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DICHIARAZIONE SOSTITUTIVA ATTO DI NOTORIETÀ </w:t>
      </w:r>
    </w:p>
    <w:p w:rsidR="00000000" w:rsidDel="00000000" w:rsidP="00000000" w:rsidRDefault="00000000" w:rsidRPr="00000000" w14:paraId="00000002">
      <w:pPr>
        <w:widowControl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(Resa ai sensi dell’art. 47 del T.U. delle disposizioni legislative e regolamentari in materia  </w:t>
      </w:r>
    </w:p>
    <w:p w:rsidR="00000000" w:rsidDel="00000000" w:rsidP="00000000" w:rsidRDefault="00000000" w:rsidRPr="00000000" w14:paraId="00000003">
      <w:pPr>
        <w:widowControl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 documentazione amministrativa - D.P.R. 28/12/2000, n. 445)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1854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sottoscritto/a 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______________________________________________________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NOME________________________________________________________ Nato/a il___/___/______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di nascita_____________________________________Prov._____Nazione________________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______________________________________ Prov. _____ Cap ________ Indirizzo _____________________________________________________ n. 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Recapito telefonico _____________ </w:t>
      </w:r>
      <w:r w:rsidDel="00000000" w:rsidR="00000000" w:rsidRPr="00000000">
        <w:rPr>
          <w:i w:val="1"/>
          <w:sz w:val="22"/>
          <w:szCs w:val="22"/>
          <w:rtl w:val="0"/>
        </w:rPr>
        <w:t xml:space="preserve">E-mail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consapevole del fatto che le dichiarazioni mendaci, le falsità in atti e l’uso di atti falsi sono puniti con le sanzioni previste dagli artt. 75 e 76, del D.P.R. 28/12/2000, n. 445 e comportano anche l’applicazione di sanzioni amministrative da parte dell’Università</w:t>
      </w:r>
      <w:r w:rsidDel="00000000" w:rsidR="00000000" w:rsidRPr="00000000">
        <w:rPr>
          <w:i w:val="1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D">
      <w:pPr>
        <w:spacing w:line="36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DICHIARA SOTTO LA PROPRIA RESPONSABILITÀ </w:t>
      </w:r>
    </w:p>
    <w:p w:rsidR="00000000" w:rsidDel="00000000" w:rsidP="00000000" w:rsidRDefault="00000000" w:rsidRPr="00000000" w14:paraId="0000000E">
      <w:pPr>
        <w:spacing w:line="36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Georgia" w:cs="Georgia" w:eastAsia="Georgia" w:hAnsi="Georgia"/>
          <w:i w:val="1"/>
          <w:sz w:val="14"/>
          <w:szCs w:val="14"/>
        </w:rPr>
      </w:pPr>
      <w:r w:rsidDel="00000000" w:rsidR="00000000" w:rsidRPr="00000000">
        <w:rPr>
          <w:rFonts w:ascii="Georgia" w:cs="Georgia" w:eastAsia="Georgia" w:hAnsi="Georgia"/>
          <w:i w:val="1"/>
          <w:sz w:val="14"/>
          <w:szCs w:val="14"/>
          <w:rtl w:val="0"/>
        </w:rPr>
        <w:t xml:space="preserve">INFORMATIVA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Il conferimento dei dati è obbligatorio ai fini del procedimento per il quale sono richiesti. I dati personali sono raccolti e trattati nel rispetto della normativa sulla privacy e in relazione agli stessi lo studente/la studentessa gode dei diritti previsti dall'informativa sulla privacy, resa ai sensi degli articoli 13 e 14 del GDPR - Regolamento UE 2016/679 e consultabile alla pagina privacy di UniTo.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Luogo e data                                                                                   Firma                                                                       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Georgia" w:cs="Georgia" w:eastAsia="Georgia" w:hAnsi="Georg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Georgia" w:cs="Georgia" w:eastAsia="Georgia" w:hAnsi="Georgia"/>
          <w:sz w:val="14"/>
          <w:szCs w:val="14"/>
        </w:rPr>
      </w:pPr>
      <w:r w:rsidDel="00000000" w:rsidR="00000000" w:rsidRPr="00000000">
        <w:rPr>
          <w:rFonts w:ascii="Georgia" w:cs="Georgia" w:eastAsia="Georgia" w:hAnsi="Georgia"/>
          <w:sz w:val="14"/>
          <w:szCs w:val="14"/>
          <w:rtl w:val="0"/>
        </w:rPr>
        <w:t xml:space="preserve">Ai sensi dell’art. 38, comma I e III, D.P.R. 28/12/2000, n. 445 tutte le istanze e le dichiarazioni da presentare alla pubblica amministrazione o ai gestori o esercenti di pubblici servizi possono essere inviate anche via fax e via telematica.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1134" w:firstLine="72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40" w:w="11900" w:orient="portrait"/>
      <w:pgMar w:bottom="1985" w:top="3119" w:left="1701" w:right="1134" w:header="142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Tahoma" w:cs="Tahoma" w:eastAsia="Tahoma" w:hAnsi="Tahoma"/>
        <w:color w:val="000000"/>
        <w:sz w:val="22"/>
        <w:szCs w:val="22"/>
      </w:rPr>
    </w:pPr>
    <w:r w:rsidDel="00000000" w:rsidR="00000000" w:rsidRPr="00000000">
      <w:rPr>
        <w:rFonts w:ascii="Tahoma" w:cs="Tahoma" w:eastAsia="Tahoma" w:hAnsi="Tahoma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392" w:right="36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Direzione Ricerca,Innovazione e Internazionalizzazione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Area Internazionalizzazione- Sezione Mobilità Internazionale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Complesso Aldo Moro,Palazzina D  Stanza 2B-2F-Via San Ottavio n.12 10124 Torino (TO)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Tel (011) 670 4425 | Mail </w:t>
    </w:r>
    <w:hyperlink r:id="rId1">
      <w:r w:rsidDel="00000000" w:rsidR="00000000" w:rsidRPr="00000000">
        <w:rPr>
          <w:rFonts w:ascii="Tahoma" w:cs="Tahoma" w:eastAsia="Tahoma" w:hAnsi="Tahoma"/>
          <w:color w:val="0000ff"/>
          <w:sz w:val="18"/>
          <w:szCs w:val="18"/>
          <w:u w:val="single"/>
          <w:rtl w:val="0"/>
        </w:rPr>
        <w:t xml:space="preserve">internationalexchange@unito.it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420" w:firstLine="0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b="0" l="0" r="0" t="0"/>
          <wp:wrapNone/>
          <wp:docPr id="14687655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b="0" l="0" r="0" t="0"/>
          <wp:wrapNone/>
          <wp:docPr id="14687655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81E07"/>
    <w:rPr>
      <w:color w:val="605e5c"/>
      <w:shd w:color="auto" w:fill="e1dfdd" w:val="clear"/>
    </w:rPr>
  </w:style>
  <w:style w:type="paragraph" w:styleId="Corpotesto">
    <w:name w:val="Body Text"/>
    <w:basedOn w:val="Normale"/>
    <w:link w:val="CorpotestoCarattere"/>
    <w:uiPriority w:val="1"/>
    <w:qFormat w:val="1"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E548E7"/>
  </w:style>
  <w:style w:type="paragraph" w:styleId="Paragrafoelenco">
    <w:name w:val="List Paragraph"/>
    <w:basedOn w:val="Normale"/>
    <w:uiPriority w:val="34"/>
    <w:qFormat w:val="1"/>
    <w:rsid w:val="001575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ternationalexchange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Pq7cs4Hiar4orhv/zwY9H2w9g==">CgMxLjA4AHIhMW5EN3JvSVFwdWgtdWFpVzEzcnZ3ejV6cnJCb21CQndP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2024-10-09T09:02:00Z</dcterms:created>
  <dc:creator>Microsoft Office User</dc:creator>
</cp:coreProperties>
</file>