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6D49" w14:textId="77777777" w:rsidR="001F722E" w:rsidRDefault="001F722E" w:rsidP="001F722E">
      <w:pPr>
        <w:pStyle w:val="Titolo2"/>
        <w:tabs>
          <w:tab w:val="left" w:pos="2805"/>
        </w:tabs>
        <w:jc w:val="center"/>
        <w:rPr>
          <w:sz w:val="38"/>
          <w:szCs w:val="38"/>
          <w:lang w:val="en-US"/>
        </w:rPr>
      </w:pPr>
    </w:p>
    <w:p w14:paraId="447F459D" w14:textId="77777777" w:rsidR="00963127" w:rsidRPr="00343C8C" w:rsidRDefault="001F722E" w:rsidP="001F722E">
      <w:pPr>
        <w:pStyle w:val="Titolo2"/>
        <w:tabs>
          <w:tab w:val="left" w:pos="2805"/>
        </w:tabs>
        <w:jc w:val="center"/>
        <w:rPr>
          <w:sz w:val="38"/>
          <w:szCs w:val="38"/>
        </w:rPr>
      </w:pPr>
      <w:r w:rsidRPr="00343C8C">
        <w:rPr>
          <w:sz w:val="38"/>
          <w:szCs w:val="38"/>
        </w:rPr>
        <w:t>UNA MULTIUTILITY CHE GUARDA AL FUTURO</w:t>
      </w:r>
      <w:r w:rsidR="00C46B88">
        <w:rPr>
          <w:sz w:val="38"/>
          <w:szCs w:val="38"/>
        </w:rPr>
        <w:t xml:space="preserve"> </w:t>
      </w:r>
    </w:p>
    <w:p w14:paraId="619E656F" w14:textId="77777777" w:rsidR="00963127" w:rsidRPr="00343C8C" w:rsidRDefault="00963127" w:rsidP="00963127"/>
    <w:p w14:paraId="14A64585" w14:textId="77777777" w:rsidR="001F722E" w:rsidRPr="001F722E" w:rsidRDefault="001F722E" w:rsidP="00963127">
      <w:pPr>
        <w:pStyle w:val="Titolo2"/>
        <w:tabs>
          <w:tab w:val="left" w:pos="2805"/>
        </w:tabs>
        <w:jc w:val="both"/>
        <w:rPr>
          <w:sz w:val="22"/>
          <w:szCs w:val="22"/>
        </w:rPr>
      </w:pPr>
    </w:p>
    <w:p w14:paraId="49C5ABE6" w14:textId="77777777" w:rsidR="00963127" w:rsidRPr="001F722E" w:rsidRDefault="00FB58EB" w:rsidP="00BA38AF">
      <w:pPr>
        <w:pStyle w:val="Titolo2"/>
        <w:tabs>
          <w:tab w:val="left" w:pos="2805"/>
        </w:tabs>
        <w:spacing w:before="120" w:after="120" w:line="264" w:lineRule="auto"/>
        <w:jc w:val="both"/>
        <w:rPr>
          <w:b w:val="0"/>
          <w:sz w:val="22"/>
          <w:szCs w:val="22"/>
        </w:rPr>
      </w:pPr>
      <w:r w:rsidRPr="001F722E">
        <w:rPr>
          <w:sz w:val="22"/>
          <w:szCs w:val="22"/>
        </w:rPr>
        <w:t>Iren</w:t>
      </w:r>
      <w:r w:rsidR="003C41C8">
        <w:rPr>
          <w:b w:val="0"/>
          <w:sz w:val="22"/>
          <w:szCs w:val="22"/>
        </w:rPr>
        <w:t>,</w:t>
      </w:r>
      <w:r w:rsidRPr="001F722E">
        <w:rPr>
          <w:b w:val="0"/>
          <w:sz w:val="22"/>
          <w:szCs w:val="22"/>
        </w:rPr>
        <w:t xml:space="preserve"> una delle più importanti e dinamiche multiutility del panorama italiano</w:t>
      </w:r>
      <w:r w:rsidR="004248D5">
        <w:rPr>
          <w:b w:val="0"/>
          <w:sz w:val="22"/>
          <w:szCs w:val="22"/>
        </w:rPr>
        <w:t>,</w:t>
      </w:r>
      <w:r w:rsidR="003C41C8">
        <w:rPr>
          <w:b w:val="0"/>
          <w:sz w:val="22"/>
          <w:szCs w:val="22"/>
        </w:rPr>
        <w:t xml:space="preserve"> opera</w:t>
      </w:r>
      <w:r w:rsidR="004248D5">
        <w:rPr>
          <w:b w:val="0"/>
          <w:sz w:val="22"/>
          <w:szCs w:val="22"/>
        </w:rPr>
        <w:t xml:space="preserve"> </w:t>
      </w:r>
      <w:r w:rsidRPr="001F722E">
        <w:rPr>
          <w:b w:val="0"/>
          <w:sz w:val="22"/>
          <w:szCs w:val="22"/>
        </w:rPr>
        <w:t xml:space="preserve">nei settori </w:t>
      </w:r>
      <w:r w:rsidRPr="001F722E">
        <w:rPr>
          <w:sz w:val="22"/>
          <w:szCs w:val="22"/>
        </w:rPr>
        <w:t>dell’energia elettrica</w:t>
      </w:r>
      <w:r w:rsidRPr="001F722E">
        <w:rPr>
          <w:b w:val="0"/>
          <w:sz w:val="22"/>
          <w:szCs w:val="22"/>
        </w:rPr>
        <w:t xml:space="preserve">, del </w:t>
      </w:r>
      <w:r w:rsidRPr="001F722E">
        <w:rPr>
          <w:sz w:val="22"/>
          <w:szCs w:val="22"/>
        </w:rPr>
        <w:t>gas</w:t>
      </w:r>
      <w:r w:rsidRPr="001F722E">
        <w:rPr>
          <w:b w:val="0"/>
          <w:sz w:val="22"/>
          <w:szCs w:val="22"/>
        </w:rPr>
        <w:t xml:space="preserve">, dell'energia termica per </w:t>
      </w:r>
      <w:r w:rsidRPr="001F722E">
        <w:rPr>
          <w:sz w:val="22"/>
          <w:szCs w:val="22"/>
        </w:rPr>
        <w:t>teleriscaldamento</w:t>
      </w:r>
      <w:r w:rsidRPr="001F722E">
        <w:rPr>
          <w:b w:val="0"/>
          <w:sz w:val="22"/>
          <w:szCs w:val="22"/>
        </w:rPr>
        <w:t xml:space="preserve">, della gestione dei </w:t>
      </w:r>
      <w:r w:rsidRPr="001F722E">
        <w:rPr>
          <w:sz w:val="22"/>
          <w:szCs w:val="22"/>
        </w:rPr>
        <w:t>servizi idrici integrati</w:t>
      </w:r>
      <w:r w:rsidRPr="001F722E">
        <w:rPr>
          <w:b w:val="0"/>
          <w:sz w:val="22"/>
          <w:szCs w:val="22"/>
        </w:rPr>
        <w:t xml:space="preserve">, dei </w:t>
      </w:r>
      <w:r w:rsidRPr="001F722E">
        <w:rPr>
          <w:sz w:val="22"/>
          <w:szCs w:val="22"/>
        </w:rPr>
        <w:t>servizi ambientali</w:t>
      </w:r>
      <w:r w:rsidRPr="001F722E">
        <w:rPr>
          <w:b w:val="0"/>
          <w:sz w:val="22"/>
          <w:szCs w:val="22"/>
        </w:rPr>
        <w:t xml:space="preserve"> e dei servizi tecnologici.</w:t>
      </w:r>
    </w:p>
    <w:p w14:paraId="3F607351" w14:textId="48AE0D68" w:rsidR="00F20FAC" w:rsidRPr="000D4F27" w:rsidRDefault="00F20FAC" w:rsidP="00F20FAC">
      <w:pPr>
        <w:pStyle w:val="Titolo2"/>
        <w:tabs>
          <w:tab w:val="left" w:pos="2805"/>
        </w:tabs>
        <w:spacing w:before="120" w:after="120" w:line="264" w:lineRule="auto"/>
        <w:jc w:val="both"/>
        <w:rPr>
          <w:b w:val="0"/>
          <w:sz w:val="22"/>
          <w:szCs w:val="22"/>
        </w:rPr>
      </w:pPr>
      <w:r w:rsidRPr="001F722E">
        <w:rPr>
          <w:b w:val="0"/>
          <w:sz w:val="22"/>
          <w:szCs w:val="22"/>
        </w:rPr>
        <w:t xml:space="preserve">Il Gruppo </w:t>
      </w:r>
      <w:r>
        <w:rPr>
          <w:b w:val="0"/>
          <w:sz w:val="22"/>
          <w:szCs w:val="22"/>
        </w:rPr>
        <w:t>eroga i propri servizi</w:t>
      </w:r>
      <w:r w:rsidRPr="001F722E">
        <w:rPr>
          <w:b w:val="0"/>
          <w:sz w:val="22"/>
          <w:szCs w:val="22"/>
        </w:rPr>
        <w:t xml:space="preserve"> in un bacino multiregionale con </w:t>
      </w:r>
      <w:r w:rsidR="00E159EA">
        <w:rPr>
          <w:b w:val="0"/>
          <w:sz w:val="22"/>
          <w:szCs w:val="22"/>
        </w:rPr>
        <w:t>oltre</w:t>
      </w:r>
      <w:r w:rsidRPr="001F722E">
        <w:rPr>
          <w:b w:val="0"/>
          <w:sz w:val="22"/>
          <w:szCs w:val="22"/>
        </w:rPr>
        <w:t xml:space="preserve"> </w:t>
      </w:r>
      <w:r w:rsidRPr="000D4F27">
        <w:rPr>
          <w:sz w:val="22"/>
          <w:szCs w:val="22"/>
        </w:rPr>
        <w:t>8.</w:t>
      </w:r>
      <w:r w:rsidR="007033FE" w:rsidRPr="000D4F27">
        <w:rPr>
          <w:sz w:val="22"/>
          <w:szCs w:val="22"/>
        </w:rPr>
        <w:t>6</w:t>
      </w:r>
      <w:r w:rsidRPr="000D4F27">
        <w:rPr>
          <w:sz w:val="22"/>
          <w:szCs w:val="22"/>
        </w:rPr>
        <w:t>00 dipendenti</w:t>
      </w:r>
      <w:r w:rsidRPr="000D4F27">
        <w:rPr>
          <w:b w:val="0"/>
          <w:sz w:val="22"/>
          <w:szCs w:val="22"/>
        </w:rPr>
        <w:t xml:space="preserve"> e ha un portafoglio di circa </w:t>
      </w:r>
      <w:r w:rsidRPr="000D4F27">
        <w:rPr>
          <w:sz w:val="22"/>
          <w:szCs w:val="22"/>
        </w:rPr>
        <w:t>1,9 milioni di clienti nel settore energetico</w:t>
      </w:r>
      <w:r w:rsidRPr="000D4F27">
        <w:rPr>
          <w:b w:val="0"/>
          <w:sz w:val="22"/>
          <w:szCs w:val="22"/>
        </w:rPr>
        <w:t xml:space="preserve">, circa </w:t>
      </w:r>
      <w:r w:rsidRPr="000D4F27">
        <w:rPr>
          <w:sz w:val="22"/>
          <w:szCs w:val="22"/>
        </w:rPr>
        <w:t>2,8 milioni di abitanti serviti nel ciclo idrico integrato</w:t>
      </w:r>
      <w:r w:rsidRPr="000D4F27">
        <w:rPr>
          <w:b w:val="0"/>
          <w:sz w:val="22"/>
          <w:szCs w:val="22"/>
        </w:rPr>
        <w:t xml:space="preserve"> e </w:t>
      </w:r>
      <w:r w:rsidRPr="000D4F27">
        <w:rPr>
          <w:sz w:val="22"/>
          <w:szCs w:val="22"/>
        </w:rPr>
        <w:t>3</w:t>
      </w:r>
      <w:r w:rsidR="00084E25" w:rsidRPr="000D4F27">
        <w:rPr>
          <w:sz w:val="22"/>
          <w:szCs w:val="22"/>
        </w:rPr>
        <w:t>,1</w:t>
      </w:r>
      <w:r w:rsidRPr="000D4F27">
        <w:rPr>
          <w:sz w:val="22"/>
          <w:szCs w:val="22"/>
        </w:rPr>
        <w:t xml:space="preserve"> milioni di abitanti nel ciclo ambientale</w:t>
      </w:r>
      <w:r w:rsidRPr="000D4F27">
        <w:rPr>
          <w:b w:val="0"/>
          <w:sz w:val="22"/>
          <w:szCs w:val="22"/>
        </w:rPr>
        <w:t>.</w:t>
      </w:r>
    </w:p>
    <w:p w14:paraId="7234BF51" w14:textId="77777777" w:rsidR="00F20FAC" w:rsidRPr="000D4F27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D4F27">
        <w:rPr>
          <w:rFonts w:ascii="Arial" w:hAnsi="Arial" w:cs="Arial"/>
          <w:sz w:val="22"/>
          <w:szCs w:val="22"/>
        </w:rPr>
        <w:t>È</w:t>
      </w:r>
      <w:r w:rsidRPr="000D4F27">
        <w:rPr>
          <w:rFonts w:ascii="Arial" w:hAnsi="Arial" w:cs="Arial"/>
          <w:b/>
          <w:sz w:val="22"/>
          <w:szCs w:val="22"/>
        </w:rPr>
        <w:t xml:space="preserve"> primo operatore </w:t>
      </w:r>
      <w:r w:rsidRPr="000D4F27">
        <w:rPr>
          <w:rFonts w:ascii="Arial" w:hAnsi="Arial" w:cs="Arial"/>
          <w:sz w:val="22"/>
          <w:szCs w:val="22"/>
        </w:rPr>
        <w:t xml:space="preserve">nazionale nel settore del </w:t>
      </w:r>
      <w:r w:rsidRPr="000D4F27">
        <w:rPr>
          <w:rFonts w:ascii="Arial" w:hAnsi="Arial" w:cs="Arial"/>
          <w:b/>
          <w:sz w:val="22"/>
          <w:szCs w:val="22"/>
        </w:rPr>
        <w:t>teleriscaldamento</w:t>
      </w:r>
      <w:r w:rsidRPr="000D4F27">
        <w:rPr>
          <w:rFonts w:ascii="Arial" w:hAnsi="Arial" w:cs="Arial"/>
          <w:sz w:val="22"/>
          <w:szCs w:val="22"/>
        </w:rPr>
        <w:t xml:space="preserve"> per</w:t>
      </w:r>
      <w:r w:rsidRPr="000D4F2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D4F27">
        <w:rPr>
          <w:rFonts w:ascii="Arial" w:hAnsi="Arial" w:cs="Arial"/>
          <w:sz w:val="22"/>
          <w:szCs w:val="22"/>
        </w:rPr>
        <w:t xml:space="preserve">energia termica commercializzata, </w:t>
      </w:r>
      <w:r w:rsidRPr="000D4F27">
        <w:rPr>
          <w:rFonts w:ascii="Arial" w:hAnsi="Arial" w:cs="Arial"/>
          <w:b/>
          <w:sz w:val="22"/>
          <w:szCs w:val="22"/>
        </w:rPr>
        <w:t xml:space="preserve">terzo </w:t>
      </w:r>
      <w:r w:rsidRPr="000D4F27">
        <w:rPr>
          <w:rFonts w:ascii="Arial" w:hAnsi="Arial" w:cs="Arial"/>
          <w:sz w:val="22"/>
          <w:szCs w:val="22"/>
        </w:rPr>
        <w:t>nel settore idrico per metri cubi gestiti e nei servizi ambientali per quantità di rifiuti trattati,</w:t>
      </w:r>
      <w:r w:rsidRPr="000D4F27">
        <w:rPr>
          <w:rFonts w:ascii="Arial" w:hAnsi="Arial" w:cs="Arial"/>
          <w:b/>
          <w:sz w:val="22"/>
          <w:szCs w:val="22"/>
        </w:rPr>
        <w:t xml:space="preserve"> quinto </w:t>
      </w:r>
      <w:r w:rsidRPr="000D4F27">
        <w:rPr>
          <w:rFonts w:ascii="Arial" w:hAnsi="Arial" w:cs="Arial"/>
          <w:sz w:val="22"/>
          <w:szCs w:val="22"/>
        </w:rPr>
        <w:t>nel settore gas per vendita a clienti finali</w:t>
      </w:r>
      <w:r w:rsidRPr="000D4F27">
        <w:rPr>
          <w:rFonts w:ascii="Arial" w:hAnsi="Arial" w:cs="Arial"/>
          <w:b/>
          <w:sz w:val="22"/>
          <w:szCs w:val="22"/>
        </w:rPr>
        <w:t xml:space="preserve">, quinto </w:t>
      </w:r>
      <w:r w:rsidRPr="000D4F27">
        <w:rPr>
          <w:rFonts w:ascii="Arial" w:hAnsi="Arial" w:cs="Arial"/>
          <w:sz w:val="22"/>
          <w:szCs w:val="22"/>
        </w:rPr>
        <w:t>nell’energia elettrica per elettricità venduta.</w:t>
      </w:r>
    </w:p>
    <w:p w14:paraId="6C9C7EE8" w14:textId="1A67BC91" w:rsidR="00F20FAC" w:rsidRPr="001F722E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D4F27">
        <w:rPr>
          <w:rFonts w:ascii="Arial" w:hAnsi="Arial" w:cs="Arial"/>
          <w:b/>
          <w:bCs/>
          <w:color w:val="000000"/>
          <w:sz w:val="22"/>
          <w:szCs w:val="22"/>
        </w:rPr>
        <w:t>Il Gruppo è un produttore energetico eco-</w:t>
      </w:r>
      <w:proofErr w:type="spellStart"/>
      <w:r w:rsidRPr="000D4F27">
        <w:rPr>
          <w:rFonts w:ascii="Arial" w:hAnsi="Arial" w:cs="Arial"/>
          <w:b/>
          <w:bCs/>
          <w:color w:val="000000"/>
          <w:sz w:val="22"/>
          <w:szCs w:val="22"/>
        </w:rPr>
        <w:t>friendly</w:t>
      </w:r>
      <w:proofErr w:type="spellEnd"/>
      <w:r w:rsidRPr="000D4F27">
        <w:rPr>
          <w:rFonts w:ascii="Arial" w:hAnsi="Arial" w:cs="Arial"/>
          <w:b/>
          <w:bCs/>
          <w:color w:val="000000"/>
          <w:sz w:val="22"/>
          <w:szCs w:val="22"/>
        </w:rPr>
        <w:t xml:space="preserve"> per circa il 7</w:t>
      </w:r>
      <w:r w:rsidR="00F84BC9" w:rsidRPr="000D4F2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D4F27">
        <w:rPr>
          <w:rFonts w:ascii="Arial" w:hAnsi="Arial" w:cs="Arial"/>
          <w:b/>
          <w:bCs/>
          <w:color w:val="000000"/>
          <w:sz w:val="22"/>
          <w:szCs w:val="22"/>
        </w:rPr>
        <w:t>%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 xml:space="preserve"> della propria produzione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bookmarkStart w:id="0" w:name="_GoBack"/>
      <w:bookmarkEnd w:id="0"/>
    </w:p>
    <w:p w14:paraId="4ABD8D7B" w14:textId="77777777" w:rsidR="001F722E" w:rsidRPr="001F722E" w:rsidRDefault="00815FAD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722E">
        <w:rPr>
          <w:rFonts w:ascii="Arial" w:hAnsi="Arial" w:cs="Arial"/>
          <w:color w:val="000000"/>
          <w:sz w:val="22"/>
          <w:szCs w:val="22"/>
        </w:rPr>
        <w:t>Iren è una holding industriale con sede a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Reggio Emilia</w:t>
      </w:r>
      <w:r w:rsidRPr="001F722E">
        <w:rPr>
          <w:rFonts w:ascii="Arial" w:hAnsi="Arial" w:cs="Arial"/>
          <w:color w:val="000000"/>
          <w:sz w:val="22"/>
          <w:szCs w:val="22"/>
        </w:rPr>
        <w:t> e poli operativi a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Genova</w:t>
      </w:r>
      <w:r w:rsidRPr="001F722E">
        <w:rPr>
          <w:rFonts w:ascii="Arial" w:hAnsi="Arial" w:cs="Arial"/>
          <w:color w:val="000000"/>
          <w:sz w:val="22"/>
          <w:szCs w:val="22"/>
        </w:rPr>
        <w:t>,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Parma</w:t>
      </w:r>
      <w:r w:rsidRPr="001F722E">
        <w:rPr>
          <w:rFonts w:ascii="Arial" w:hAnsi="Arial" w:cs="Arial"/>
          <w:color w:val="000000"/>
          <w:sz w:val="22"/>
          <w:szCs w:val="22"/>
        </w:rPr>
        <w:t>,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Piacenza</w:t>
      </w:r>
      <w:r w:rsidRPr="001F722E">
        <w:rPr>
          <w:rFonts w:ascii="Arial" w:hAnsi="Arial" w:cs="Arial"/>
          <w:color w:val="000000"/>
          <w:sz w:val="22"/>
          <w:szCs w:val="22"/>
        </w:rPr>
        <w:t>,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Reggio Emilia, Torino, La Spezia e Vercelli</w:t>
      </w:r>
      <w:r w:rsidR="001F722E" w:rsidRPr="001F722E">
        <w:rPr>
          <w:rFonts w:ascii="Arial" w:hAnsi="Arial" w:cs="Arial"/>
          <w:color w:val="000000"/>
          <w:sz w:val="22"/>
          <w:szCs w:val="22"/>
        </w:rPr>
        <w:t>.</w:t>
      </w:r>
    </w:p>
    <w:p w14:paraId="64E9839E" w14:textId="77777777" w:rsidR="001F722E" w:rsidRPr="001F722E" w:rsidRDefault="0051329B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Alla C</w:t>
      </w:r>
      <w:r w:rsidR="00815FAD" w:rsidRPr="001F722E">
        <w:rPr>
          <w:rFonts w:ascii="Arial" w:hAnsi="Arial" w:cs="Arial"/>
          <w:color w:val="000000"/>
          <w:sz w:val="22"/>
          <w:szCs w:val="22"/>
        </w:rPr>
        <w:t>apogruppo fanno capo le attività strategiche, amministrative, di sviluppo, coordinamento e controllo, mentre quattro società presidiano le attività per linea di business:</w:t>
      </w:r>
      <w:r w:rsidR="000D53C8" w:rsidRPr="001F72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6B3FBA" w14:textId="77777777" w:rsidR="001F722E" w:rsidRPr="001F722E" w:rsidRDefault="00D6568F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1" w:history="1">
        <w:r w:rsidR="00815FAD" w:rsidRPr="001F722E">
          <w:rPr>
            <w:rFonts w:ascii="Arial" w:hAnsi="Arial" w:cs="Arial"/>
            <w:b/>
            <w:bCs/>
          </w:rPr>
          <w:t>Iren Energia</w:t>
        </w:r>
      </w:hyperlink>
      <w:r w:rsidR="00815FAD" w:rsidRPr="001F722E">
        <w:rPr>
          <w:rFonts w:ascii="Arial" w:hAnsi="Arial" w:cs="Arial"/>
          <w:color w:val="000000"/>
        </w:rPr>
        <w:t> nella produzione di energia elettrica e termica, gestione del teleriscaldamento, illuminazione pubblica, impianti semaforici e servizi tecnologici</w:t>
      </w:r>
      <w:r w:rsidR="001F722E" w:rsidRPr="001F722E">
        <w:rPr>
          <w:rFonts w:ascii="Arial" w:hAnsi="Arial" w:cs="Arial"/>
          <w:color w:val="000000"/>
        </w:rPr>
        <w:t>;</w:t>
      </w:r>
    </w:p>
    <w:p w14:paraId="4678C206" w14:textId="77777777" w:rsidR="001F722E" w:rsidRPr="001F722E" w:rsidRDefault="00815FAD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r w:rsidRPr="001F722E">
        <w:rPr>
          <w:rFonts w:ascii="Arial" w:hAnsi="Arial" w:cs="Arial"/>
          <w:b/>
          <w:bCs/>
          <w:color w:val="000000"/>
        </w:rPr>
        <w:t>Iren Mercato</w:t>
      </w:r>
      <w:r w:rsidRPr="001F722E">
        <w:rPr>
          <w:rFonts w:ascii="Arial" w:hAnsi="Arial" w:cs="Arial"/>
          <w:color w:val="000000"/>
        </w:rPr>
        <w:t xml:space="preserve"> nell’approvvigionamento e nella vendita di energia elettrica, gas</w:t>
      </w:r>
      <w:r w:rsidR="006273E3" w:rsidRPr="001F722E">
        <w:rPr>
          <w:rFonts w:ascii="Arial" w:hAnsi="Arial" w:cs="Arial"/>
          <w:color w:val="000000"/>
        </w:rPr>
        <w:t xml:space="preserve"> e calore per teleriscaldamento</w:t>
      </w:r>
      <w:r w:rsidR="001F722E" w:rsidRPr="001F722E">
        <w:rPr>
          <w:rFonts w:ascii="Arial" w:hAnsi="Arial" w:cs="Arial"/>
          <w:color w:val="000000"/>
        </w:rPr>
        <w:t>;</w:t>
      </w:r>
    </w:p>
    <w:p w14:paraId="21B838F9" w14:textId="77777777" w:rsidR="001F722E" w:rsidRPr="001F722E" w:rsidRDefault="00D6568F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2" w:history="1">
        <w:r w:rsidR="00815FAD" w:rsidRPr="001F722E">
          <w:rPr>
            <w:rFonts w:ascii="Arial" w:hAnsi="Arial" w:cs="Arial"/>
            <w:b/>
            <w:bCs/>
          </w:rPr>
          <w:t>IRETI</w:t>
        </w:r>
      </w:hyperlink>
      <w:r w:rsidR="00815FAD" w:rsidRPr="001F722E">
        <w:rPr>
          <w:rFonts w:ascii="Arial" w:hAnsi="Arial" w:cs="Arial"/>
          <w:b/>
          <w:bCs/>
        </w:rPr>
        <w:t> </w:t>
      </w:r>
      <w:r w:rsidR="00815FAD" w:rsidRPr="001F722E">
        <w:rPr>
          <w:rFonts w:ascii="Arial" w:hAnsi="Arial" w:cs="Arial"/>
          <w:color w:val="000000"/>
        </w:rPr>
        <w:t xml:space="preserve">nella distribuzione di energia elettrica, gas </w:t>
      </w:r>
      <w:r w:rsidR="001F722E" w:rsidRPr="001F722E">
        <w:rPr>
          <w:rFonts w:ascii="Arial" w:hAnsi="Arial" w:cs="Arial"/>
          <w:color w:val="000000"/>
        </w:rPr>
        <w:t xml:space="preserve">e acqua; </w:t>
      </w:r>
    </w:p>
    <w:p w14:paraId="336E654D" w14:textId="77777777" w:rsidR="00815FAD" w:rsidRPr="001F722E" w:rsidRDefault="00D6568F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3" w:history="1">
        <w:r w:rsidR="00815FAD" w:rsidRPr="001F722E">
          <w:rPr>
            <w:rFonts w:ascii="Arial" w:hAnsi="Arial" w:cs="Arial"/>
            <w:b/>
            <w:bCs/>
          </w:rPr>
          <w:t>Iren Ambiente</w:t>
        </w:r>
      </w:hyperlink>
      <w:r w:rsidR="00815FAD" w:rsidRPr="001F722E">
        <w:rPr>
          <w:rFonts w:ascii="Arial" w:hAnsi="Arial" w:cs="Arial"/>
          <w:b/>
          <w:bCs/>
        </w:rPr>
        <w:t> </w:t>
      </w:r>
      <w:r w:rsidR="00815FAD" w:rsidRPr="001F722E">
        <w:rPr>
          <w:rFonts w:ascii="Arial" w:hAnsi="Arial" w:cs="Arial"/>
        </w:rPr>
        <w:t xml:space="preserve">nella raccolta dei rifiuti, nell’igiene urbana, nella </w:t>
      </w:r>
      <w:r w:rsidR="00815FAD" w:rsidRPr="001F722E">
        <w:rPr>
          <w:rFonts w:ascii="Arial" w:hAnsi="Arial" w:cs="Arial"/>
          <w:color w:val="000000"/>
        </w:rPr>
        <w:t>progettazione e gestione degli impianti di tr</w:t>
      </w:r>
      <w:r w:rsidR="000D53C8" w:rsidRPr="001F722E">
        <w:rPr>
          <w:rFonts w:ascii="Arial" w:hAnsi="Arial" w:cs="Arial"/>
          <w:color w:val="000000"/>
        </w:rPr>
        <w:t>attamento e smaltimento rifiuti.</w:t>
      </w:r>
    </w:p>
    <w:p w14:paraId="2D310155" w14:textId="77777777" w:rsidR="001F722E" w:rsidRDefault="001F722E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722E">
        <w:rPr>
          <w:rFonts w:ascii="Arial" w:hAnsi="Arial" w:cs="Arial"/>
          <w:color w:val="000000"/>
          <w:sz w:val="22"/>
          <w:szCs w:val="22"/>
        </w:rPr>
        <w:t xml:space="preserve">Il Gruppo Iren offre, inoltre, servizi integrati per l'efficienza energetica e soluzioni tecnologiche attraverso </w:t>
      </w:r>
      <w:r w:rsidRPr="001F722E">
        <w:rPr>
          <w:rFonts w:ascii="Arial" w:hAnsi="Arial" w:cs="Arial"/>
          <w:b/>
          <w:color w:val="000000"/>
          <w:sz w:val="22"/>
          <w:szCs w:val="22"/>
        </w:rPr>
        <w:t>Iren Smart Solutions</w:t>
      </w:r>
      <w:r w:rsidRPr="001F722E">
        <w:rPr>
          <w:rFonts w:ascii="Arial" w:hAnsi="Arial" w:cs="Arial"/>
          <w:color w:val="000000"/>
          <w:sz w:val="22"/>
          <w:szCs w:val="22"/>
        </w:rPr>
        <w:t>.</w:t>
      </w:r>
    </w:p>
    <w:p w14:paraId="4C0CE2DC" w14:textId="77777777" w:rsidR="00F20FAC" w:rsidRPr="001F722E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L’azienda ha recentemente formulato una nuova strategia di crescita, superando il </w:t>
      </w:r>
      <w:r w:rsidRPr="004E0724">
        <w:rPr>
          <w:rFonts w:ascii="Arial" w:hAnsi="Arial" w:cs="Arial"/>
          <w:color w:val="000000"/>
          <w:sz w:val="22"/>
          <w:szCs w:val="22"/>
        </w:rPr>
        <w:t xml:space="preserve">concetto tradizionale di </w:t>
      </w:r>
      <w:proofErr w:type="spellStart"/>
      <w:r w:rsidRPr="004E0724">
        <w:rPr>
          <w:rFonts w:ascii="Arial" w:hAnsi="Arial" w:cs="Arial"/>
          <w:i/>
          <w:color w:val="000000"/>
          <w:sz w:val="22"/>
          <w:szCs w:val="22"/>
        </w:rPr>
        <w:t>circular</w:t>
      </w:r>
      <w:proofErr w:type="spellEnd"/>
      <w:r w:rsidRPr="004E0724">
        <w:rPr>
          <w:rFonts w:ascii="Arial" w:hAnsi="Arial" w:cs="Arial"/>
          <w:i/>
          <w:color w:val="000000"/>
          <w:sz w:val="22"/>
          <w:szCs w:val="22"/>
        </w:rPr>
        <w:t xml:space="preserve"> economy</w:t>
      </w:r>
      <w:r w:rsidRPr="004E072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per introdurre quello di </w:t>
      </w:r>
      <w:proofErr w:type="spellStart"/>
      <w:r w:rsidRPr="004E0724">
        <w:rPr>
          <w:rFonts w:ascii="Arial" w:hAnsi="Arial" w:cs="Arial"/>
          <w:b/>
          <w:i/>
          <w:color w:val="000000"/>
          <w:sz w:val="22"/>
          <w:szCs w:val="22"/>
        </w:rPr>
        <w:t>multicircle</w:t>
      </w:r>
      <w:proofErr w:type="spellEnd"/>
      <w:r w:rsidRPr="004E0724">
        <w:rPr>
          <w:rFonts w:ascii="Arial" w:hAnsi="Arial" w:cs="Arial"/>
          <w:b/>
          <w:i/>
          <w:color w:val="000000"/>
          <w:sz w:val="22"/>
          <w:szCs w:val="22"/>
        </w:rPr>
        <w:t xml:space="preserve"> economy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51329B">
        <w:rPr>
          <w:rFonts w:ascii="Arial" w:hAnsi="Arial" w:cs="Arial"/>
          <w:b/>
          <w:color w:val="000000"/>
          <w:sz w:val="22"/>
          <w:szCs w:val="22"/>
        </w:rPr>
        <w:t>tale visione, fortemente sostenibile nel lungo periodo, enfatizza la n</w:t>
      </w:r>
      <w:r>
        <w:rPr>
          <w:rFonts w:ascii="Arial" w:hAnsi="Arial" w:cs="Arial"/>
          <w:b/>
          <w:color w:val="000000"/>
          <w:sz w:val="22"/>
          <w:szCs w:val="22"/>
        </w:rPr>
        <w:t>atura multi-business della multi</w:t>
      </w:r>
      <w:r w:rsidRPr="0051329B">
        <w:rPr>
          <w:rFonts w:ascii="Arial" w:hAnsi="Arial" w:cs="Arial"/>
          <w:b/>
          <w:color w:val="000000"/>
          <w:sz w:val="22"/>
          <w:szCs w:val="22"/>
        </w:rPr>
        <w:t>utility</w:t>
      </w:r>
      <w:r w:rsidRPr="004E0724">
        <w:rPr>
          <w:rFonts w:ascii="Arial" w:hAnsi="Arial" w:cs="Arial"/>
          <w:color w:val="000000"/>
          <w:sz w:val="22"/>
          <w:szCs w:val="22"/>
        </w:rPr>
        <w:t>, nella quale le differenti attività condividono il valore dell’utilizzo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E0724">
        <w:rPr>
          <w:rFonts w:ascii="Arial" w:hAnsi="Arial" w:cs="Arial"/>
          <w:color w:val="000000"/>
          <w:sz w:val="22"/>
          <w:szCs w:val="22"/>
        </w:rPr>
        <w:t>responsabile delle risorse.</w:t>
      </w:r>
    </w:p>
    <w:p w14:paraId="2567E89E" w14:textId="77777777" w:rsidR="001F722E" w:rsidRPr="00E3587F" w:rsidRDefault="00815FAD" w:rsidP="00E3587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722E">
        <w:rPr>
          <w:rFonts w:ascii="Arial" w:hAnsi="Arial" w:cs="Arial"/>
          <w:color w:val="000000"/>
          <w:sz w:val="22"/>
          <w:szCs w:val="22"/>
        </w:rPr>
        <w:t>Iren dispone di un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 xml:space="preserve">elevato know </w:t>
      </w:r>
      <w:proofErr w:type="spellStart"/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how</w:t>
      </w:r>
      <w:proofErr w:type="spellEnd"/>
      <w:r w:rsidRPr="001F722E">
        <w:rPr>
          <w:rFonts w:ascii="Arial" w:hAnsi="Arial" w:cs="Arial"/>
          <w:b/>
          <w:bCs/>
          <w:color w:val="000000"/>
          <w:sz w:val="22"/>
          <w:szCs w:val="22"/>
        </w:rPr>
        <w:t xml:space="preserve"> tecnologico </w:t>
      </w:r>
      <w:r w:rsidRPr="001F722E">
        <w:rPr>
          <w:rFonts w:ascii="Arial" w:hAnsi="Arial" w:cs="Arial"/>
          <w:color w:val="000000"/>
          <w:sz w:val="22"/>
          <w:szCs w:val="22"/>
        </w:rPr>
        <w:t>che, unito alla vocazione per l’affidabilità, l’innovazione e il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radicamento nel territorio</w:t>
      </w:r>
      <w:r w:rsidRPr="001F722E">
        <w:rPr>
          <w:rFonts w:ascii="Arial" w:hAnsi="Arial" w:cs="Arial"/>
          <w:color w:val="000000"/>
          <w:sz w:val="22"/>
          <w:szCs w:val="22"/>
        </w:rPr>
        <w:t>, le consente di operare all’insegna della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qualità</w:t>
      </w:r>
      <w:r w:rsidRPr="001F722E">
        <w:rPr>
          <w:rFonts w:ascii="Arial" w:hAnsi="Arial" w:cs="Arial"/>
          <w:color w:val="000000"/>
          <w:sz w:val="22"/>
          <w:szCs w:val="22"/>
        </w:rPr>
        <w:t> e dell’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attenzione</w:t>
      </w:r>
      <w:r w:rsidRPr="001F722E">
        <w:rPr>
          <w:rFonts w:ascii="Arial" w:hAnsi="Arial" w:cs="Arial"/>
          <w:color w:val="000000"/>
          <w:sz w:val="22"/>
          <w:szCs w:val="22"/>
        </w:rPr>
        <w:t> alle esigenze dei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clienti</w:t>
      </w:r>
      <w:r w:rsidRPr="001F722E">
        <w:rPr>
          <w:rFonts w:ascii="Arial" w:hAnsi="Arial" w:cs="Arial"/>
          <w:color w:val="000000"/>
          <w:sz w:val="22"/>
          <w:szCs w:val="22"/>
        </w:rPr>
        <w:t> e dei </w:t>
      </w:r>
      <w:r w:rsidRPr="001F722E">
        <w:rPr>
          <w:rFonts w:ascii="Arial" w:hAnsi="Arial" w:cs="Arial"/>
          <w:b/>
          <w:bCs/>
          <w:color w:val="000000"/>
          <w:sz w:val="22"/>
          <w:szCs w:val="22"/>
        </w:rPr>
        <w:t>cittadini</w:t>
      </w:r>
      <w:r w:rsidRPr="001F722E">
        <w:rPr>
          <w:rFonts w:ascii="Arial" w:hAnsi="Arial" w:cs="Arial"/>
          <w:color w:val="000000"/>
          <w:sz w:val="22"/>
          <w:szCs w:val="22"/>
        </w:rPr>
        <w:t>.</w:t>
      </w:r>
    </w:p>
    <w:sectPr w:rsidR="001F722E" w:rsidRPr="00E3587F" w:rsidSect="004408BB">
      <w:headerReference w:type="default" r:id="rId14"/>
      <w:footerReference w:type="default" r:id="rId15"/>
      <w:pgSz w:w="11906" w:h="16838" w:code="9"/>
      <w:pgMar w:top="2167" w:right="1416" w:bottom="1701" w:left="1588" w:header="709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6E6AB" w14:textId="77777777" w:rsidR="00FC5256" w:rsidRDefault="00FC5256">
      <w:r>
        <w:separator/>
      </w:r>
    </w:p>
  </w:endnote>
  <w:endnote w:type="continuationSeparator" w:id="0">
    <w:p w14:paraId="7EC9FDF9" w14:textId="77777777" w:rsidR="00FC5256" w:rsidRDefault="00F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863A" w14:textId="77777777" w:rsidR="00F20FAC" w:rsidRPr="00844481" w:rsidRDefault="00F20FAC" w:rsidP="00F20FAC">
    <w:pPr>
      <w:rPr>
        <w:rFonts w:ascii="Arial" w:hAnsi="Arial" w:cs="Arial"/>
        <w:b/>
        <w:sz w:val="17"/>
        <w:szCs w:val="17"/>
      </w:rPr>
    </w:pPr>
    <w:r w:rsidRPr="00844481">
      <w:rPr>
        <w:rFonts w:ascii="Arial" w:hAnsi="Arial" w:cs="Arial"/>
        <w:b/>
        <w:sz w:val="17"/>
        <w:szCs w:val="17"/>
      </w:rPr>
      <w:t>Media Relations</w:t>
    </w:r>
  </w:p>
  <w:p w14:paraId="42353131" w14:textId="77777777" w:rsidR="00F20FAC" w:rsidRPr="00844481" w:rsidRDefault="00F20FAC" w:rsidP="00F20FAC">
    <w:pPr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Roberto Bergandi</w:t>
    </w:r>
  </w:p>
  <w:p w14:paraId="0DAD01A4" w14:textId="77777777" w:rsidR="00F20FAC" w:rsidRPr="00844481" w:rsidRDefault="00F20FAC" w:rsidP="00F20FAC">
    <w:pPr>
      <w:rPr>
        <w:rFonts w:ascii="Arial" w:hAnsi="Arial" w:cs="Arial"/>
        <w:sz w:val="17"/>
        <w:szCs w:val="17"/>
      </w:rPr>
    </w:pPr>
    <w:r w:rsidRPr="00844481">
      <w:rPr>
        <w:rFonts w:ascii="Arial" w:hAnsi="Arial" w:cs="Arial"/>
        <w:sz w:val="17"/>
        <w:szCs w:val="17"/>
      </w:rPr>
      <w:t xml:space="preserve">Tel. + 39 </w:t>
    </w:r>
    <w:r w:rsidRPr="004D5126">
      <w:rPr>
        <w:rFonts w:ascii="Arial" w:hAnsi="Arial" w:cs="Arial"/>
        <w:sz w:val="17"/>
        <w:szCs w:val="17"/>
      </w:rPr>
      <w:t>011 5549911</w:t>
    </w:r>
  </w:p>
  <w:p w14:paraId="4124A614" w14:textId="77777777" w:rsidR="00F20FAC" w:rsidRDefault="00F20FAC" w:rsidP="00F20FAC">
    <w:pPr>
      <w:rPr>
        <w:rFonts w:ascii="Arial" w:hAnsi="Arial" w:cs="Arial"/>
        <w:sz w:val="17"/>
        <w:szCs w:val="17"/>
        <w:lang w:val="en-GB"/>
      </w:rPr>
    </w:pPr>
    <w:r w:rsidRPr="000619C1">
      <w:rPr>
        <w:rFonts w:ascii="Arial" w:hAnsi="Arial" w:cs="Arial"/>
        <w:sz w:val="17"/>
        <w:szCs w:val="17"/>
        <w:lang w:val="en-GB"/>
      </w:rPr>
      <w:t xml:space="preserve">Cell. </w:t>
    </w:r>
    <w:r w:rsidRPr="004D5126">
      <w:rPr>
        <w:rFonts w:ascii="Arial" w:hAnsi="Arial" w:cs="Arial"/>
        <w:sz w:val="17"/>
        <w:szCs w:val="17"/>
        <w:lang w:val="en-GB"/>
      </w:rPr>
      <w:t>+39 335 632 7398</w:t>
    </w:r>
  </w:p>
  <w:p w14:paraId="36041B44" w14:textId="77777777" w:rsidR="00F20FAC" w:rsidRDefault="00F20FAC" w:rsidP="00F20FAC">
    <w:pPr>
      <w:pStyle w:val="Pidipagina"/>
    </w:pPr>
    <w:r>
      <w:rPr>
        <w:rFonts w:ascii="Arial" w:hAnsi="Arial" w:cs="Arial"/>
        <w:sz w:val="17"/>
        <w:szCs w:val="17"/>
        <w:lang w:val="en-GB"/>
      </w:rPr>
      <w:t>roberto.bergandi@</w:t>
    </w:r>
    <w:r w:rsidRPr="000619C1">
      <w:rPr>
        <w:rFonts w:ascii="Arial" w:hAnsi="Arial" w:cs="Arial"/>
        <w:sz w:val="17"/>
        <w:szCs w:val="17"/>
        <w:lang w:val="en-GB"/>
      </w:rPr>
      <w:t>gruppoiren.it</w:t>
    </w:r>
  </w:p>
  <w:p w14:paraId="5696DCEA" w14:textId="77777777" w:rsidR="000D1346" w:rsidRPr="00A8088D" w:rsidRDefault="000D13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0855" w14:textId="77777777" w:rsidR="00FC5256" w:rsidRDefault="00FC5256">
      <w:r>
        <w:separator/>
      </w:r>
    </w:p>
  </w:footnote>
  <w:footnote w:type="continuationSeparator" w:id="0">
    <w:p w14:paraId="7CB133D3" w14:textId="77777777" w:rsidR="00FC5256" w:rsidRDefault="00FC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8F8E" w14:textId="77777777" w:rsidR="000D1346" w:rsidRDefault="00673217" w:rsidP="00673217">
    <w:pPr>
      <w:pStyle w:val="Intestazione"/>
      <w:jc w:val="center"/>
    </w:pPr>
    <w:r w:rsidRPr="00673217">
      <w:rPr>
        <w:noProof/>
      </w:rPr>
      <w:drawing>
        <wp:inline distT="0" distB="0" distL="0" distR="0" wp14:anchorId="470F2C97" wp14:editId="2C2E7187">
          <wp:extent cx="1886585" cy="1076818"/>
          <wp:effectExtent l="0" t="0" r="0" b="0"/>
          <wp:docPr id="5" name="Immagine 5" descr="K:\SRE lavoro\2020\AZIONI E STRUMENTI\Nuovo logo IREN 2020\iren_logo-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:\SRE lavoro\2020\AZIONI E STRUMENTI\Nuovo logo IREN 2020\iren_logo-col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96" cy="1103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FE1"/>
    <w:multiLevelType w:val="multilevel"/>
    <w:tmpl w:val="6CA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3144"/>
    <w:multiLevelType w:val="hybridMultilevel"/>
    <w:tmpl w:val="22A43EE8"/>
    <w:lvl w:ilvl="0" w:tplc="1A6E36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3110"/>
    <w:multiLevelType w:val="hybridMultilevel"/>
    <w:tmpl w:val="9B0202A0"/>
    <w:lvl w:ilvl="0" w:tplc="F89630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A43"/>
    <w:multiLevelType w:val="hybridMultilevel"/>
    <w:tmpl w:val="045C8AF0"/>
    <w:lvl w:ilvl="0" w:tplc="CD9A1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142"/>
    <w:multiLevelType w:val="hybridMultilevel"/>
    <w:tmpl w:val="79DAF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99E"/>
    <w:multiLevelType w:val="hybridMultilevel"/>
    <w:tmpl w:val="77AC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0044"/>
    <w:multiLevelType w:val="hybridMultilevel"/>
    <w:tmpl w:val="B516B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5DEE"/>
    <w:multiLevelType w:val="hybridMultilevel"/>
    <w:tmpl w:val="80D880F0"/>
    <w:lvl w:ilvl="0" w:tplc="04100019">
      <w:start w:val="1"/>
      <w:numFmt w:val="lowerLetter"/>
      <w:lvlText w:val="%1."/>
      <w:lvlJc w:val="left"/>
      <w:pPr>
        <w:ind w:left="872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5B30"/>
    <w:multiLevelType w:val="hybridMultilevel"/>
    <w:tmpl w:val="2B6AF29E"/>
    <w:lvl w:ilvl="0" w:tplc="347CCA7A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41C6F"/>
    <w:multiLevelType w:val="multilevel"/>
    <w:tmpl w:val="2F2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57FDE"/>
    <w:multiLevelType w:val="hybridMultilevel"/>
    <w:tmpl w:val="80D880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5C8A"/>
    <w:multiLevelType w:val="hybridMultilevel"/>
    <w:tmpl w:val="B100C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1278E"/>
    <w:multiLevelType w:val="hybridMultilevel"/>
    <w:tmpl w:val="359C25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4A"/>
    <w:rsid w:val="00003199"/>
    <w:rsid w:val="0000670E"/>
    <w:rsid w:val="000074D6"/>
    <w:rsid w:val="00007CD8"/>
    <w:rsid w:val="00007FBC"/>
    <w:rsid w:val="000129F3"/>
    <w:rsid w:val="00012DC1"/>
    <w:rsid w:val="00013251"/>
    <w:rsid w:val="000148E8"/>
    <w:rsid w:val="00015C77"/>
    <w:rsid w:val="000169E9"/>
    <w:rsid w:val="0001740F"/>
    <w:rsid w:val="000211C3"/>
    <w:rsid w:val="00022387"/>
    <w:rsid w:val="00024457"/>
    <w:rsid w:val="00027161"/>
    <w:rsid w:val="00027B36"/>
    <w:rsid w:val="000318EF"/>
    <w:rsid w:val="000325DA"/>
    <w:rsid w:val="00037753"/>
    <w:rsid w:val="0004216C"/>
    <w:rsid w:val="00042209"/>
    <w:rsid w:val="00042BA3"/>
    <w:rsid w:val="0004373D"/>
    <w:rsid w:val="000448C6"/>
    <w:rsid w:val="00044FF1"/>
    <w:rsid w:val="0004519B"/>
    <w:rsid w:val="00045B84"/>
    <w:rsid w:val="00046DEA"/>
    <w:rsid w:val="0005031E"/>
    <w:rsid w:val="0005205D"/>
    <w:rsid w:val="00053E21"/>
    <w:rsid w:val="00055035"/>
    <w:rsid w:val="0005512C"/>
    <w:rsid w:val="00056D01"/>
    <w:rsid w:val="00060701"/>
    <w:rsid w:val="000617F2"/>
    <w:rsid w:val="00063DFC"/>
    <w:rsid w:val="00064398"/>
    <w:rsid w:val="00064A48"/>
    <w:rsid w:val="00064AD7"/>
    <w:rsid w:val="000722F9"/>
    <w:rsid w:val="000732B6"/>
    <w:rsid w:val="00073BC6"/>
    <w:rsid w:val="000741E9"/>
    <w:rsid w:val="000748AB"/>
    <w:rsid w:val="00083027"/>
    <w:rsid w:val="00083045"/>
    <w:rsid w:val="00084E25"/>
    <w:rsid w:val="00086A74"/>
    <w:rsid w:val="00091337"/>
    <w:rsid w:val="00092473"/>
    <w:rsid w:val="00093464"/>
    <w:rsid w:val="0009547A"/>
    <w:rsid w:val="00095E2B"/>
    <w:rsid w:val="00097478"/>
    <w:rsid w:val="000A10A5"/>
    <w:rsid w:val="000A40FF"/>
    <w:rsid w:val="000A4370"/>
    <w:rsid w:val="000A523C"/>
    <w:rsid w:val="000A5279"/>
    <w:rsid w:val="000A546F"/>
    <w:rsid w:val="000A5546"/>
    <w:rsid w:val="000A5610"/>
    <w:rsid w:val="000A6C2A"/>
    <w:rsid w:val="000B37F6"/>
    <w:rsid w:val="000B7839"/>
    <w:rsid w:val="000C1649"/>
    <w:rsid w:val="000C1E91"/>
    <w:rsid w:val="000C3078"/>
    <w:rsid w:val="000C3542"/>
    <w:rsid w:val="000C4D01"/>
    <w:rsid w:val="000C7FB0"/>
    <w:rsid w:val="000D0311"/>
    <w:rsid w:val="000D1346"/>
    <w:rsid w:val="000D16F1"/>
    <w:rsid w:val="000D27B2"/>
    <w:rsid w:val="000D4E62"/>
    <w:rsid w:val="000D4F27"/>
    <w:rsid w:val="000D53C8"/>
    <w:rsid w:val="000D6E2B"/>
    <w:rsid w:val="000D70FC"/>
    <w:rsid w:val="000E0252"/>
    <w:rsid w:val="000E1801"/>
    <w:rsid w:val="000E2B86"/>
    <w:rsid w:val="000E5518"/>
    <w:rsid w:val="000E5670"/>
    <w:rsid w:val="000F13D7"/>
    <w:rsid w:val="000F26D8"/>
    <w:rsid w:val="000F47D3"/>
    <w:rsid w:val="000F4D8E"/>
    <w:rsid w:val="000F5905"/>
    <w:rsid w:val="000F605C"/>
    <w:rsid w:val="000F7AE5"/>
    <w:rsid w:val="00105B77"/>
    <w:rsid w:val="001067C7"/>
    <w:rsid w:val="00106A72"/>
    <w:rsid w:val="00106E9B"/>
    <w:rsid w:val="001104C1"/>
    <w:rsid w:val="0011061E"/>
    <w:rsid w:val="00112CB0"/>
    <w:rsid w:val="001146D1"/>
    <w:rsid w:val="001159D9"/>
    <w:rsid w:val="00116B15"/>
    <w:rsid w:val="00117E5B"/>
    <w:rsid w:val="00121222"/>
    <w:rsid w:val="00121A6E"/>
    <w:rsid w:val="00122FF8"/>
    <w:rsid w:val="001313A8"/>
    <w:rsid w:val="00135F01"/>
    <w:rsid w:val="001368AC"/>
    <w:rsid w:val="00141880"/>
    <w:rsid w:val="0014309A"/>
    <w:rsid w:val="001457D7"/>
    <w:rsid w:val="0014680A"/>
    <w:rsid w:val="00147519"/>
    <w:rsid w:val="00147FD6"/>
    <w:rsid w:val="00151FFD"/>
    <w:rsid w:val="00155134"/>
    <w:rsid w:val="00156310"/>
    <w:rsid w:val="001579AF"/>
    <w:rsid w:val="00164875"/>
    <w:rsid w:val="0016537F"/>
    <w:rsid w:val="00165C7F"/>
    <w:rsid w:val="0016636A"/>
    <w:rsid w:val="001663B4"/>
    <w:rsid w:val="00167F3C"/>
    <w:rsid w:val="00171748"/>
    <w:rsid w:val="0017437D"/>
    <w:rsid w:val="00176A6F"/>
    <w:rsid w:val="00176B3E"/>
    <w:rsid w:val="00176ECB"/>
    <w:rsid w:val="00181124"/>
    <w:rsid w:val="0018117D"/>
    <w:rsid w:val="0018148E"/>
    <w:rsid w:val="00191327"/>
    <w:rsid w:val="00191BE2"/>
    <w:rsid w:val="00192D9A"/>
    <w:rsid w:val="00193E41"/>
    <w:rsid w:val="00194EE0"/>
    <w:rsid w:val="00196464"/>
    <w:rsid w:val="001967FB"/>
    <w:rsid w:val="001A07EE"/>
    <w:rsid w:val="001A5BDE"/>
    <w:rsid w:val="001B0400"/>
    <w:rsid w:val="001B2E83"/>
    <w:rsid w:val="001B4123"/>
    <w:rsid w:val="001B5968"/>
    <w:rsid w:val="001B6111"/>
    <w:rsid w:val="001C00C4"/>
    <w:rsid w:val="001C417D"/>
    <w:rsid w:val="001C4BC0"/>
    <w:rsid w:val="001C74D2"/>
    <w:rsid w:val="001D03AB"/>
    <w:rsid w:val="001D45FD"/>
    <w:rsid w:val="001D4C15"/>
    <w:rsid w:val="001D4D02"/>
    <w:rsid w:val="001D4DCB"/>
    <w:rsid w:val="001E1516"/>
    <w:rsid w:val="001E17FF"/>
    <w:rsid w:val="001E235F"/>
    <w:rsid w:val="001E2A38"/>
    <w:rsid w:val="001E3591"/>
    <w:rsid w:val="001E6219"/>
    <w:rsid w:val="001E67AF"/>
    <w:rsid w:val="001F4276"/>
    <w:rsid w:val="001F5BBB"/>
    <w:rsid w:val="001F6575"/>
    <w:rsid w:val="001F65BA"/>
    <w:rsid w:val="001F722E"/>
    <w:rsid w:val="001F75ED"/>
    <w:rsid w:val="00204DBA"/>
    <w:rsid w:val="00206501"/>
    <w:rsid w:val="002066EC"/>
    <w:rsid w:val="00210528"/>
    <w:rsid w:val="00210CC2"/>
    <w:rsid w:val="00211C56"/>
    <w:rsid w:val="00212379"/>
    <w:rsid w:val="00212A8D"/>
    <w:rsid w:val="0021486B"/>
    <w:rsid w:val="00223CA1"/>
    <w:rsid w:val="002250A5"/>
    <w:rsid w:val="00230576"/>
    <w:rsid w:val="002323CD"/>
    <w:rsid w:val="00232712"/>
    <w:rsid w:val="00232F81"/>
    <w:rsid w:val="0023363A"/>
    <w:rsid w:val="00236463"/>
    <w:rsid w:val="0023736C"/>
    <w:rsid w:val="00237A53"/>
    <w:rsid w:val="00240EFE"/>
    <w:rsid w:val="00241951"/>
    <w:rsid w:val="00243BFF"/>
    <w:rsid w:val="00244346"/>
    <w:rsid w:val="00247C47"/>
    <w:rsid w:val="0025046A"/>
    <w:rsid w:val="00254FCB"/>
    <w:rsid w:val="002551BE"/>
    <w:rsid w:val="00256F74"/>
    <w:rsid w:val="00260BE7"/>
    <w:rsid w:val="00260EC3"/>
    <w:rsid w:val="00260F2F"/>
    <w:rsid w:val="00261F7E"/>
    <w:rsid w:val="00264EAA"/>
    <w:rsid w:val="002654BC"/>
    <w:rsid w:val="00267116"/>
    <w:rsid w:val="00272501"/>
    <w:rsid w:val="0027365B"/>
    <w:rsid w:val="00273714"/>
    <w:rsid w:val="002739A0"/>
    <w:rsid w:val="00277487"/>
    <w:rsid w:val="00277751"/>
    <w:rsid w:val="00284C56"/>
    <w:rsid w:val="00286FBC"/>
    <w:rsid w:val="002902FC"/>
    <w:rsid w:val="002914DA"/>
    <w:rsid w:val="00292DBE"/>
    <w:rsid w:val="00293D07"/>
    <w:rsid w:val="00293EE3"/>
    <w:rsid w:val="0029404D"/>
    <w:rsid w:val="00296218"/>
    <w:rsid w:val="002A2855"/>
    <w:rsid w:val="002A2A4B"/>
    <w:rsid w:val="002A314C"/>
    <w:rsid w:val="002A4603"/>
    <w:rsid w:val="002A4FED"/>
    <w:rsid w:val="002A6C03"/>
    <w:rsid w:val="002A73B6"/>
    <w:rsid w:val="002B28A5"/>
    <w:rsid w:val="002B2971"/>
    <w:rsid w:val="002B2F38"/>
    <w:rsid w:val="002B33A1"/>
    <w:rsid w:val="002B3811"/>
    <w:rsid w:val="002B3D48"/>
    <w:rsid w:val="002B65C8"/>
    <w:rsid w:val="002C0D99"/>
    <w:rsid w:val="002C18F3"/>
    <w:rsid w:val="002C1A4D"/>
    <w:rsid w:val="002C432E"/>
    <w:rsid w:val="002C51B1"/>
    <w:rsid w:val="002D1F25"/>
    <w:rsid w:val="002D5502"/>
    <w:rsid w:val="002D59A8"/>
    <w:rsid w:val="002D64A2"/>
    <w:rsid w:val="002E0BEA"/>
    <w:rsid w:val="002E1B5C"/>
    <w:rsid w:val="002E282A"/>
    <w:rsid w:val="002E67EB"/>
    <w:rsid w:val="002F14E2"/>
    <w:rsid w:val="002F1F0B"/>
    <w:rsid w:val="002F3463"/>
    <w:rsid w:val="0030208B"/>
    <w:rsid w:val="003024F4"/>
    <w:rsid w:val="00302C88"/>
    <w:rsid w:val="00306400"/>
    <w:rsid w:val="0031294F"/>
    <w:rsid w:val="00314999"/>
    <w:rsid w:val="00315B2C"/>
    <w:rsid w:val="00316CD2"/>
    <w:rsid w:val="00317045"/>
    <w:rsid w:val="00320338"/>
    <w:rsid w:val="00321C01"/>
    <w:rsid w:val="003242C1"/>
    <w:rsid w:val="0032456C"/>
    <w:rsid w:val="00327078"/>
    <w:rsid w:val="00330BE7"/>
    <w:rsid w:val="00333022"/>
    <w:rsid w:val="00341AC1"/>
    <w:rsid w:val="00343173"/>
    <w:rsid w:val="00343C8C"/>
    <w:rsid w:val="00344134"/>
    <w:rsid w:val="00345892"/>
    <w:rsid w:val="00347E40"/>
    <w:rsid w:val="00347F5F"/>
    <w:rsid w:val="003510B0"/>
    <w:rsid w:val="00351D25"/>
    <w:rsid w:val="003525AA"/>
    <w:rsid w:val="00355499"/>
    <w:rsid w:val="00355A6C"/>
    <w:rsid w:val="00360ED7"/>
    <w:rsid w:val="00362488"/>
    <w:rsid w:val="00362780"/>
    <w:rsid w:val="003647AB"/>
    <w:rsid w:val="00367EF3"/>
    <w:rsid w:val="0037190B"/>
    <w:rsid w:val="00373958"/>
    <w:rsid w:val="003754FD"/>
    <w:rsid w:val="00376291"/>
    <w:rsid w:val="0038015D"/>
    <w:rsid w:val="0038110C"/>
    <w:rsid w:val="00381D70"/>
    <w:rsid w:val="003863E8"/>
    <w:rsid w:val="00386833"/>
    <w:rsid w:val="003876AC"/>
    <w:rsid w:val="003957CD"/>
    <w:rsid w:val="00396856"/>
    <w:rsid w:val="003A0257"/>
    <w:rsid w:val="003A03E7"/>
    <w:rsid w:val="003A3147"/>
    <w:rsid w:val="003A37D0"/>
    <w:rsid w:val="003A42B3"/>
    <w:rsid w:val="003A4F05"/>
    <w:rsid w:val="003A6039"/>
    <w:rsid w:val="003A7BAB"/>
    <w:rsid w:val="003A7C7B"/>
    <w:rsid w:val="003B065A"/>
    <w:rsid w:val="003B0C8D"/>
    <w:rsid w:val="003B0E42"/>
    <w:rsid w:val="003B5CCA"/>
    <w:rsid w:val="003B6468"/>
    <w:rsid w:val="003B6882"/>
    <w:rsid w:val="003B6C4C"/>
    <w:rsid w:val="003B773B"/>
    <w:rsid w:val="003C0895"/>
    <w:rsid w:val="003C1F47"/>
    <w:rsid w:val="003C316A"/>
    <w:rsid w:val="003C41C8"/>
    <w:rsid w:val="003C48B9"/>
    <w:rsid w:val="003D1179"/>
    <w:rsid w:val="003D2DD3"/>
    <w:rsid w:val="003E143E"/>
    <w:rsid w:val="003E3FC8"/>
    <w:rsid w:val="003E4BB5"/>
    <w:rsid w:val="003E5D89"/>
    <w:rsid w:val="003E617B"/>
    <w:rsid w:val="003F3D0C"/>
    <w:rsid w:val="003F709D"/>
    <w:rsid w:val="00402F06"/>
    <w:rsid w:val="00406C9D"/>
    <w:rsid w:val="00407F82"/>
    <w:rsid w:val="00410CEF"/>
    <w:rsid w:val="00412685"/>
    <w:rsid w:val="0041442C"/>
    <w:rsid w:val="00414CAE"/>
    <w:rsid w:val="00417DD1"/>
    <w:rsid w:val="00420DA9"/>
    <w:rsid w:val="0042141C"/>
    <w:rsid w:val="0042321B"/>
    <w:rsid w:val="00423A66"/>
    <w:rsid w:val="00424413"/>
    <w:rsid w:val="004248D5"/>
    <w:rsid w:val="00430FFB"/>
    <w:rsid w:val="00433601"/>
    <w:rsid w:val="00435680"/>
    <w:rsid w:val="004408BB"/>
    <w:rsid w:val="0044217C"/>
    <w:rsid w:val="004455ED"/>
    <w:rsid w:val="004468C5"/>
    <w:rsid w:val="00451054"/>
    <w:rsid w:val="004527B3"/>
    <w:rsid w:val="00453102"/>
    <w:rsid w:val="004624F0"/>
    <w:rsid w:val="00464022"/>
    <w:rsid w:val="00464EA9"/>
    <w:rsid w:val="00466901"/>
    <w:rsid w:val="00467D27"/>
    <w:rsid w:val="00470D28"/>
    <w:rsid w:val="004718EA"/>
    <w:rsid w:val="00471BBD"/>
    <w:rsid w:val="00472892"/>
    <w:rsid w:val="00473696"/>
    <w:rsid w:val="00473E9C"/>
    <w:rsid w:val="00474E51"/>
    <w:rsid w:val="004756DF"/>
    <w:rsid w:val="00482134"/>
    <w:rsid w:val="00483067"/>
    <w:rsid w:val="004846BB"/>
    <w:rsid w:val="004865FC"/>
    <w:rsid w:val="00487ABF"/>
    <w:rsid w:val="00487B05"/>
    <w:rsid w:val="00490507"/>
    <w:rsid w:val="0049467D"/>
    <w:rsid w:val="004A39DD"/>
    <w:rsid w:val="004A4EAF"/>
    <w:rsid w:val="004A587B"/>
    <w:rsid w:val="004A6420"/>
    <w:rsid w:val="004A64F3"/>
    <w:rsid w:val="004A6AEB"/>
    <w:rsid w:val="004B1EB7"/>
    <w:rsid w:val="004B2F9A"/>
    <w:rsid w:val="004B3EDD"/>
    <w:rsid w:val="004B526B"/>
    <w:rsid w:val="004B5933"/>
    <w:rsid w:val="004B734F"/>
    <w:rsid w:val="004C47A7"/>
    <w:rsid w:val="004C4AE4"/>
    <w:rsid w:val="004C4E56"/>
    <w:rsid w:val="004C4E76"/>
    <w:rsid w:val="004C521F"/>
    <w:rsid w:val="004C673D"/>
    <w:rsid w:val="004D2AC1"/>
    <w:rsid w:val="004D3C17"/>
    <w:rsid w:val="004D407D"/>
    <w:rsid w:val="004D4400"/>
    <w:rsid w:val="004D4461"/>
    <w:rsid w:val="004D5960"/>
    <w:rsid w:val="004D5F0D"/>
    <w:rsid w:val="004D70E9"/>
    <w:rsid w:val="004D7992"/>
    <w:rsid w:val="004D7A7C"/>
    <w:rsid w:val="004D7BBF"/>
    <w:rsid w:val="004E0724"/>
    <w:rsid w:val="004E14B6"/>
    <w:rsid w:val="004E3C27"/>
    <w:rsid w:val="004E3D34"/>
    <w:rsid w:val="004F001A"/>
    <w:rsid w:val="004F0832"/>
    <w:rsid w:val="00501AA9"/>
    <w:rsid w:val="005028B6"/>
    <w:rsid w:val="00503224"/>
    <w:rsid w:val="0050692A"/>
    <w:rsid w:val="00506F1D"/>
    <w:rsid w:val="005119F1"/>
    <w:rsid w:val="00511A71"/>
    <w:rsid w:val="00511BAC"/>
    <w:rsid w:val="0051329B"/>
    <w:rsid w:val="005158D8"/>
    <w:rsid w:val="00521C63"/>
    <w:rsid w:val="00522521"/>
    <w:rsid w:val="00523C7A"/>
    <w:rsid w:val="00523CC8"/>
    <w:rsid w:val="00536CCE"/>
    <w:rsid w:val="00537F34"/>
    <w:rsid w:val="005405BC"/>
    <w:rsid w:val="0054303B"/>
    <w:rsid w:val="005435D7"/>
    <w:rsid w:val="0054449C"/>
    <w:rsid w:val="005449BD"/>
    <w:rsid w:val="00545210"/>
    <w:rsid w:val="00546955"/>
    <w:rsid w:val="00546C03"/>
    <w:rsid w:val="00547E47"/>
    <w:rsid w:val="00550574"/>
    <w:rsid w:val="005509D3"/>
    <w:rsid w:val="00551F5D"/>
    <w:rsid w:val="005578DD"/>
    <w:rsid w:val="00560276"/>
    <w:rsid w:val="00561448"/>
    <w:rsid w:val="00562410"/>
    <w:rsid w:val="00562B44"/>
    <w:rsid w:val="005642F7"/>
    <w:rsid w:val="00565D21"/>
    <w:rsid w:val="00566B17"/>
    <w:rsid w:val="00567F43"/>
    <w:rsid w:val="0057022C"/>
    <w:rsid w:val="00570D9E"/>
    <w:rsid w:val="00570F39"/>
    <w:rsid w:val="00571D25"/>
    <w:rsid w:val="005803AA"/>
    <w:rsid w:val="005811BA"/>
    <w:rsid w:val="0058252A"/>
    <w:rsid w:val="0058282F"/>
    <w:rsid w:val="00585E4F"/>
    <w:rsid w:val="00586E6C"/>
    <w:rsid w:val="00595E3E"/>
    <w:rsid w:val="005963EB"/>
    <w:rsid w:val="005977B8"/>
    <w:rsid w:val="00597AFF"/>
    <w:rsid w:val="005A00AB"/>
    <w:rsid w:val="005A0262"/>
    <w:rsid w:val="005A2E60"/>
    <w:rsid w:val="005A3A5E"/>
    <w:rsid w:val="005A3C03"/>
    <w:rsid w:val="005A47A7"/>
    <w:rsid w:val="005A7111"/>
    <w:rsid w:val="005B0B8A"/>
    <w:rsid w:val="005B0D82"/>
    <w:rsid w:val="005B31CF"/>
    <w:rsid w:val="005B48F3"/>
    <w:rsid w:val="005B4B9A"/>
    <w:rsid w:val="005B5A94"/>
    <w:rsid w:val="005B6B22"/>
    <w:rsid w:val="005C0B83"/>
    <w:rsid w:val="005C1728"/>
    <w:rsid w:val="005C217C"/>
    <w:rsid w:val="005C45A6"/>
    <w:rsid w:val="005C583C"/>
    <w:rsid w:val="005C7799"/>
    <w:rsid w:val="005D105B"/>
    <w:rsid w:val="005D188A"/>
    <w:rsid w:val="005D19A6"/>
    <w:rsid w:val="005D1F9A"/>
    <w:rsid w:val="005D258B"/>
    <w:rsid w:val="005D2A7A"/>
    <w:rsid w:val="005D2B43"/>
    <w:rsid w:val="005D6C8B"/>
    <w:rsid w:val="005E0153"/>
    <w:rsid w:val="005E26A4"/>
    <w:rsid w:val="005E2E1C"/>
    <w:rsid w:val="005E3251"/>
    <w:rsid w:val="005E72B0"/>
    <w:rsid w:val="005F19D7"/>
    <w:rsid w:val="005F3304"/>
    <w:rsid w:val="005F7941"/>
    <w:rsid w:val="005F7F3F"/>
    <w:rsid w:val="00600BBE"/>
    <w:rsid w:val="00600FF5"/>
    <w:rsid w:val="0060119B"/>
    <w:rsid w:val="00601FA9"/>
    <w:rsid w:val="00604189"/>
    <w:rsid w:val="00606FF5"/>
    <w:rsid w:val="00614970"/>
    <w:rsid w:val="00617229"/>
    <w:rsid w:val="00617393"/>
    <w:rsid w:val="00620E87"/>
    <w:rsid w:val="0062229B"/>
    <w:rsid w:val="00623AE4"/>
    <w:rsid w:val="0062458C"/>
    <w:rsid w:val="006246D6"/>
    <w:rsid w:val="00624A4A"/>
    <w:rsid w:val="006273E3"/>
    <w:rsid w:val="00630C04"/>
    <w:rsid w:val="006350D2"/>
    <w:rsid w:val="00635126"/>
    <w:rsid w:val="0063590D"/>
    <w:rsid w:val="00640B15"/>
    <w:rsid w:val="00641237"/>
    <w:rsid w:val="00643140"/>
    <w:rsid w:val="0064536E"/>
    <w:rsid w:val="00650961"/>
    <w:rsid w:val="006529FA"/>
    <w:rsid w:val="00653ED6"/>
    <w:rsid w:val="0065437E"/>
    <w:rsid w:val="00656345"/>
    <w:rsid w:val="00656C9E"/>
    <w:rsid w:val="0066167A"/>
    <w:rsid w:val="0066199E"/>
    <w:rsid w:val="00664005"/>
    <w:rsid w:val="00664D02"/>
    <w:rsid w:val="006667C1"/>
    <w:rsid w:val="006730B7"/>
    <w:rsid w:val="00673217"/>
    <w:rsid w:val="006733FE"/>
    <w:rsid w:val="006741C4"/>
    <w:rsid w:val="00676FB0"/>
    <w:rsid w:val="00677896"/>
    <w:rsid w:val="006813DA"/>
    <w:rsid w:val="006833BC"/>
    <w:rsid w:val="00686803"/>
    <w:rsid w:val="00686EBC"/>
    <w:rsid w:val="00690C9A"/>
    <w:rsid w:val="00691369"/>
    <w:rsid w:val="00692E0F"/>
    <w:rsid w:val="0069334F"/>
    <w:rsid w:val="00693D2F"/>
    <w:rsid w:val="00694E48"/>
    <w:rsid w:val="00695BF0"/>
    <w:rsid w:val="006A1777"/>
    <w:rsid w:val="006A2AC6"/>
    <w:rsid w:val="006A3839"/>
    <w:rsid w:val="006B04B5"/>
    <w:rsid w:val="006B7BDA"/>
    <w:rsid w:val="006C0FE6"/>
    <w:rsid w:val="006C1D2C"/>
    <w:rsid w:val="006C1F99"/>
    <w:rsid w:val="006C2C02"/>
    <w:rsid w:val="006C35E6"/>
    <w:rsid w:val="006C45BC"/>
    <w:rsid w:val="006C4AAB"/>
    <w:rsid w:val="006C5DD9"/>
    <w:rsid w:val="006C749D"/>
    <w:rsid w:val="006C7C28"/>
    <w:rsid w:val="006D2E8D"/>
    <w:rsid w:val="006D3460"/>
    <w:rsid w:val="006D558B"/>
    <w:rsid w:val="006D580E"/>
    <w:rsid w:val="006E1E21"/>
    <w:rsid w:val="006E312A"/>
    <w:rsid w:val="006E35BE"/>
    <w:rsid w:val="006E3D90"/>
    <w:rsid w:val="006E6503"/>
    <w:rsid w:val="006F43D8"/>
    <w:rsid w:val="006F551B"/>
    <w:rsid w:val="0070025F"/>
    <w:rsid w:val="00700472"/>
    <w:rsid w:val="007033FE"/>
    <w:rsid w:val="007053AF"/>
    <w:rsid w:val="007174C4"/>
    <w:rsid w:val="00725C6D"/>
    <w:rsid w:val="0072774C"/>
    <w:rsid w:val="00727FB1"/>
    <w:rsid w:val="00734611"/>
    <w:rsid w:val="007352F7"/>
    <w:rsid w:val="00736ADC"/>
    <w:rsid w:val="00737477"/>
    <w:rsid w:val="00737D0D"/>
    <w:rsid w:val="00740020"/>
    <w:rsid w:val="0074020F"/>
    <w:rsid w:val="00741D57"/>
    <w:rsid w:val="00742848"/>
    <w:rsid w:val="0074571A"/>
    <w:rsid w:val="00752359"/>
    <w:rsid w:val="0075245E"/>
    <w:rsid w:val="00753970"/>
    <w:rsid w:val="00755DF5"/>
    <w:rsid w:val="0075671D"/>
    <w:rsid w:val="007611ED"/>
    <w:rsid w:val="00761DFA"/>
    <w:rsid w:val="00766192"/>
    <w:rsid w:val="00773260"/>
    <w:rsid w:val="00773EE4"/>
    <w:rsid w:val="00774116"/>
    <w:rsid w:val="007776F4"/>
    <w:rsid w:val="00782110"/>
    <w:rsid w:val="0078363E"/>
    <w:rsid w:val="007845B5"/>
    <w:rsid w:val="00785B89"/>
    <w:rsid w:val="0078703D"/>
    <w:rsid w:val="00787D56"/>
    <w:rsid w:val="007906E2"/>
    <w:rsid w:val="00791C14"/>
    <w:rsid w:val="00794D31"/>
    <w:rsid w:val="00794F90"/>
    <w:rsid w:val="00795021"/>
    <w:rsid w:val="00796781"/>
    <w:rsid w:val="007A11F5"/>
    <w:rsid w:val="007A22EB"/>
    <w:rsid w:val="007A78FA"/>
    <w:rsid w:val="007A7E01"/>
    <w:rsid w:val="007B0502"/>
    <w:rsid w:val="007B0F12"/>
    <w:rsid w:val="007B1D79"/>
    <w:rsid w:val="007B3CBE"/>
    <w:rsid w:val="007B5B18"/>
    <w:rsid w:val="007B643B"/>
    <w:rsid w:val="007C0A29"/>
    <w:rsid w:val="007C0F03"/>
    <w:rsid w:val="007C1EAF"/>
    <w:rsid w:val="007C2A3E"/>
    <w:rsid w:val="007C48BE"/>
    <w:rsid w:val="007C50AD"/>
    <w:rsid w:val="007C6342"/>
    <w:rsid w:val="007C7BF3"/>
    <w:rsid w:val="007D0F6C"/>
    <w:rsid w:val="007D11E3"/>
    <w:rsid w:val="007D1404"/>
    <w:rsid w:val="007D147F"/>
    <w:rsid w:val="007D2434"/>
    <w:rsid w:val="007D3929"/>
    <w:rsid w:val="007D4600"/>
    <w:rsid w:val="007D731C"/>
    <w:rsid w:val="007D7C8B"/>
    <w:rsid w:val="007D7F7B"/>
    <w:rsid w:val="007E4ADF"/>
    <w:rsid w:val="007E6EA9"/>
    <w:rsid w:val="007F0AD9"/>
    <w:rsid w:val="007F24EA"/>
    <w:rsid w:val="007F3506"/>
    <w:rsid w:val="008024F6"/>
    <w:rsid w:val="00807A85"/>
    <w:rsid w:val="00810250"/>
    <w:rsid w:val="008131D0"/>
    <w:rsid w:val="00815FAD"/>
    <w:rsid w:val="00816BFE"/>
    <w:rsid w:val="00820FD3"/>
    <w:rsid w:val="00822E8F"/>
    <w:rsid w:val="0082395E"/>
    <w:rsid w:val="00823B06"/>
    <w:rsid w:val="00823C2B"/>
    <w:rsid w:val="00826857"/>
    <w:rsid w:val="008275C7"/>
    <w:rsid w:val="00827C21"/>
    <w:rsid w:val="00827EA1"/>
    <w:rsid w:val="00831D74"/>
    <w:rsid w:val="00833277"/>
    <w:rsid w:val="00833E4D"/>
    <w:rsid w:val="00834842"/>
    <w:rsid w:val="00834D23"/>
    <w:rsid w:val="00836D81"/>
    <w:rsid w:val="008376EF"/>
    <w:rsid w:val="00840287"/>
    <w:rsid w:val="008405E2"/>
    <w:rsid w:val="00844FA2"/>
    <w:rsid w:val="008459EB"/>
    <w:rsid w:val="008467EC"/>
    <w:rsid w:val="00853C32"/>
    <w:rsid w:val="008547CC"/>
    <w:rsid w:val="008549D5"/>
    <w:rsid w:val="00856711"/>
    <w:rsid w:val="008568F2"/>
    <w:rsid w:val="0086198A"/>
    <w:rsid w:val="00864088"/>
    <w:rsid w:val="00866E3D"/>
    <w:rsid w:val="00870860"/>
    <w:rsid w:val="00872460"/>
    <w:rsid w:val="00877450"/>
    <w:rsid w:val="00880123"/>
    <w:rsid w:val="00880BF4"/>
    <w:rsid w:val="0088521B"/>
    <w:rsid w:val="0089124E"/>
    <w:rsid w:val="00891B61"/>
    <w:rsid w:val="00891FFD"/>
    <w:rsid w:val="00892BBF"/>
    <w:rsid w:val="008A00F9"/>
    <w:rsid w:val="008A1C6B"/>
    <w:rsid w:val="008A1F56"/>
    <w:rsid w:val="008A35C3"/>
    <w:rsid w:val="008A5C57"/>
    <w:rsid w:val="008A5D51"/>
    <w:rsid w:val="008B029B"/>
    <w:rsid w:val="008B494B"/>
    <w:rsid w:val="008B4955"/>
    <w:rsid w:val="008B5C4B"/>
    <w:rsid w:val="008B61B6"/>
    <w:rsid w:val="008B7EEC"/>
    <w:rsid w:val="008C23BD"/>
    <w:rsid w:val="008C2D16"/>
    <w:rsid w:val="008C30F9"/>
    <w:rsid w:val="008C5E40"/>
    <w:rsid w:val="008D12D4"/>
    <w:rsid w:val="008D2D6C"/>
    <w:rsid w:val="008D2D7B"/>
    <w:rsid w:val="008D3361"/>
    <w:rsid w:val="008D5FE9"/>
    <w:rsid w:val="008E5BC6"/>
    <w:rsid w:val="008E7633"/>
    <w:rsid w:val="008F0A6E"/>
    <w:rsid w:val="008F26BA"/>
    <w:rsid w:val="009014A3"/>
    <w:rsid w:val="00905EC6"/>
    <w:rsid w:val="00911406"/>
    <w:rsid w:val="00911C06"/>
    <w:rsid w:val="0092256F"/>
    <w:rsid w:val="00923551"/>
    <w:rsid w:val="0092498B"/>
    <w:rsid w:val="0092697D"/>
    <w:rsid w:val="00932EF5"/>
    <w:rsid w:val="00937E72"/>
    <w:rsid w:val="009403F2"/>
    <w:rsid w:val="00941B32"/>
    <w:rsid w:val="00945213"/>
    <w:rsid w:val="00945686"/>
    <w:rsid w:val="00945E36"/>
    <w:rsid w:val="0096126B"/>
    <w:rsid w:val="00961E5F"/>
    <w:rsid w:val="00963127"/>
    <w:rsid w:val="00965203"/>
    <w:rsid w:val="00966183"/>
    <w:rsid w:val="00967289"/>
    <w:rsid w:val="009715DA"/>
    <w:rsid w:val="009759A5"/>
    <w:rsid w:val="0097669B"/>
    <w:rsid w:val="009779B7"/>
    <w:rsid w:val="00980BDB"/>
    <w:rsid w:val="009829BC"/>
    <w:rsid w:val="009836E5"/>
    <w:rsid w:val="00984933"/>
    <w:rsid w:val="00984EA9"/>
    <w:rsid w:val="009858A8"/>
    <w:rsid w:val="00992996"/>
    <w:rsid w:val="00996C11"/>
    <w:rsid w:val="00997AD1"/>
    <w:rsid w:val="009A0AB0"/>
    <w:rsid w:val="009A3A0E"/>
    <w:rsid w:val="009A6365"/>
    <w:rsid w:val="009A75B1"/>
    <w:rsid w:val="009B46CE"/>
    <w:rsid w:val="009B78C6"/>
    <w:rsid w:val="009B7E61"/>
    <w:rsid w:val="009C001F"/>
    <w:rsid w:val="009C097C"/>
    <w:rsid w:val="009C15A5"/>
    <w:rsid w:val="009C1F95"/>
    <w:rsid w:val="009C447B"/>
    <w:rsid w:val="009C475C"/>
    <w:rsid w:val="009D1316"/>
    <w:rsid w:val="009D2686"/>
    <w:rsid w:val="009D355F"/>
    <w:rsid w:val="009D3948"/>
    <w:rsid w:val="009D3BED"/>
    <w:rsid w:val="009D424F"/>
    <w:rsid w:val="009E44D2"/>
    <w:rsid w:val="009E59AA"/>
    <w:rsid w:val="009E746E"/>
    <w:rsid w:val="009F36F2"/>
    <w:rsid w:val="009F3704"/>
    <w:rsid w:val="009F4FA6"/>
    <w:rsid w:val="009F60AE"/>
    <w:rsid w:val="009F62B1"/>
    <w:rsid w:val="00A002B8"/>
    <w:rsid w:val="00A011A8"/>
    <w:rsid w:val="00A0453C"/>
    <w:rsid w:val="00A05269"/>
    <w:rsid w:val="00A05A23"/>
    <w:rsid w:val="00A05DE0"/>
    <w:rsid w:val="00A067CA"/>
    <w:rsid w:val="00A07CAA"/>
    <w:rsid w:val="00A1156D"/>
    <w:rsid w:val="00A1230E"/>
    <w:rsid w:val="00A12395"/>
    <w:rsid w:val="00A12CCD"/>
    <w:rsid w:val="00A16773"/>
    <w:rsid w:val="00A1752A"/>
    <w:rsid w:val="00A230EE"/>
    <w:rsid w:val="00A23F5E"/>
    <w:rsid w:val="00A2609A"/>
    <w:rsid w:val="00A26478"/>
    <w:rsid w:val="00A26B42"/>
    <w:rsid w:val="00A35FBE"/>
    <w:rsid w:val="00A408A0"/>
    <w:rsid w:val="00A410C1"/>
    <w:rsid w:val="00A42315"/>
    <w:rsid w:val="00A44577"/>
    <w:rsid w:val="00A44D85"/>
    <w:rsid w:val="00A470CA"/>
    <w:rsid w:val="00A5016E"/>
    <w:rsid w:val="00A51385"/>
    <w:rsid w:val="00A528FD"/>
    <w:rsid w:val="00A54732"/>
    <w:rsid w:val="00A55AF8"/>
    <w:rsid w:val="00A60664"/>
    <w:rsid w:val="00A60930"/>
    <w:rsid w:val="00A615C1"/>
    <w:rsid w:val="00A624ED"/>
    <w:rsid w:val="00A626F3"/>
    <w:rsid w:val="00A660DE"/>
    <w:rsid w:val="00A73975"/>
    <w:rsid w:val="00A750FA"/>
    <w:rsid w:val="00A752AF"/>
    <w:rsid w:val="00A76343"/>
    <w:rsid w:val="00A77368"/>
    <w:rsid w:val="00A779BD"/>
    <w:rsid w:val="00A8088D"/>
    <w:rsid w:val="00A80C8F"/>
    <w:rsid w:val="00A81E60"/>
    <w:rsid w:val="00A82057"/>
    <w:rsid w:val="00A8293C"/>
    <w:rsid w:val="00A86A8F"/>
    <w:rsid w:val="00A9181F"/>
    <w:rsid w:val="00A94B07"/>
    <w:rsid w:val="00A954DE"/>
    <w:rsid w:val="00A95551"/>
    <w:rsid w:val="00AA01D5"/>
    <w:rsid w:val="00AA1E98"/>
    <w:rsid w:val="00AA32DD"/>
    <w:rsid w:val="00AA43B4"/>
    <w:rsid w:val="00AA5FF8"/>
    <w:rsid w:val="00AA7D52"/>
    <w:rsid w:val="00AB12F5"/>
    <w:rsid w:val="00AB198F"/>
    <w:rsid w:val="00AB5D2E"/>
    <w:rsid w:val="00AB6ED2"/>
    <w:rsid w:val="00AB7E4D"/>
    <w:rsid w:val="00AC020B"/>
    <w:rsid w:val="00AC1A39"/>
    <w:rsid w:val="00AC343E"/>
    <w:rsid w:val="00AC493F"/>
    <w:rsid w:val="00AC4A8F"/>
    <w:rsid w:val="00AC6133"/>
    <w:rsid w:val="00AC7333"/>
    <w:rsid w:val="00AD2550"/>
    <w:rsid w:val="00AD3710"/>
    <w:rsid w:val="00AD6AE4"/>
    <w:rsid w:val="00AE07AC"/>
    <w:rsid w:val="00AE1E5D"/>
    <w:rsid w:val="00AE4564"/>
    <w:rsid w:val="00AE469E"/>
    <w:rsid w:val="00AE5A14"/>
    <w:rsid w:val="00AE60FD"/>
    <w:rsid w:val="00AE6D1F"/>
    <w:rsid w:val="00AE7716"/>
    <w:rsid w:val="00AF0B38"/>
    <w:rsid w:val="00AF288A"/>
    <w:rsid w:val="00AF3D4C"/>
    <w:rsid w:val="00AF783E"/>
    <w:rsid w:val="00B002D0"/>
    <w:rsid w:val="00B0082B"/>
    <w:rsid w:val="00B023DF"/>
    <w:rsid w:val="00B02633"/>
    <w:rsid w:val="00B10B33"/>
    <w:rsid w:val="00B12BA7"/>
    <w:rsid w:val="00B16184"/>
    <w:rsid w:val="00B16308"/>
    <w:rsid w:val="00B16CAE"/>
    <w:rsid w:val="00B2026F"/>
    <w:rsid w:val="00B2029B"/>
    <w:rsid w:val="00B23BC7"/>
    <w:rsid w:val="00B258E1"/>
    <w:rsid w:val="00B26D0C"/>
    <w:rsid w:val="00B31387"/>
    <w:rsid w:val="00B329EA"/>
    <w:rsid w:val="00B32DD1"/>
    <w:rsid w:val="00B335B9"/>
    <w:rsid w:val="00B34169"/>
    <w:rsid w:val="00B3439A"/>
    <w:rsid w:val="00B35003"/>
    <w:rsid w:val="00B3774A"/>
    <w:rsid w:val="00B40884"/>
    <w:rsid w:val="00B45CB8"/>
    <w:rsid w:val="00B45D83"/>
    <w:rsid w:val="00B4793E"/>
    <w:rsid w:val="00B50F5D"/>
    <w:rsid w:val="00B511B9"/>
    <w:rsid w:val="00B52237"/>
    <w:rsid w:val="00B5392D"/>
    <w:rsid w:val="00B57062"/>
    <w:rsid w:val="00B600E9"/>
    <w:rsid w:val="00B6223E"/>
    <w:rsid w:val="00B62FBF"/>
    <w:rsid w:val="00B64193"/>
    <w:rsid w:val="00B6467C"/>
    <w:rsid w:val="00B740D5"/>
    <w:rsid w:val="00B7650A"/>
    <w:rsid w:val="00B7676A"/>
    <w:rsid w:val="00B77CCE"/>
    <w:rsid w:val="00B829DE"/>
    <w:rsid w:val="00B82EF6"/>
    <w:rsid w:val="00B82F3F"/>
    <w:rsid w:val="00B84938"/>
    <w:rsid w:val="00B86759"/>
    <w:rsid w:val="00B90412"/>
    <w:rsid w:val="00B91600"/>
    <w:rsid w:val="00B92D46"/>
    <w:rsid w:val="00B92E4A"/>
    <w:rsid w:val="00B9408E"/>
    <w:rsid w:val="00B94BE6"/>
    <w:rsid w:val="00B95E30"/>
    <w:rsid w:val="00BA0A10"/>
    <w:rsid w:val="00BA149A"/>
    <w:rsid w:val="00BA1B05"/>
    <w:rsid w:val="00BA3137"/>
    <w:rsid w:val="00BA38AF"/>
    <w:rsid w:val="00BA4201"/>
    <w:rsid w:val="00BA5BF4"/>
    <w:rsid w:val="00BA7F6B"/>
    <w:rsid w:val="00BB7CB1"/>
    <w:rsid w:val="00BC07DF"/>
    <w:rsid w:val="00BC446E"/>
    <w:rsid w:val="00BC4954"/>
    <w:rsid w:val="00BC5502"/>
    <w:rsid w:val="00BC6022"/>
    <w:rsid w:val="00BC6EA8"/>
    <w:rsid w:val="00BC759E"/>
    <w:rsid w:val="00BD04D2"/>
    <w:rsid w:val="00BD3628"/>
    <w:rsid w:val="00BD39E3"/>
    <w:rsid w:val="00BD4075"/>
    <w:rsid w:val="00BD610F"/>
    <w:rsid w:val="00BD7200"/>
    <w:rsid w:val="00BD7AFB"/>
    <w:rsid w:val="00BE16C4"/>
    <w:rsid w:val="00BE1BD9"/>
    <w:rsid w:val="00BE43D2"/>
    <w:rsid w:val="00BF0BF8"/>
    <w:rsid w:val="00BF2C5A"/>
    <w:rsid w:val="00BF327E"/>
    <w:rsid w:val="00BF39DB"/>
    <w:rsid w:val="00BF46F6"/>
    <w:rsid w:val="00BF4803"/>
    <w:rsid w:val="00BF4EDC"/>
    <w:rsid w:val="00BF58E3"/>
    <w:rsid w:val="00C0249A"/>
    <w:rsid w:val="00C04C1D"/>
    <w:rsid w:val="00C078B2"/>
    <w:rsid w:val="00C07B67"/>
    <w:rsid w:val="00C10696"/>
    <w:rsid w:val="00C11114"/>
    <w:rsid w:val="00C119E3"/>
    <w:rsid w:val="00C21D77"/>
    <w:rsid w:val="00C225FB"/>
    <w:rsid w:val="00C24ADC"/>
    <w:rsid w:val="00C25227"/>
    <w:rsid w:val="00C25596"/>
    <w:rsid w:val="00C2586B"/>
    <w:rsid w:val="00C25A1A"/>
    <w:rsid w:val="00C26C5A"/>
    <w:rsid w:val="00C27695"/>
    <w:rsid w:val="00C32BE3"/>
    <w:rsid w:val="00C3425F"/>
    <w:rsid w:val="00C3427F"/>
    <w:rsid w:val="00C40936"/>
    <w:rsid w:val="00C423CA"/>
    <w:rsid w:val="00C44803"/>
    <w:rsid w:val="00C45414"/>
    <w:rsid w:val="00C45DD1"/>
    <w:rsid w:val="00C4608E"/>
    <w:rsid w:val="00C46B88"/>
    <w:rsid w:val="00C47294"/>
    <w:rsid w:val="00C4776C"/>
    <w:rsid w:val="00C478CA"/>
    <w:rsid w:val="00C504DA"/>
    <w:rsid w:val="00C55C05"/>
    <w:rsid w:val="00C55D68"/>
    <w:rsid w:val="00C621C0"/>
    <w:rsid w:val="00C6239C"/>
    <w:rsid w:val="00C63420"/>
    <w:rsid w:val="00C651E3"/>
    <w:rsid w:val="00C71F04"/>
    <w:rsid w:val="00C75C28"/>
    <w:rsid w:val="00C7703C"/>
    <w:rsid w:val="00C82F78"/>
    <w:rsid w:val="00C87C23"/>
    <w:rsid w:val="00C90FAD"/>
    <w:rsid w:val="00C927C2"/>
    <w:rsid w:val="00C93AEE"/>
    <w:rsid w:val="00C95D3E"/>
    <w:rsid w:val="00CA0BC7"/>
    <w:rsid w:val="00CA4DB7"/>
    <w:rsid w:val="00CA5355"/>
    <w:rsid w:val="00CB0BC8"/>
    <w:rsid w:val="00CB0EA5"/>
    <w:rsid w:val="00CB3968"/>
    <w:rsid w:val="00CB39C3"/>
    <w:rsid w:val="00CB67A9"/>
    <w:rsid w:val="00CB702D"/>
    <w:rsid w:val="00CC124A"/>
    <w:rsid w:val="00CC2EF0"/>
    <w:rsid w:val="00CD2E94"/>
    <w:rsid w:val="00CD33E5"/>
    <w:rsid w:val="00CD475C"/>
    <w:rsid w:val="00CD4E1C"/>
    <w:rsid w:val="00CD7C56"/>
    <w:rsid w:val="00CE0250"/>
    <w:rsid w:val="00CE453E"/>
    <w:rsid w:val="00CE4CC6"/>
    <w:rsid w:val="00CE631C"/>
    <w:rsid w:val="00CF0F24"/>
    <w:rsid w:val="00CF2928"/>
    <w:rsid w:val="00CF700E"/>
    <w:rsid w:val="00D02E68"/>
    <w:rsid w:val="00D0687B"/>
    <w:rsid w:val="00D06E8F"/>
    <w:rsid w:val="00D07057"/>
    <w:rsid w:val="00D10002"/>
    <w:rsid w:val="00D11DCF"/>
    <w:rsid w:val="00D12913"/>
    <w:rsid w:val="00D148D8"/>
    <w:rsid w:val="00D15ACA"/>
    <w:rsid w:val="00D17268"/>
    <w:rsid w:val="00D21799"/>
    <w:rsid w:val="00D21CAB"/>
    <w:rsid w:val="00D21EC0"/>
    <w:rsid w:val="00D226F9"/>
    <w:rsid w:val="00D227F6"/>
    <w:rsid w:val="00D245B1"/>
    <w:rsid w:val="00D266E5"/>
    <w:rsid w:val="00D362DE"/>
    <w:rsid w:val="00D364AC"/>
    <w:rsid w:val="00D41BFE"/>
    <w:rsid w:val="00D475F5"/>
    <w:rsid w:val="00D476D7"/>
    <w:rsid w:val="00D51D48"/>
    <w:rsid w:val="00D56EE2"/>
    <w:rsid w:val="00D6105D"/>
    <w:rsid w:val="00D6568F"/>
    <w:rsid w:val="00D65D58"/>
    <w:rsid w:val="00D664DC"/>
    <w:rsid w:val="00D705E4"/>
    <w:rsid w:val="00D70C46"/>
    <w:rsid w:val="00D714D9"/>
    <w:rsid w:val="00D71B57"/>
    <w:rsid w:val="00D7332D"/>
    <w:rsid w:val="00D735A0"/>
    <w:rsid w:val="00D75775"/>
    <w:rsid w:val="00D76C8B"/>
    <w:rsid w:val="00D77C31"/>
    <w:rsid w:val="00D8092B"/>
    <w:rsid w:val="00D8330D"/>
    <w:rsid w:val="00D833B8"/>
    <w:rsid w:val="00D83F71"/>
    <w:rsid w:val="00D86244"/>
    <w:rsid w:val="00D8764A"/>
    <w:rsid w:val="00D87816"/>
    <w:rsid w:val="00D9314D"/>
    <w:rsid w:val="00D934BB"/>
    <w:rsid w:val="00D93554"/>
    <w:rsid w:val="00D93617"/>
    <w:rsid w:val="00D94C25"/>
    <w:rsid w:val="00D951D4"/>
    <w:rsid w:val="00D96041"/>
    <w:rsid w:val="00D97C2B"/>
    <w:rsid w:val="00DB0436"/>
    <w:rsid w:val="00DB2779"/>
    <w:rsid w:val="00DB2C78"/>
    <w:rsid w:val="00DB3D1A"/>
    <w:rsid w:val="00DB413C"/>
    <w:rsid w:val="00DB5900"/>
    <w:rsid w:val="00DB7780"/>
    <w:rsid w:val="00DB77B9"/>
    <w:rsid w:val="00DC1ECA"/>
    <w:rsid w:val="00DC24C1"/>
    <w:rsid w:val="00DC5DEC"/>
    <w:rsid w:val="00DC6C39"/>
    <w:rsid w:val="00DD0521"/>
    <w:rsid w:val="00DD05E5"/>
    <w:rsid w:val="00DD0D53"/>
    <w:rsid w:val="00DD2E7A"/>
    <w:rsid w:val="00DD55F0"/>
    <w:rsid w:val="00DE0D2C"/>
    <w:rsid w:val="00DE1B13"/>
    <w:rsid w:val="00DE26BC"/>
    <w:rsid w:val="00DE3B99"/>
    <w:rsid w:val="00DF0DB8"/>
    <w:rsid w:val="00DF0E92"/>
    <w:rsid w:val="00DF3D69"/>
    <w:rsid w:val="00DF425C"/>
    <w:rsid w:val="00E069A2"/>
    <w:rsid w:val="00E12157"/>
    <w:rsid w:val="00E159EA"/>
    <w:rsid w:val="00E15CAD"/>
    <w:rsid w:val="00E179B5"/>
    <w:rsid w:val="00E20001"/>
    <w:rsid w:val="00E226A9"/>
    <w:rsid w:val="00E22C1D"/>
    <w:rsid w:val="00E23D20"/>
    <w:rsid w:val="00E2404F"/>
    <w:rsid w:val="00E26D4F"/>
    <w:rsid w:val="00E3587F"/>
    <w:rsid w:val="00E36748"/>
    <w:rsid w:val="00E36C02"/>
    <w:rsid w:val="00E36D90"/>
    <w:rsid w:val="00E37EFD"/>
    <w:rsid w:val="00E41180"/>
    <w:rsid w:val="00E44108"/>
    <w:rsid w:val="00E4429C"/>
    <w:rsid w:val="00E47571"/>
    <w:rsid w:val="00E508DF"/>
    <w:rsid w:val="00E52321"/>
    <w:rsid w:val="00E52824"/>
    <w:rsid w:val="00E532FA"/>
    <w:rsid w:val="00E563FE"/>
    <w:rsid w:val="00E60B28"/>
    <w:rsid w:val="00E61012"/>
    <w:rsid w:val="00E640D6"/>
    <w:rsid w:val="00E67BDB"/>
    <w:rsid w:val="00E70CE6"/>
    <w:rsid w:val="00E71CAF"/>
    <w:rsid w:val="00E726EC"/>
    <w:rsid w:val="00E72BDC"/>
    <w:rsid w:val="00E72E1B"/>
    <w:rsid w:val="00E774D0"/>
    <w:rsid w:val="00E82E21"/>
    <w:rsid w:val="00E846BA"/>
    <w:rsid w:val="00E85677"/>
    <w:rsid w:val="00E85999"/>
    <w:rsid w:val="00E85CD5"/>
    <w:rsid w:val="00E85DAC"/>
    <w:rsid w:val="00E87D59"/>
    <w:rsid w:val="00E947C8"/>
    <w:rsid w:val="00E949D2"/>
    <w:rsid w:val="00E96126"/>
    <w:rsid w:val="00EA0B6F"/>
    <w:rsid w:val="00EA288D"/>
    <w:rsid w:val="00EA4C12"/>
    <w:rsid w:val="00EA66EC"/>
    <w:rsid w:val="00EB0566"/>
    <w:rsid w:val="00EB2CF1"/>
    <w:rsid w:val="00EB6AF7"/>
    <w:rsid w:val="00EB73F7"/>
    <w:rsid w:val="00EC031F"/>
    <w:rsid w:val="00EC2FB1"/>
    <w:rsid w:val="00EC3033"/>
    <w:rsid w:val="00EC3D9D"/>
    <w:rsid w:val="00EC5A37"/>
    <w:rsid w:val="00EC75AD"/>
    <w:rsid w:val="00ED1F6F"/>
    <w:rsid w:val="00ED227D"/>
    <w:rsid w:val="00ED61D2"/>
    <w:rsid w:val="00ED7D03"/>
    <w:rsid w:val="00EE0465"/>
    <w:rsid w:val="00EE4E58"/>
    <w:rsid w:val="00EF1DDE"/>
    <w:rsid w:val="00EF4334"/>
    <w:rsid w:val="00EF6629"/>
    <w:rsid w:val="00EF79C6"/>
    <w:rsid w:val="00EF7BBE"/>
    <w:rsid w:val="00EF7EC3"/>
    <w:rsid w:val="00F0113C"/>
    <w:rsid w:val="00F0187D"/>
    <w:rsid w:val="00F02921"/>
    <w:rsid w:val="00F050FE"/>
    <w:rsid w:val="00F063B2"/>
    <w:rsid w:val="00F111A7"/>
    <w:rsid w:val="00F11E24"/>
    <w:rsid w:val="00F11F82"/>
    <w:rsid w:val="00F14EED"/>
    <w:rsid w:val="00F16A88"/>
    <w:rsid w:val="00F20FAC"/>
    <w:rsid w:val="00F217E2"/>
    <w:rsid w:val="00F273D2"/>
    <w:rsid w:val="00F32423"/>
    <w:rsid w:val="00F336EF"/>
    <w:rsid w:val="00F34350"/>
    <w:rsid w:val="00F34A22"/>
    <w:rsid w:val="00F363B2"/>
    <w:rsid w:val="00F377B4"/>
    <w:rsid w:val="00F43723"/>
    <w:rsid w:val="00F44FA2"/>
    <w:rsid w:val="00F50C84"/>
    <w:rsid w:val="00F50FB5"/>
    <w:rsid w:val="00F554AF"/>
    <w:rsid w:val="00F56045"/>
    <w:rsid w:val="00F60CA5"/>
    <w:rsid w:val="00F62E1C"/>
    <w:rsid w:val="00F62F69"/>
    <w:rsid w:val="00F63687"/>
    <w:rsid w:val="00F63785"/>
    <w:rsid w:val="00F66F5A"/>
    <w:rsid w:val="00F703C1"/>
    <w:rsid w:val="00F7279D"/>
    <w:rsid w:val="00F7369D"/>
    <w:rsid w:val="00F73851"/>
    <w:rsid w:val="00F74986"/>
    <w:rsid w:val="00F80368"/>
    <w:rsid w:val="00F81791"/>
    <w:rsid w:val="00F82160"/>
    <w:rsid w:val="00F83895"/>
    <w:rsid w:val="00F83C6A"/>
    <w:rsid w:val="00F84BC9"/>
    <w:rsid w:val="00F87460"/>
    <w:rsid w:val="00F9099D"/>
    <w:rsid w:val="00F91852"/>
    <w:rsid w:val="00F94A47"/>
    <w:rsid w:val="00F94D28"/>
    <w:rsid w:val="00F9634B"/>
    <w:rsid w:val="00F96925"/>
    <w:rsid w:val="00F97BFA"/>
    <w:rsid w:val="00FA574F"/>
    <w:rsid w:val="00FA6166"/>
    <w:rsid w:val="00FB1231"/>
    <w:rsid w:val="00FB14F4"/>
    <w:rsid w:val="00FB4311"/>
    <w:rsid w:val="00FB58EB"/>
    <w:rsid w:val="00FB625B"/>
    <w:rsid w:val="00FB62A1"/>
    <w:rsid w:val="00FB682D"/>
    <w:rsid w:val="00FB6863"/>
    <w:rsid w:val="00FC08F3"/>
    <w:rsid w:val="00FC1B50"/>
    <w:rsid w:val="00FC44E3"/>
    <w:rsid w:val="00FC5256"/>
    <w:rsid w:val="00FC54D6"/>
    <w:rsid w:val="00FC72AB"/>
    <w:rsid w:val="00FD0F58"/>
    <w:rsid w:val="00FD2561"/>
    <w:rsid w:val="00FD4F1B"/>
    <w:rsid w:val="00FD5113"/>
    <w:rsid w:val="00FD6737"/>
    <w:rsid w:val="00FD7BC4"/>
    <w:rsid w:val="00FE055D"/>
    <w:rsid w:val="00FE205C"/>
    <w:rsid w:val="00FE300E"/>
    <w:rsid w:val="00FE384C"/>
    <w:rsid w:val="00FE3A5B"/>
    <w:rsid w:val="00FE3F3E"/>
    <w:rsid w:val="00FE45A9"/>
    <w:rsid w:val="00FE6C66"/>
    <w:rsid w:val="00FE7359"/>
    <w:rsid w:val="00FE7EB3"/>
    <w:rsid w:val="00FF11BF"/>
    <w:rsid w:val="00FF2F9D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8CA0AD"/>
  <w15:docId w15:val="{116F0C10-3DF8-4457-B2A9-0325FD9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124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C0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563FE"/>
    <w:pPr>
      <w:spacing w:before="100" w:beforeAutospacing="1" w:after="100" w:afterAutospacing="1"/>
    </w:pPr>
  </w:style>
  <w:style w:type="character" w:styleId="Collegamentoipertestuale">
    <w:name w:val="Hyperlink"/>
    <w:rsid w:val="00B1630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44FA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44F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9136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3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AC02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86E6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2736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65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65B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736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65B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65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uppoiren.it/ambien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uppoiren.it/re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ppoiren.it/iren-energ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B191C08E5BA4EB8C8F3386D131078" ma:contentTypeVersion="13" ma:contentTypeDescription="Creare un nuovo documento." ma:contentTypeScope="" ma:versionID="0ef0838de3243236738ac181707946c2">
  <xsd:schema xmlns:xsd="http://www.w3.org/2001/XMLSchema" xmlns:xs="http://www.w3.org/2001/XMLSchema" xmlns:p="http://schemas.microsoft.com/office/2006/metadata/properties" xmlns:ns3="a2074df4-498c-451a-9dd7-b375fa0ef76e" xmlns:ns4="24d5ca03-fe09-44c8-abc7-f25074b079bf" targetNamespace="http://schemas.microsoft.com/office/2006/metadata/properties" ma:root="true" ma:fieldsID="c1d83c58ab3bdae2243f4a0c5dc85665" ns3:_="" ns4:_="">
    <xsd:import namespace="a2074df4-498c-451a-9dd7-b375fa0ef76e"/>
    <xsd:import namespace="24d5ca03-fe09-44c8-abc7-f25074b0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4df4-498c-451a-9dd7-b375fa0e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ca03-fe09-44c8-abc7-f25074b0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707E-3053-4476-8E7B-9CB2576EA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74df4-498c-451a-9dd7-b375fa0ef76e"/>
    <ds:schemaRef ds:uri="24d5ca03-fe09-44c8-abc7-f25074b0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14C0E-B410-43D0-8FEE-BAA32C7DF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2E09A-64E9-4052-90E9-B10D7DB25833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24d5ca03-fe09-44c8-abc7-f25074b079bf"/>
    <ds:schemaRef ds:uri="http://schemas.microsoft.com/office/2006/documentManagement/types"/>
    <ds:schemaRef ds:uri="a2074df4-498c-451a-9dd7-b375fa0ef76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C4F492-E6D6-4599-B144-F328949D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Enìa SPA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xerras</dc:creator>
  <cp:lastModifiedBy>Nardi Elisa</cp:lastModifiedBy>
  <cp:revision>2</cp:revision>
  <cp:lastPrinted>2020-01-09T13:26:00Z</cp:lastPrinted>
  <dcterms:created xsi:type="dcterms:W3CDTF">2021-05-10T09:58:00Z</dcterms:created>
  <dcterms:modified xsi:type="dcterms:W3CDTF">2021-05-10T09:58:00Z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0x010100546B191C08E5BA4EB8C8F3386D131078</vt:lpwstr>
  </property>
</Properties>
</file>