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22E1" w14:textId="77777777" w:rsidR="00603ECB" w:rsidRPr="0096400D" w:rsidRDefault="00603ECB" w:rsidP="0069620F">
      <w:pPr>
        <w:spacing w:after="120" w:line="276" w:lineRule="auto"/>
        <w:ind w:left="-425" w:right="-1"/>
        <w:rPr>
          <w:rFonts w:ascii="Calisto MT" w:hAnsi="Calisto MT"/>
          <w:b/>
          <w:sz w:val="22"/>
          <w:szCs w:val="22"/>
          <w:lang w:val="en-US"/>
        </w:rPr>
      </w:pPr>
      <w:r w:rsidRPr="0096400D">
        <w:rPr>
          <w:rFonts w:ascii="Calisto MT" w:hAnsi="Calisto MT"/>
          <w:b/>
          <w:sz w:val="28"/>
          <w:szCs w:val="28"/>
          <w:lang w:val="en-US"/>
        </w:rPr>
        <w:t xml:space="preserve">PUBLICATIONS </w:t>
      </w:r>
      <w:r w:rsidRPr="0096400D">
        <w:rPr>
          <w:rFonts w:ascii="Calisto MT" w:hAnsi="Calisto MT"/>
          <w:b/>
          <w:sz w:val="22"/>
          <w:szCs w:val="22"/>
          <w:lang w:val="en-US"/>
        </w:rPr>
        <w:t>(selection)</w:t>
      </w:r>
    </w:p>
    <w:p w14:paraId="1829E97B" w14:textId="77777777" w:rsidR="002B26AA" w:rsidRPr="0069620F" w:rsidRDefault="002B26AA" w:rsidP="0069620F">
      <w:pPr>
        <w:spacing w:after="120" w:line="276" w:lineRule="auto"/>
        <w:ind w:left="-425" w:right="-1"/>
        <w:rPr>
          <w:rFonts w:ascii="Calisto MT" w:hAnsi="Calisto MT"/>
          <w:b/>
          <w:lang w:val="en-US"/>
        </w:rPr>
      </w:pPr>
    </w:p>
    <w:p w14:paraId="1AEEE210" w14:textId="77777777" w:rsidR="0047348E" w:rsidRPr="0096400D" w:rsidRDefault="0047348E" w:rsidP="0069620F">
      <w:pPr>
        <w:spacing w:after="120" w:line="276" w:lineRule="auto"/>
        <w:ind w:left="-425" w:right="-1"/>
        <w:rPr>
          <w:rFonts w:ascii="Calisto MT" w:hAnsi="Calisto MT"/>
          <w:b/>
          <w:sz w:val="22"/>
          <w:szCs w:val="22"/>
          <w:lang w:val="en-US"/>
        </w:rPr>
      </w:pPr>
      <w:r w:rsidRPr="0096400D">
        <w:rPr>
          <w:rFonts w:ascii="Calisto MT" w:hAnsi="Calisto MT"/>
          <w:b/>
          <w:sz w:val="22"/>
          <w:szCs w:val="22"/>
          <w:lang w:val="en-US"/>
        </w:rPr>
        <w:t>PEER-REVIEW</w:t>
      </w:r>
      <w:r w:rsidR="00603ECB" w:rsidRPr="0096400D">
        <w:rPr>
          <w:rFonts w:ascii="Calisto MT" w:hAnsi="Calisto MT"/>
          <w:b/>
          <w:sz w:val="22"/>
          <w:szCs w:val="22"/>
          <w:lang w:val="en-US"/>
        </w:rPr>
        <w:t>ED</w:t>
      </w:r>
      <w:r w:rsidRPr="0096400D">
        <w:rPr>
          <w:rFonts w:ascii="Calisto MT" w:hAnsi="Calisto MT"/>
          <w:b/>
          <w:sz w:val="22"/>
          <w:szCs w:val="22"/>
          <w:lang w:val="en-US"/>
        </w:rPr>
        <w:t xml:space="preserve"> SCIENTIFIC </w:t>
      </w:r>
      <w:r w:rsidR="00603ECB" w:rsidRPr="0096400D">
        <w:rPr>
          <w:rFonts w:ascii="Calisto MT" w:hAnsi="Calisto MT"/>
          <w:b/>
          <w:sz w:val="22"/>
          <w:szCs w:val="22"/>
          <w:lang w:val="en-US"/>
        </w:rPr>
        <w:t>ARTICLES</w:t>
      </w:r>
      <w:r w:rsidR="00FC3A88" w:rsidRPr="0096400D">
        <w:rPr>
          <w:rFonts w:ascii="Calisto MT" w:hAnsi="Calisto MT"/>
          <w:b/>
          <w:sz w:val="22"/>
          <w:szCs w:val="22"/>
          <w:lang w:val="en-US"/>
        </w:rPr>
        <w:t xml:space="preserve"> </w:t>
      </w:r>
    </w:p>
    <w:p w14:paraId="59633323" w14:textId="77777777" w:rsidR="00E04F6F" w:rsidRDefault="00E04F6F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</w:p>
    <w:p w14:paraId="600D889D" w14:textId="37F74F72" w:rsidR="0096400D" w:rsidRDefault="00407918" w:rsidP="0096400D">
      <w:pPr>
        <w:spacing w:after="120" w:line="276" w:lineRule="auto"/>
        <w:ind w:right="-1" w:hanging="426"/>
        <w:jc w:val="both"/>
        <w:rPr>
          <w:rFonts w:ascii="Calisto MT" w:hAnsi="Calisto MT"/>
          <w:color w:val="222222"/>
          <w:shd w:val="clear" w:color="auto" w:fill="FFFFFF"/>
        </w:rPr>
      </w:pPr>
      <w:r w:rsidRPr="00407918">
        <w:rPr>
          <w:rFonts w:ascii="Calisto MT" w:hAnsi="Calisto MT"/>
          <w:lang w:val="en-US"/>
        </w:rPr>
        <w:t>4</w:t>
      </w:r>
      <w:r w:rsidR="0096400D">
        <w:rPr>
          <w:rFonts w:ascii="Calisto MT" w:hAnsi="Calisto MT"/>
          <w:lang w:val="en-US"/>
        </w:rPr>
        <w:t>2</w:t>
      </w:r>
      <w:r w:rsidRPr="00407918">
        <w:rPr>
          <w:rFonts w:ascii="Calisto MT" w:hAnsi="Calisto MT"/>
          <w:lang w:val="en-US"/>
        </w:rPr>
        <w:t xml:space="preserve">. </w:t>
      </w:r>
      <w:r w:rsidR="0096400D" w:rsidRPr="006745B4">
        <w:rPr>
          <w:rFonts w:ascii="Calisto MT" w:hAnsi="Calisto MT"/>
          <w:lang w:val="en-US"/>
        </w:rPr>
        <w:t xml:space="preserve">Chiodelli F. (2019) The dark side of urban informality in the Global North: housing illegality and organized crime in northern Italy. </w:t>
      </w:r>
      <w:r w:rsidR="0096400D" w:rsidRPr="006745B4">
        <w:rPr>
          <w:rFonts w:ascii="Calisto MT" w:hAnsi="Calisto MT"/>
          <w:i/>
          <w:lang w:val="en-US"/>
        </w:rPr>
        <w:t xml:space="preserve">International Journal of Urban and Regional </w:t>
      </w:r>
      <w:proofErr w:type="gramStart"/>
      <w:r w:rsidR="0096400D" w:rsidRPr="006745B4">
        <w:rPr>
          <w:rFonts w:ascii="Calisto MT" w:hAnsi="Calisto MT"/>
          <w:i/>
          <w:lang w:val="en-US"/>
        </w:rPr>
        <w:t>Research</w:t>
      </w:r>
      <w:r w:rsidR="0096400D" w:rsidRPr="006745B4">
        <w:rPr>
          <w:rFonts w:ascii="Calisto MT" w:hAnsi="Calisto MT"/>
          <w:lang w:val="en-US"/>
        </w:rPr>
        <w:t xml:space="preserve"> </w:t>
      </w:r>
      <w:r w:rsidR="0096400D" w:rsidRPr="006745B4">
        <w:rPr>
          <w:rFonts w:ascii="Calisto MT" w:hAnsi="Calisto MT"/>
          <w:color w:val="222222"/>
          <w:shd w:val="clear" w:color="auto" w:fill="FFFFFF"/>
        </w:rPr>
        <w:t> 43</w:t>
      </w:r>
      <w:proofErr w:type="gramEnd"/>
      <w:r w:rsidR="0096400D" w:rsidRPr="006745B4">
        <w:rPr>
          <w:rFonts w:ascii="Calisto MT" w:hAnsi="Calisto MT"/>
          <w:color w:val="222222"/>
          <w:shd w:val="clear" w:color="auto" w:fill="FFFFFF"/>
        </w:rPr>
        <w:t>(3)</w:t>
      </w:r>
      <w:r w:rsidR="0096400D">
        <w:rPr>
          <w:rFonts w:ascii="Calisto MT" w:hAnsi="Calisto MT"/>
          <w:color w:val="222222"/>
          <w:shd w:val="clear" w:color="auto" w:fill="FFFFFF"/>
        </w:rPr>
        <w:t>:</w:t>
      </w:r>
      <w:r w:rsidR="0096400D" w:rsidRPr="006745B4">
        <w:rPr>
          <w:rFonts w:ascii="Calisto MT" w:hAnsi="Calisto MT"/>
          <w:color w:val="222222"/>
          <w:shd w:val="clear" w:color="auto" w:fill="FFFFFF"/>
        </w:rPr>
        <w:t xml:space="preserve"> 497-516</w:t>
      </w:r>
    </w:p>
    <w:p w14:paraId="023EE594" w14:textId="749280E7" w:rsidR="0096400D" w:rsidRDefault="0096400D" w:rsidP="0096400D">
      <w:pPr>
        <w:spacing w:after="120" w:line="276" w:lineRule="auto"/>
        <w:ind w:right="-1" w:hanging="426"/>
        <w:jc w:val="both"/>
        <w:rPr>
          <w:rFonts w:ascii="Calisto MT" w:hAnsi="Calisto MT"/>
          <w:color w:val="222222"/>
          <w:shd w:val="clear" w:color="auto" w:fill="FFFFFF"/>
        </w:rPr>
      </w:pPr>
      <w:r>
        <w:rPr>
          <w:rFonts w:ascii="Calisto MT" w:hAnsi="Calisto MT"/>
          <w:lang w:val="en-US"/>
        </w:rPr>
        <w:t>41</w:t>
      </w:r>
      <w:r w:rsidRPr="00407918">
        <w:rPr>
          <w:rFonts w:ascii="Calisto MT" w:hAnsi="Calisto MT"/>
          <w:lang w:val="en-US"/>
        </w:rPr>
        <w:t>. Chiodelli F. (201</w:t>
      </w:r>
      <w:r>
        <w:rPr>
          <w:rFonts w:ascii="Calisto MT" w:hAnsi="Calisto MT"/>
          <w:lang w:val="en-US"/>
        </w:rPr>
        <w:t>9</w:t>
      </w:r>
      <w:r w:rsidRPr="00407918">
        <w:rPr>
          <w:rFonts w:ascii="Calisto MT" w:hAnsi="Calisto MT"/>
          <w:lang w:val="en-US"/>
        </w:rPr>
        <w:t xml:space="preserve">). The </w:t>
      </w:r>
      <w:r w:rsidRPr="006745B4">
        <w:rPr>
          <w:rFonts w:ascii="Calisto MT" w:hAnsi="Calisto MT"/>
          <w:lang w:val="en-US"/>
        </w:rPr>
        <w:t xml:space="preserve">illicit side of urban development: Corruption and </w:t>
      </w:r>
      <w:proofErr w:type="spellStart"/>
      <w:r w:rsidRPr="006745B4">
        <w:rPr>
          <w:rFonts w:ascii="Calisto MT" w:hAnsi="Calisto MT"/>
          <w:lang w:val="en-US"/>
        </w:rPr>
        <w:t>organised</w:t>
      </w:r>
      <w:proofErr w:type="spellEnd"/>
      <w:r w:rsidRPr="006745B4">
        <w:rPr>
          <w:rFonts w:ascii="Calisto MT" w:hAnsi="Calisto MT"/>
          <w:lang w:val="en-US"/>
        </w:rPr>
        <w:t xml:space="preserve"> crime in the field of urban planning. </w:t>
      </w:r>
      <w:r w:rsidRPr="00197038">
        <w:rPr>
          <w:rFonts w:ascii="Calisto MT" w:hAnsi="Calisto MT"/>
          <w:i/>
          <w:lang w:val="en-US"/>
        </w:rPr>
        <w:t>Urban Studies,</w:t>
      </w:r>
      <w:r w:rsidRPr="00197038">
        <w:rPr>
          <w:rFonts w:ascii="Calisto MT" w:hAnsi="Calisto MT"/>
          <w:lang w:val="en-US"/>
        </w:rPr>
        <w:t xml:space="preserve"> </w:t>
      </w:r>
      <w:r w:rsidRPr="006745B4">
        <w:rPr>
          <w:rFonts w:ascii="Calisto MT" w:hAnsi="Calisto MT"/>
          <w:color w:val="222222"/>
          <w:shd w:val="clear" w:color="auto" w:fill="FFFFFF"/>
        </w:rPr>
        <w:t>56(8)</w:t>
      </w:r>
      <w:r>
        <w:rPr>
          <w:rFonts w:ascii="Calisto MT" w:hAnsi="Calisto MT"/>
          <w:color w:val="222222"/>
          <w:shd w:val="clear" w:color="auto" w:fill="FFFFFF"/>
        </w:rPr>
        <w:t>:</w:t>
      </w:r>
      <w:r w:rsidRPr="006745B4">
        <w:rPr>
          <w:rFonts w:ascii="Calisto MT" w:hAnsi="Calisto MT"/>
          <w:color w:val="222222"/>
          <w:shd w:val="clear" w:color="auto" w:fill="FFFFFF"/>
        </w:rPr>
        <w:t xml:space="preserve"> 1611-1627</w:t>
      </w:r>
    </w:p>
    <w:p w14:paraId="0B23C712" w14:textId="02CA3775" w:rsidR="0096400D" w:rsidRPr="00197038" w:rsidRDefault="0096400D" w:rsidP="0096400D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 xml:space="preserve">40. </w:t>
      </w:r>
      <w:proofErr w:type="spellStart"/>
      <w:r w:rsidRPr="0096400D">
        <w:rPr>
          <w:rFonts w:ascii="Calisto MT" w:hAnsi="Calisto MT"/>
          <w:lang w:val="en-US"/>
        </w:rPr>
        <w:t>Artero</w:t>
      </w:r>
      <w:proofErr w:type="spellEnd"/>
      <w:r w:rsidRPr="0096400D">
        <w:rPr>
          <w:rFonts w:ascii="Calisto MT" w:hAnsi="Calisto MT"/>
          <w:lang w:val="en-US"/>
        </w:rPr>
        <w:t xml:space="preserve"> M., Chiodelli F. (2019). Migration, Religion, and Residential Segregation at the Urban Level: The Case of Muslim Migrants in Rome and Milan. Sociological Inquiry [</w:t>
      </w:r>
      <w:proofErr w:type="spellStart"/>
      <w:r w:rsidRPr="0096400D">
        <w:rPr>
          <w:rFonts w:ascii="Calisto MT" w:hAnsi="Calisto MT"/>
          <w:lang w:val="en-US"/>
        </w:rPr>
        <w:t>OnlineFirst</w:t>
      </w:r>
      <w:proofErr w:type="spellEnd"/>
      <w:r w:rsidRPr="0096400D">
        <w:rPr>
          <w:rFonts w:ascii="Calisto MT" w:hAnsi="Calisto MT"/>
          <w:lang w:val="en-US"/>
        </w:rPr>
        <w:t>], https://doi.org/10.1111/soin.12322</w:t>
      </w:r>
    </w:p>
    <w:p w14:paraId="41FA1085" w14:textId="5287DEBE" w:rsidR="0096400D" w:rsidRPr="00036741" w:rsidRDefault="0096400D" w:rsidP="0096400D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>
        <w:rPr>
          <w:rFonts w:ascii="Calisto MT" w:hAnsi="Calisto MT"/>
          <w:lang w:val="en-US"/>
        </w:rPr>
        <w:t xml:space="preserve">39. </w:t>
      </w:r>
      <w:proofErr w:type="spellStart"/>
      <w:r w:rsidRPr="006745B4">
        <w:rPr>
          <w:rFonts w:ascii="Calisto MT" w:hAnsi="Calisto MT"/>
          <w:lang w:val="en-US"/>
        </w:rPr>
        <w:t>Maslova</w:t>
      </w:r>
      <w:proofErr w:type="spellEnd"/>
      <w:r w:rsidRPr="006745B4">
        <w:rPr>
          <w:rFonts w:ascii="Calisto MT" w:hAnsi="Calisto MT"/>
          <w:lang w:val="en-US"/>
        </w:rPr>
        <w:t xml:space="preserve"> S., Chiodelli F. (2018). Expatriates and the city: The </w:t>
      </w:r>
      <w:proofErr w:type="spellStart"/>
      <w:r w:rsidRPr="006745B4">
        <w:rPr>
          <w:rFonts w:ascii="Calisto MT" w:hAnsi="Calisto MT"/>
          <w:lang w:val="en-US"/>
        </w:rPr>
        <w:t>spatialities</w:t>
      </w:r>
      <w:proofErr w:type="spellEnd"/>
      <w:r w:rsidRPr="006745B4">
        <w:rPr>
          <w:rFonts w:ascii="Calisto MT" w:hAnsi="Calisto MT"/>
          <w:lang w:val="en-US"/>
        </w:rPr>
        <w:t xml:space="preserve"> of the high-skilled migrants’ transnational living in Moscow. </w:t>
      </w:r>
      <w:proofErr w:type="spellStart"/>
      <w:r w:rsidRPr="00036741">
        <w:rPr>
          <w:rFonts w:ascii="Calisto MT" w:hAnsi="Calisto MT"/>
          <w:i/>
          <w:lang w:val="it-IT"/>
        </w:rPr>
        <w:t>Geoforum</w:t>
      </w:r>
      <w:proofErr w:type="spellEnd"/>
      <w:r w:rsidRPr="00036741">
        <w:rPr>
          <w:rFonts w:ascii="Calisto MT" w:hAnsi="Calisto MT"/>
          <w:i/>
          <w:lang w:val="it-IT"/>
        </w:rPr>
        <w:t xml:space="preserve">, </w:t>
      </w:r>
      <w:r w:rsidRPr="00036741">
        <w:rPr>
          <w:rFonts w:ascii="Calisto MT" w:hAnsi="Calisto MT"/>
          <w:iCs/>
          <w:lang w:val="it-IT"/>
        </w:rPr>
        <w:t>97: 209-218</w:t>
      </w:r>
      <w:r w:rsidRPr="00036741">
        <w:rPr>
          <w:rFonts w:ascii="Calisto MT" w:hAnsi="Calisto MT"/>
          <w:lang w:val="it-IT"/>
        </w:rPr>
        <w:t xml:space="preserve"> </w:t>
      </w:r>
    </w:p>
    <w:p w14:paraId="74F2455F" w14:textId="77777777" w:rsidR="00407918" w:rsidRDefault="00407918" w:rsidP="00407918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407918">
        <w:rPr>
          <w:rFonts w:ascii="Calisto MT" w:hAnsi="Calisto MT"/>
          <w:lang w:val="it-IT"/>
        </w:rPr>
        <w:t>3</w:t>
      </w:r>
      <w:r>
        <w:rPr>
          <w:rFonts w:ascii="Calisto MT" w:hAnsi="Calisto MT"/>
          <w:lang w:val="it-IT"/>
        </w:rPr>
        <w:t>8</w:t>
      </w:r>
      <w:r w:rsidRPr="00407918">
        <w:rPr>
          <w:rFonts w:ascii="Calisto MT" w:hAnsi="Calisto MT"/>
          <w:lang w:val="it-IT"/>
        </w:rPr>
        <w:t xml:space="preserve">. Chiodelli F. (2018). Urbanistica tra corruzione e </w:t>
      </w:r>
      <w:proofErr w:type="spellStart"/>
      <w:r w:rsidRPr="00407918">
        <w:rPr>
          <w:rFonts w:ascii="Calisto MT" w:hAnsi="Calisto MT"/>
          <w:lang w:val="it-IT"/>
        </w:rPr>
        <w:t>’Ndrangheta</w:t>
      </w:r>
      <w:proofErr w:type="spellEnd"/>
      <w:r w:rsidRPr="00407918">
        <w:rPr>
          <w:rFonts w:ascii="Calisto MT" w:hAnsi="Calisto MT"/>
          <w:lang w:val="it-IT"/>
        </w:rPr>
        <w:t xml:space="preserve">: il caso di Desio. </w:t>
      </w:r>
      <w:proofErr w:type="spellStart"/>
      <w:r w:rsidRPr="00407918">
        <w:rPr>
          <w:rFonts w:ascii="Calisto MT" w:hAnsi="Calisto MT"/>
          <w:i/>
          <w:lang w:val="en-US"/>
        </w:rPr>
        <w:t>Archivio</w:t>
      </w:r>
      <w:proofErr w:type="spellEnd"/>
      <w:r w:rsidRPr="00407918">
        <w:rPr>
          <w:rFonts w:ascii="Calisto MT" w:hAnsi="Calisto MT"/>
          <w:i/>
          <w:lang w:val="en-US"/>
        </w:rPr>
        <w:t xml:space="preserve"> di </w:t>
      </w:r>
      <w:proofErr w:type="spellStart"/>
      <w:r w:rsidRPr="00407918">
        <w:rPr>
          <w:rFonts w:ascii="Calisto MT" w:hAnsi="Calisto MT"/>
          <w:i/>
          <w:lang w:val="en-US"/>
        </w:rPr>
        <w:t>Studi</w:t>
      </w:r>
      <w:proofErr w:type="spellEnd"/>
      <w:r w:rsidRPr="00407918">
        <w:rPr>
          <w:rFonts w:ascii="Calisto MT" w:hAnsi="Calisto MT"/>
          <w:i/>
          <w:lang w:val="en-US"/>
        </w:rPr>
        <w:t xml:space="preserve"> </w:t>
      </w:r>
      <w:proofErr w:type="spellStart"/>
      <w:r w:rsidRPr="00407918">
        <w:rPr>
          <w:rFonts w:ascii="Calisto MT" w:hAnsi="Calisto MT"/>
          <w:i/>
          <w:lang w:val="en-US"/>
        </w:rPr>
        <w:t>Urbani</w:t>
      </w:r>
      <w:proofErr w:type="spellEnd"/>
      <w:r w:rsidRPr="00407918">
        <w:rPr>
          <w:rFonts w:ascii="Calisto MT" w:hAnsi="Calisto MT"/>
          <w:i/>
          <w:lang w:val="en-US"/>
        </w:rPr>
        <w:t xml:space="preserve"> e </w:t>
      </w:r>
      <w:proofErr w:type="spellStart"/>
      <w:r w:rsidRPr="00407918">
        <w:rPr>
          <w:rFonts w:ascii="Calisto MT" w:hAnsi="Calisto MT"/>
          <w:i/>
          <w:lang w:val="en-US"/>
        </w:rPr>
        <w:t>Regionali</w:t>
      </w:r>
      <w:proofErr w:type="spellEnd"/>
      <w:r w:rsidRPr="00407918">
        <w:rPr>
          <w:rFonts w:ascii="Calisto MT" w:hAnsi="Calisto MT"/>
          <w:lang w:val="en-US"/>
        </w:rPr>
        <w:t>, 121: 5-27</w:t>
      </w:r>
    </w:p>
    <w:p w14:paraId="0D5C42B4" w14:textId="77777777" w:rsidR="00E04F6F" w:rsidRPr="00E04F6F" w:rsidRDefault="00E04F6F" w:rsidP="00E04F6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E04F6F">
        <w:rPr>
          <w:rFonts w:ascii="Calisto MT" w:hAnsi="Calisto MT"/>
          <w:lang w:val="en-US"/>
        </w:rPr>
        <w:t>3</w:t>
      </w:r>
      <w:r>
        <w:rPr>
          <w:rFonts w:ascii="Calisto MT" w:hAnsi="Calisto MT"/>
          <w:lang w:val="en-US"/>
        </w:rPr>
        <w:t>7</w:t>
      </w:r>
      <w:r w:rsidRPr="00E04F6F">
        <w:rPr>
          <w:rFonts w:ascii="Calisto MT" w:hAnsi="Calisto MT"/>
          <w:lang w:val="en-US"/>
        </w:rPr>
        <w:t xml:space="preserve">. Falco E., Chiodelli F. (2018) </w:t>
      </w:r>
      <w:r>
        <w:rPr>
          <w:rFonts w:ascii="Calisto MT" w:hAnsi="Calisto MT"/>
          <w:lang w:val="en-US"/>
        </w:rPr>
        <w:t>“</w:t>
      </w:r>
      <w:r w:rsidRPr="00E04F6F">
        <w:rPr>
          <w:rFonts w:ascii="Calisto MT" w:hAnsi="Calisto MT"/>
          <w:lang w:val="en-US"/>
        </w:rPr>
        <w:t>The transfer of development rights in the midst of the economic crisis: potential, innovation and limits in Italy</w:t>
      </w:r>
      <w:r>
        <w:rPr>
          <w:rFonts w:ascii="Calisto MT" w:hAnsi="Calisto MT"/>
          <w:lang w:val="en-US"/>
        </w:rPr>
        <w:t>”,</w:t>
      </w:r>
      <w:r w:rsidRPr="00E04F6F">
        <w:rPr>
          <w:rFonts w:ascii="Calisto MT" w:hAnsi="Calisto MT"/>
          <w:lang w:val="en-US"/>
        </w:rPr>
        <w:t xml:space="preserve"> </w:t>
      </w:r>
      <w:r w:rsidRPr="00E04F6F">
        <w:rPr>
          <w:rFonts w:ascii="Calisto MT" w:hAnsi="Calisto MT"/>
          <w:i/>
          <w:lang w:val="en-US"/>
        </w:rPr>
        <w:t>Land Use Policy</w:t>
      </w:r>
      <w:r w:rsidRPr="00E04F6F">
        <w:rPr>
          <w:rFonts w:ascii="Calisto MT" w:hAnsi="Calisto MT"/>
          <w:lang w:val="en-US"/>
        </w:rPr>
        <w:t>, 72, pp. 381-388</w:t>
      </w:r>
    </w:p>
    <w:p w14:paraId="2777AA2A" w14:textId="77777777" w:rsidR="00E04F6F" w:rsidRDefault="00E04F6F" w:rsidP="00E04F6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E04F6F">
        <w:rPr>
          <w:rFonts w:ascii="Calisto MT" w:hAnsi="Calisto MT"/>
          <w:lang w:val="en-US"/>
        </w:rPr>
        <w:t>3</w:t>
      </w:r>
      <w:r>
        <w:rPr>
          <w:rFonts w:ascii="Calisto MT" w:hAnsi="Calisto MT"/>
          <w:lang w:val="en-US"/>
        </w:rPr>
        <w:t>6</w:t>
      </w:r>
      <w:r w:rsidRPr="00E04F6F">
        <w:rPr>
          <w:rFonts w:ascii="Calisto MT" w:hAnsi="Calisto MT"/>
          <w:lang w:val="en-US"/>
        </w:rPr>
        <w:t xml:space="preserve">. </w:t>
      </w:r>
      <w:proofErr w:type="spellStart"/>
      <w:r w:rsidRPr="00E04F6F">
        <w:rPr>
          <w:rFonts w:ascii="Calisto MT" w:hAnsi="Calisto MT"/>
          <w:lang w:val="en-US"/>
        </w:rPr>
        <w:t>Kizildere</w:t>
      </w:r>
      <w:proofErr w:type="spellEnd"/>
      <w:r w:rsidRPr="00E04F6F">
        <w:rPr>
          <w:rFonts w:ascii="Calisto MT" w:hAnsi="Calisto MT"/>
          <w:lang w:val="en-US"/>
        </w:rPr>
        <w:t xml:space="preserve">, D., &amp; Chiodelli, F. (2018), “Discrete emergence of neoliberal policies on public space: an informal Business Improvement District in Istanbul, Turkey”, </w:t>
      </w:r>
      <w:r w:rsidRPr="00E04F6F">
        <w:rPr>
          <w:rFonts w:ascii="Calisto MT" w:hAnsi="Calisto MT"/>
          <w:i/>
          <w:lang w:val="en-US"/>
        </w:rPr>
        <w:t>Urban Geography</w:t>
      </w:r>
      <w:r w:rsidRPr="00E04F6F">
        <w:rPr>
          <w:rFonts w:ascii="Calisto MT" w:hAnsi="Calisto MT"/>
          <w:lang w:val="en-US"/>
        </w:rPr>
        <w:t>, 39 (5), pp.  783-802</w:t>
      </w:r>
    </w:p>
    <w:p w14:paraId="34C7DEA2" w14:textId="77777777" w:rsidR="00A90869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3</w:t>
      </w:r>
      <w:r w:rsidR="00E04F6F">
        <w:rPr>
          <w:rFonts w:ascii="Calisto MT" w:hAnsi="Calisto MT"/>
          <w:lang w:val="en-US"/>
        </w:rPr>
        <w:t>5</w:t>
      </w:r>
      <w:r w:rsidRPr="0069620F">
        <w:rPr>
          <w:rFonts w:ascii="Calisto MT" w:hAnsi="Calisto MT"/>
          <w:lang w:val="en-US"/>
        </w:rPr>
        <w:t xml:space="preserve">. Chiodelli F., Moroni S. (2017), “Planning, pluralism and religious diversity: Critically reconsidering the spatial regulation of mosques in Italy starting from a </w:t>
      </w:r>
      <w:proofErr w:type="gramStart"/>
      <w:r w:rsidRPr="0069620F">
        <w:rPr>
          <w:rFonts w:ascii="Calisto MT" w:hAnsi="Calisto MT"/>
          <w:lang w:val="en-US"/>
        </w:rPr>
        <w:t>much debated</w:t>
      </w:r>
      <w:proofErr w:type="gramEnd"/>
      <w:r w:rsidRPr="0069620F">
        <w:rPr>
          <w:rFonts w:ascii="Calisto MT" w:hAnsi="Calisto MT"/>
          <w:lang w:val="en-US"/>
        </w:rPr>
        <w:t xml:space="preserve"> law in the Lombardy region”, </w:t>
      </w:r>
      <w:r w:rsidRPr="0069620F">
        <w:rPr>
          <w:rFonts w:ascii="Calisto MT" w:hAnsi="Calisto MT"/>
          <w:i/>
          <w:lang w:val="en-US"/>
        </w:rPr>
        <w:t>Cities</w:t>
      </w:r>
      <w:r w:rsidRPr="0069620F">
        <w:rPr>
          <w:rFonts w:ascii="Calisto MT" w:hAnsi="Calisto MT"/>
          <w:lang w:val="en-US"/>
        </w:rPr>
        <w:t>, 62: 62–70</w:t>
      </w:r>
    </w:p>
    <w:p w14:paraId="72B4AA5D" w14:textId="77777777" w:rsidR="00E04F6F" w:rsidRPr="00E04F6F" w:rsidRDefault="00E04F6F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E04F6F">
        <w:rPr>
          <w:rFonts w:ascii="Calisto MT" w:hAnsi="Calisto MT"/>
          <w:lang w:val="it-IT"/>
        </w:rPr>
        <w:t xml:space="preserve">34. Moroni S, Chiodelli F (2017). </w:t>
      </w:r>
      <w:r>
        <w:rPr>
          <w:rFonts w:ascii="Calisto MT" w:hAnsi="Calisto MT"/>
          <w:lang w:val="it-IT"/>
        </w:rPr>
        <w:t>“</w:t>
      </w:r>
      <w:r w:rsidRPr="00E04F6F">
        <w:rPr>
          <w:rFonts w:ascii="Calisto MT" w:hAnsi="Calisto MT"/>
          <w:lang w:val="it-IT"/>
        </w:rPr>
        <w:t>Spazi urbani e diritto alla città</w:t>
      </w:r>
      <w:r>
        <w:rPr>
          <w:rFonts w:ascii="Calisto MT" w:hAnsi="Calisto MT"/>
          <w:lang w:val="it-IT"/>
        </w:rPr>
        <w:t>”,</w:t>
      </w:r>
      <w:r w:rsidRPr="00E04F6F">
        <w:rPr>
          <w:rFonts w:ascii="Calisto MT" w:hAnsi="Calisto MT"/>
          <w:lang w:val="it-IT"/>
        </w:rPr>
        <w:t xml:space="preserve"> </w:t>
      </w:r>
      <w:r w:rsidRPr="00E04F6F">
        <w:rPr>
          <w:rFonts w:ascii="Calisto MT" w:hAnsi="Calisto MT"/>
          <w:i/>
          <w:lang w:val="it-IT"/>
        </w:rPr>
        <w:t>CRIOS</w:t>
      </w:r>
      <w:r w:rsidRPr="00E04F6F">
        <w:rPr>
          <w:rFonts w:ascii="Calisto MT" w:hAnsi="Calisto MT"/>
          <w:lang w:val="it-IT"/>
        </w:rPr>
        <w:t>, 13, p. 31-44,</w:t>
      </w:r>
    </w:p>
    <w:p w14:paraId="17F8B6DC" w14:textId="77777777" w:rsidR="00A90869" w:rsidRPr="0069620F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3</w:t>
      </w:r>
      <w:r w:rsidR="00E04F6F">
        <w:rPr>
          <w:rFonts w:ascii="Calisto MT" w:hAnsi="Calisto MT"/>
          <w:lang w:val="en-US"/>
        </w:rPr>
        <w:t>3</w:t>
      </w:r>
      <w:r w:rsidRPr="0069620F">
        <w:rPr>
          <w:rFonts w:ascii="Calisto MT" w:hAnsi="Calisto MT"/>
          <w:lang w:val="en-US"/>
        </w:rPr>
        <w:t xml:space="preserve">. Chiodelli F., </w:t>
      </w:r>
      <w:proofErr w:type="spellStart"/>
      <w:r w:rsidRPr="0069620F">
        <w:rPr>
          <w:rFonts w:ascii="Calisto MT" w:hAnsi="Calisto MT"/>
          <w:lang w:val="en-US"/>
        </w:rPr>
        <w:t>Tzfadia</w:t>
      </w:r>
      <w:proofErr w:type="spellEnd"/>
      <w:r w:rsidRPr="0069620F">
        <w:rPr>
          <w:rFonts w:ascii="Calisto MT" w:hAnsi="Calisto MT"/>
          <w:lang w:val="en-US"/>
        </w:rPr>
        <w:t xml:space="preserve"> E. (2016), “The Multifaceted Relation between Formal Institutions and the Production of Informal Urban Spaces: An Editorial Introduction”, </w:t>
      </w:r>
      <w:r w:rsidRPr="0069620F">
        <w:rPr>
          <w:rFonts w:ascii="Calisto MT" w:hAnsi="Calisto MT"/>
          <w:i/>
          <w:lang w:val="en-US"/>
        </w:rPr>
        <w:t>Geography Research Forum</w:t>
      </w:r>
      <w:r w:rsidRPr="0069620F">
        <w:rPr>
          <w:rFonts w:ascii="Calisto MT" w:hAnsi="Calisto MT"/>
          <w:lang w:val="en-US"/>
        </w:rPr>
        <w:t>, 36: 1-14.</w:t>
      </w:r>
    </w:p>
    <w:p w14:paraId="3B8BE02D" w14:textId="77777777" w:rsidR="00A90869" w:rsidRPr="0069620F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 xml:space="preserve">32. Chiodelli F. (2016), “International Housing Policy for the Urban Poor and the Informal City in the Global South: A Non-Diachronic Review”, </w:t>
      </w:r>
      <w:r w:rsidRPr="0069620F">
        <w:rPr>
          <w:rFonts w:ascii="Calisto MT" w:hAnsi="Calisto MT"/>
          <w:i/>
          <w:lang w:val="en-US"/>
        </w:rPr>
        <w:t>Journal of International Development</w:t>
      </w:r>
      <w:r w:rsidRPr="0069620F">
        <w:rPr>
          <w:rFonts w:ascii="Calisto MT" w:hAnsi="Calisto MT"/>
          <w:lang w:val="en-US"/>
        </w:rPr>
        <w:t xml:space="preserve"> 28(5): 788-807</w:t>
      </w:r>
    </w:p>
    <w:p w14:paraId="0023F86A" w14:textId="77777777" w:rsidR="00A90869" w:rsidRPr="0069620F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 xml:space="preserve">31. Chiodelli F., Moroni S. (2016), “Zoning-integrative and zoning-alternative transferable development rights: Compensation, equity, efficiency”, </w:t>
      </w:r>
      <w:r w:rsidRPr="0069620F">
        <w:rPr>
          <w:rFonts w:ascii="Calisto MT" w:hAnsi="Calisto MT"/>
          <w:i/>
          <w:lang w:val="en-US"/>
        </w:rPr>
        <w:t>Land Use Policy</w:t>
      </w:r>
      <w:r w:rsidRPr="0069620F">
        <w:rPr>
          <w:rFonts w:ascii="Calisto MT" w:hAnsi="Calisto MT"/>
          <w:lang w:val="en-US"/>
        </w:rPr>
        <w:t>, 52: 422-429</w:t>
      </w:r>
    </w:p>
    <w:p w14:paraId="7EFDBAB8" w14:textId="77777777" w:rsidR="00A90869" w:rsidRPr="0069620F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 xml:space="preserve">30. Chiodelli F., Moroni S. (2016). “Urbanistica, moschee e altri luoghi di culto. Riflessioni a partire da una recente legge della regione Lombardia”. </w:t>
      </w:r>
      <w:r w:rsidRPr="0069620F">
        <w:rPr>
          <w:rFonts w:ascii="Calisto MT" w:hAnsi="Calisto MT"/>
          <w:i/>
          <w:lang w:val="en-US"/>
        </w:rPr>
        <w:t>CRIOS</w:t>
      </w:r>
      <w:r w:rsidRPr="0069620F">
        <w:rPr>
          <w:rFonts w:ascii="Calisto MT" w:hAnsi="Calisto MT"/>
          <w:lang w:val="en-US"/>
        </w:rPr>
        <w:t>, 11: 21-34</w:t>
      </w:r>
    </w:p>
    <w:p w14:paraId="66F1183C" w14:textId="77777777" w:rsidR="00A90869" w:rsidRPr="0069620F" w:rsidRDefault="00A90869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 xml:space="preserve">29. Chiodelli F. (2016), “Equal treatment in land use planning: investigating the ethics of the transfer of development rights”, </w:t>
      </w:r>
      <w:proofErr w:type="spellStart"/>
      <w:r w:rsidRPr="0069620F">
        <w:rPr>
          <w:rFonts w:ascii="Calisto MT" w:hAnsi="Calisto MT"/>
          <w:i/>
          <w:lang w:val="en-US"/>
        </w:rPr>
        <w:t>Scienze</w:t>
      </w:r>
      <w:proofErr w:type="spellEnd"/>
      <w:r w:rsidRPr="0069620F">
        <w:rPr>
          <w:rFonts w:ascii="Calisto MT" w:hAnsi="Calisto MT"/>
          <w:i/>
          <w:lang w:val="en-US"/>
        </w:rPr>
        <w:t xml:space="preserve"> </w:t>
      </w:r>
      <w:proofErr w:type="spellStart"/>
      <w:r w:rsidRPr="0069620F">
        <w:rPr>
          <w:rFonts w:ascii="Calisto MT" w:hAnsi="Calisto MT"/>
          <w:i/>
          <w:lang w:val="en-US"/>
        </w:rPr>
        <w:t>Regionali</w:t>
      </w:r>
      <w:proofErr w:type="spellEnd"/>
      <w:r w:rsidRPr="0069620F">
        <w:rPr>
          <w:rFonts w:ascii="Calisto MT" w:hAnsi="Calisto MT"/>
          <w:i/>
          <w:lang w:val="en-US"/>
        </w:rPr>
        <w:t xml:space="preserve"> – Italian Journal of Regional Science</w:t>
      </w:r>
      <w:r w:rsidRPr="0069620F">
        <w:rPr>
          <w:rFonts w:ascii="Calisto MT" w:hAnsi="Calisto MT"/>
          <w:lang w:val="en-US"/>
        </w:rPr>
        <w:t>, 15(1): 131-138</w:t>
      </w:r>
    </w:p>
    <w:p w14:paraId="4A3B9388" w14:textId="77777777" w:rsidR="00CE3949" w:rsidRPr="0069620F" w:rsidRDefault="00FC3A88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</w:t>
      </w:r>
      <w:r w:rsidR="00D44F8C" w:rsidRPr="0069620F">
        <w:rPr>
          <w:rFonts w:ascii="Calisto MT" w:hAnsi="Calisto MT"/>
          <w:lang w:val="en-US"/>
        </w:rPr>
        <w:t>8</w:t>
      </w:r>
      <w:r w:rsidR="00ED2B7C" w:rsidRPr="0069620F">
        <w:rPr>
          <w:rFonts w:ascii="Calisto MT" w:hAnsi="Calisto MT"/>
          <w:lang w:val="en-US"/>
        </w:rPr>
        <w:t xml:space="preserve">. </w:t>
      </w:r>
      <w:r w:rsidR="00CE3949" w:rsidRPr="0069620F">
        <w:rPr>
          <w:rFonts w:ascii="Calisto MT" w:hAnsi="Calisto MT"/>
          <w:lang w:val="en-US"/>
        </w:rPr>
        <w:t>Chiodelli F., Moroni S. (2015) "Corruption in land-use issues: a crucial challenge for planning theory and practice",</w:t>
      </w:r>
      <w:r w:rsidR="00CE3949" w:rsidRPr="0069620F">
        <w:rPr>
          <w:rFonts w:ascii="Calisto MT" w:hAnsi="Calisto MT"/>
          <w:i/>
          <w:lang w:val="en-US"/>
        </w:rPr>
        <w:t xml:space="preserve"> Town Planning Review</w:t>
      </w:r>
      <w:r w:rsidR="00CE3949" w:rsidRPr="0069620F">
        <w:rPr>
          <w:rFonts w:ascii="Calisto MT" w:hAnsi="Calisto MT"/>
          <w:lang w:val="en-US"/>
        </w:rPr>
        <w:t>, 86 (</w:t>
      </w:r>
      <w:r w:rsidR="00586093" w:rsidRPr="0069620F">
        <w:rPr>
          <w:rFonts w:ascii="Calisto MT" w:hAnsi="Calisto MT"/>
          <w:lang w:val="en-US"/>
        </w:rPr>
        <w:t>4</w:t>
      </w:r>
      <w:r w:rsidR="00CE3949" w:rsidRPr="0069620F">
        <w:rPr>
          <w:rFonts w:ascii="Calisto MT" w:hAnsi="Calisto MT"/>
          <w:lang w:val="en-US"/>
        </w:rPr>
        <w:t>)</w:t>
      </w:r>
      <w:r w:rsidR="00586093" w:rsidRPr="0069620F">
        <w:rPr>
          <w:rFonts w:ascii="Calisto MT" w:hAnsi="Calisto MT"/>
          <w:lang w:val="en-US"/>
        </w:rPr>
        <w:t>: 437-456</w:t>
      </w:r>
    </w:p>
    <w:p w14:paraId="6A97AB29" w14:textId="77777777" w:rsidR="003A465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27</w:t>
      </w:r>
      <w:r w:rsidR="008E124E" w:rsidRPr="0069620F">
        <w:rPr>
          <w:rFonts w:ascii="Calisto MT" w:hAnsi="Calisto MT"/>
          <w:lang w:val="en-US"/>
        </w:rPr>
        <w:t xml:space="preserve">. Chiodelli F. (2015), “Equal treatment in land use planning: investigating the ethics of the transfer of development rights”, </w:t>
      </w:r>
      <w:proofErr w:type="spellStart"/>
      <w:r w:rsidR="008E124E" w:rsidRPr="0069620F">
        <w:rPr>
          <w:rFonts w:ascii="Calisto MT" w:hAnsi="Calisto MT"/>
          <w:i/>
          <w:lang w:val="en-GB"/>
        </w:rPr>
        <w:t>Scienze</w:t>
      </w:r>
      <w:proofErr w:type="spellEnd"/>
      <w:r w:rsidR="008E124E" w:rsidRPr="0069620F">
        <w:rPr>
          <w:rFonts w:ascii="Calisto MT" w:hAnsi="Calisto MT"/>
          <w:i/>
          <w:lang w:val="en-GB"/>
        </w:rPr>
        <w:t xml:space="preserve"> </w:t>
      </w:r>
      <w:proofErr w:type="spellStart"/>
      <w:r w:rsidR="008E124E" w:rsidRPr="0069620F">
        <w:rPr>
          <w:rFonts w:ascii="Calisto MT" w:hAnsi="Calisto MT"/>
          <w:i/>
          <w:lang w:val="en-GB"/>
        </w:rPr>
        <w:t>Regionali</w:t>
      </w:r>
      <w:proofErr w:type="spellEnd"/>
      <w:r w:rsidR="008E124E" w:rsidRPr="0069620F">
        <w:rPr>
          <w:rFonts w:ascii="Calisto MT" w:hAnsi="Calisto MT"/>
          <w:i/>
          <w:lang w:val="en-GB"/>
        </w:rPr>
        <w:t xml:space="preserve"> - Italian Journal of Regional Science</w:t>
      </w:r>
      <w:r w:rsidR="008E124E" w:rsidRPr="0069620F">
        <w:rPr>
          <w:rFonts w:ascii="Calisto MT" w:hAnsi="Calisto MT"/>
          <w:lang w:val="en-US"/>
        </w:rPr>
        <w:t xml:space="preserve"> (forthcoming)</w:t>
      </w:r>
    </w:p>
    <w:p w14:paraId="578E2D2B" w14:textId="77777777" w:rsidR="003B0984" w:rsidRPr="0069620F" w:rsidRDefault="00FC3A88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</w:t>
      </w:r>
      <w:r w:rsidR="00D44F8C" w:rsidRPr="0069620F">
        <w:rPr>
          <w:rFonts w:ascii="Calisto MT" w:hAnsi="Calisto MT"/>
          <w:lang w:val="en-US"/>
        </w:rPr>
        <w:t>6</w:t>
      </w:r>
      <w:r w:rsidR="003B0984" w:rsidRPr="0069620F">
        <w:rPr>
          <w:rFonts w:ascii="Calisto MT" w:hAnsi="Calisto MT"/>
          <w:lang w:val="en-US"/>
        </w:rPr>
        <w:t xml:space="preserve">. Chiodelli F. (2015), "Religion and the city: A review on Muslim spatiality in Italian cities", </w:t>
      </w:r>
      <w:r w:rsidR="003B0984" w:rsidRPr="0069620F">
        <w:rPr>
          <w:rFonts w:ascii="Calisto MT" w:hAnsi="Calisto MT"/>
          <w:i/>
          <w:lang w:val="en-US"/>
        </w:rPr>
        <w:t>Cities</w:t>
      </w:r>
      <w:r w:rsidR="003B0984" w:rsidRPr="0069620F">
        <w:rPr>
          <w:rFonts w:ascii="Calisto MT" w:hAnsi="Calisto MT"/>
          <w:lang w:val="en-US"/>
        </w:rPr>
        <w:t>, 44: 19-28</w:t>
      </w:r>
    </w:p>
    <w:p w14:paraId="0467AC55" w14:textId="77777777" w:rsidR="003B0984" w:rsidRPr="0069620F" w:rsidRDefault="003B0984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</w:t>
      </w:r>
      <w:r w:rsidR="00D44F8C" w:rsidRPr="0069620F">
        <w:rPr>
          <w:rFonts w:ascii="Calisto MT" w:hAnsi="Calisto MT"/>
          <w:lang w:val="en-US"/>
        </w:rPr>
        <w:t>5</w:t>
      </w:r>
      <w:r w:rsidRPr="0069620F">
        <w:rPr>
          <w:rFonts w:ascii="Calisto MT" w:hAnsi="Calisto MT"/>
          <w:lang w:val="en-US"/>
        </w:rPr>
        <w:t xml:space="preserve">. Chiodelli F., Moroni S. (2015), "Do Malls Contribute to the </w:t>
      </w:r>
      <w:proofErr w:type="spellStart"/>
      <w:r w:rsidRPr="0069620F">
        <w:rPr>
          <w:rFonts w:ascii="Calisto MT" w:hAnsi="Calisto MT"/>
          <w:lang w:val="en-US"/>
        </w:rPr>
        <w:t>Privatisation</w:t>
      </w:r>
      <w:proofErr w:type="spellEnd"/>
      <w:r w:rsidRPr="0069620F">
        <w:rPr>
          <w:rFonts w:ascii="Calisto MT" w:hAnsi="Calisto MT"/>
          <w:lang w:val="en-US"/>
        </w:rPr>
        <w:t xml:space="preserve"> of Public Space and the Erosion of the Public Sphere? Reconsidering the Role of Shopping </w:t>
      </w:r>
      <w:proofErr w:type="spellStart"/>
      <w:r w:rsidRPr="0069620F">
        <w:rPr>
          <w:rFonts w:ascii="Calisto MT" w:hAnsi="Calisto MT"/>
          <w:lang w:val="en-US"/>
        </w:rPr>
        <w:t>Centres</w:t>
      </w:r>
      <w:proofErr w:type="spellEnd"/>
      <w:r w:rsidRPr="0069620F">
        <w:rPr>
          <w:rFonts w:ascii="Calisto MT" w:hAnsi="Calisto MT"/>
          <w:lang w:val="en-US"/>
        </w:rPr>
        <w:t xml:space="preserve">", </w:t>
      </w:r>
      <w:r w:rsidRPr="0069620F">
        <w:rPr>
          <w:rFonts w:ascii="Calisto MT" w:hAnsi="Calisto MT"/>
          <w:i/>
          <w:lang w:val="en-US"/>
        </w:rPr>
        <w:t>City, Culture and Society</w:t>
      </w:r>
      <w:r w:rsidRPr="0069620F">
        <w:rPr>
          <w:rFonts w:ascii="Calisto MT" w:hAnsi="Calisto MT"/>
          <w:lang w:val="en-US"/>
        </w:rPr>
        <w:t>, 6</w:t>
      </w:r>
      <w:r w:rsidR="00D44F8C" w:rsidRPr="0069620F">
        <w:rPr>
          <w:rFonts w:ascii="Calisto MT" w:hAnsi="Calisto MT"/>
          <w:lang w:val="en-US"/>
        </w:rPr>
        <w:t xml:space="preserve"> </w:t>
      </w:r>
      <w:r w:rsidRPr="0069620F">
        <w:rPr>
          <w:rFonts w:ascii="Calisto MT" w:hAnsi="Calisto MT"/>
          <w:lang w:val="en-US"/>
        </w:rPr>
        <w:t>(1): 35-42</w:t>
      </w:r>
    </w:p>
    <w:p w14:paraId="184AE6F6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lastRenderedPageBreak/>
        <w:t>24</w:t>
      </w:r>
      <w:r w:rsidR="00775C00" w:rsidRPr="0069620F">
        <w:rPr>
          <w:rFonts w:ascii="Calisto MT" w:hAnsi="Calisto MT"/>
          <w:lang w:val="en-US"/>
        </w:rPr>
        <w:t xml:space="preserve">. Chiodelli F., Moroni S. (2014), “The complex nexus between informality and the law: Reconsidering </w:t>
      </w:r>
      <w:proofErr w:type="spellStart"/>
      <w:r w:rsidR="00775C00" w:rsidRPr="0069620F">
        <w:rPr>
          <w:rFonts w:ascii="Calisto MT" w:hAnsi="Calisto MT"/>
          <w:lang w:val="en-US"/>
        </w:rPr>
        <w:t>unauthorised</w:t>
      </w:r>
      <w:proofErr w:type="spellEnd"/>
      <w:r w:rsidR="00775C00" w:rsidRPr="0069620F">
        <w:rPr>
          <w:rFonts w:ascii="Calisto MT" w:hAnsi="Calisto MT"/>
          <w:lang w:val="en-US"/>
        </w:rPr>
        <w:t xml:space="preserve"> settlements in light of the concept of nomotropism”, </w:t>
      </w:r>
      <w:proofErr w:type="spellStart"/>
      <w:r w:rsidR="00775C00" w:rsidRPr="0069620F">
        <w:rPr>
          <w:rFonts w:ascii="Calisto MT" w:hAnsi="Calisto MT"/>
          <w:i/>
          <w:lang w:val="en-US"/>
        </w:rPr>
        <w:t>Geoforum</w:t>
      </w:r>
      <w:proofErr w:type="spellEnd"/>
      <w:r w:rsidR="00775C00" w:rsidRPr="0069620F">
        <w:rPr>
          <w:rFonts w:ascii="Calisto MT" w:hAnsi="Calisto MT"/>
          <w:lang w:val="en-US"/>
        </w:rPr>
        <w:t xml:space="preserve"> 51: 161-169</w:t>
      </w:r>
    </w:p>
    <w:p w14:paraId="0C8B3A0C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23</w:t>
      </w:r>
      <w:r w:rsidR="00775C00" w:rsidRPr="0069620F">
        <w:rPr>
          <w:rFonts w:ascii="Calisto MT" w:hAnsi="Calisto MT"/>
          <w:lang w:val="en-US"/>
        </w:rPr>
        <w:t xml:space="preserve">. Chiodelli F., </w:t>
      </w:r>
      <w:proofErr w:type="spellStart"/>
      <w:r w:rsidR="00775C00" w:rsidRPr="0069620F">
        <w:rPr>
          <w:rFonts w:ascii="Calisto MT" w:hAnsi="Calisto MT"/>
          <w:lang w:val="en-US"/>
        </w:rPr>
        <w:t>Baglione</w:t>
      </w:r>
      <w:proofErr w:type="spellEnd"/>
      <w:r w:rsidR="00775C00" w:rsidRPr="0069620F">
        <w:rPr>
          <w:rFonts w:ascii="Calisto MT" w:hAnsi="Calisto MT"/>
          <w:lang w:val="en-US"/>
        </w:rPr>
        <w:t xml:space="preserve"> V. (2014), “Living Together Privately: for a Cautious Reading of Cohousing”, </w:t>
      </w:r>
      <w:r w:rsidR="00775C00" w:rsidRPr="0069620F">
        <w:rPr>
          <w:rFonts w:ascii="Calisto MT" w:hAnsi="Calisto MT"/>
          <w:i/>
          <w:lang w:val="en-US"/>
        </w:rPr>
        <w:t>Urban Research and Practice</w:t>
      </w:r>
      <w:r w:rsidR="00775C00" w:rsidRPr="0069620F">
        <w:rPr>
          <w:rFonts w:ascii="Calisto MT" w:hAnsi="Calisto MT"/>
          <w:lang w:val="en-US"/>
        </w:rPr>
        <w:t xml:space="preserve"> 7 (1): 20-34</w:t>
      </w:r>
    </w:p>
    <w:p w14:paraId="543E8732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22</w:t>
      </w:r>
      <w:r w:rsidR="00775C00" w:rsidRPr="0069620F">
        <w:rPr>
          <w:rFonts w:ascii="Calisto MT" w:hAnsi="Calisto MT"/>
          <w:lang w:val="en-US"/>
        </w:rPr>
        <w:t xml:space="preserve">. Chiodelli F. and Moroni S. (2014), “Typology of Spaces and Topology of Toleration: City, Pluralism and Ownership”, </w:t>
      </w:r>
      <w:r w:rsidR="00775C00" w:rsidRPr="0069620F">
        <w:rPr>
          <w:rFonts w:ascii="Calisto MT" w:hAnsi="Calisto MT"/>
          <w:i/>
          <w:lang w:val="en-US"/>
        </w:rPr>
        <w:t>Journal of Urban Affair</w:t>
      </w:r>
      <w:r w:rsidR="00775C00" w:rsidRPr="0069620F">
        <w:rPr>
          <w:rFonts w:ascii="Calisto MT" w:hAnsi="Calisto MT"/>
          <w:lang w:val="en-US"/>
        </w:rPr>
        <w:t>s 36 (2): 167-181</w:t>
      </w:r>
    </w:p>
    <w:p w14:paraId="7DD562C6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21</w:t>
      </w:r>
      <w:r w:rsidR="00775C00" w:rsidRPr="0069620F">
        <w:rPr>
          <w:rFonts w:ascii="Calisto MT" w:hAnsi="Calisto MT"/>
          <w:lang w:val="it-IT"/>
        </w:rPr>
        <w:t xml:space="preserve">. Chiodelli F., Moroni S. (2014), </w:t>
      </w:r>
      <w:r w:rsidR="00FC3A88" w:rsidRPr="0069620F">
        <w:rPr>
          <w:rFonts w:ascii="Calisto MT" w:hAnsi="Calisto MT"/>
          <w:lang w:val="it-IT"/>
        </w:rPr>
        <w:t>“Il problema del pluralismo negli spazi privati: attriti tra diritti fondamentali</w:t>
      </w:r>
      <w:r w:rsidR="00775C00" w:rsidRPr="0069620F">
        <w:rPr>
          <w:rFonts w:ascii="Calisto MT" w:hAnsi="Calisto MT"/>
          <w:lang w:val="it-IT"/>
        </w:rPr>
        <w:t>"</w:t>
      </w:r>
      <w:r w:rsidR="00FC3A88" w:rsidRPr="0069620F">
        <w:rPr>
          <w:rFonts w:ascii="Calisto MT" w:hAnsi="Calisto MT"/>
          <w:lang w:val="it-IT"/>
        </w:rPr>
        <w:t xml:space="preserve"> [</w:t>
      </w:r>
      <w:r w:rsidR="00FC3A88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FC3A88" w:rsidRPr="0069620F">
        <w:rPr>
          <w:rFonts w:ascii="Calisto MT" w:hAnsi="Calisto MT"/>
          <w:i/>
          <w:lang w:val="it-IT"/>
        </w:rPr>
        <w:t>Problem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FC3A88" w:rsidRPr="0069620F">
        <w:rPr>
          <w:rFonts w:ascii="Calisto MT" w:hAnsi="Calisto MT"/>
          <w:i/>
          <w:lang w:val="it-IT"/>
        </w:rPr>
        <w:t>Pluralism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and Private </w:t>
      </w:r>
      <w:proofErr w:type="spellStart"/>
      <w:r w:rsidR="00FC3A88" w:rsidRPr="0069620F">
        <w:rPr>
          <w:rFonts w:ascii="Calisto MT" w:hAnsi="Calisto MT"/>
          <w:i/>
          <w:lang w:val="it-IT"/>
        </w:rPr>
        <w:t>Spaces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: </w:t>
      </w:r>
      <w:proofErr w:type="spellStart"/>
      <w:r w:rsidR="00FC3A88" w:rsidRPr="0069620F">
        <w:rPr>
          <w:rFonts w:ascii="Calisto MT" w:hAnsi="Calisto MT"/>
          <w:i/>
          <w:lang w:val="it-IT"/>
        </w:rPr>
        <w:t>Frictions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FC3A88" w:rsidRPr="0069620F">
        <w:rPr>
          <w:rFonts w:ascii="Calisto MT" w:hAnsi="Calisto MT"/>
          <w:i/>
          <w:lang w:val="it-IT"/>
        </w:rPr>
        <w:t>between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FC3A88" w:rsidRPr="0069620F">
        <w:rPr>
          <w:rFonts w:ascii="Calisto MT" w:hAnsi="Calisto MT"/>
          <w:i/>
          <w:lang w:val="it-IT"/>
        </w:rPr>
        <w:t>Fundamental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FC3A88" w:rsidRPr="0069620F">
        <w:rPr>
          <w:rFonts w:ascii="Calisto MT" w:hAnsi="Calisto MT"/>
          <w:i/>
          <w:lang w:val="it-IT"/>
        </w:rPr>
        <w:t>Rights</w:t>
      </w:r>
      <w:proofErr w:type="spellEnd"/>
      <w:r w:rsidR="00FC3A88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Territorio</w:t>
      </w:r>
      <w:r w:rsidR="00FC3A88" w:rsidRPr="0069620F">
        <w:rPr>
          <w:rFonts w:ascii="Calisto MT" w:hAnsi="Calisto MT"/>
          <w:lang w:val="it-IT"/>
        </w:rPr>
        <w:t xml:space="preserve">, 67: 107-114 [in </w:t>
      </w:r>
      <w:proofErr w:type="spellStart"/>
      <w:r w:rsidR="00FC3A88" w:rsidRPr="0069620F">
        <w:rPr>
          <w:rFonts w:ascii="Calisto MT" w:hAnsi="Calisto MT"/>
          <w:lang w:val="it-IT"/>
        </w:rPr>
        <w:t>Italian</w:t>
      </w:r>
      <w:proofErr w:type="spellEnd"/>
      <w:r w:rsidR="00FC3A88" w:rsidRPr="0069620F">
        <w:rPr>
          <w:rFonts w:ascii="Calisto MT" w:hAnsi="Calisto MT"/>
          <w:lang w:val="it-IT"/>
        </w:rPr>
        <w:t>]</w:t>
      </w:r>
    </w:p>
    <w:p w14:paraId="7E3B4F6B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20</w:t>
      </w:r>
      <w:r w:rsidR="00775C00" w:rsidRPr="0069620F">
        <w:rPr>
          <w:rFonts w:ascii="Calisto MT" w:hAnsi="Calisto MT"/>
          <w:lang w:val="en-US"/>
        </w:rPr>
        <w:t>. Moroni S., Chiodelli F. (2014), "Public Spaces, Private Spaces, and the Right to the City",</w:t>
      </w:r>
      <w:r w:rsidR="00775C00" w:rsidRPr="0069620F">
        <w:rPr>
          <w:rFonts w:ascii="Calisto MT" w:hAnsi="Calisto MT"/>
          <w:i/>
          <w:lang w:val="en-US"/>
        </w:rPr>
        <w:t xml:space="preserve"> International Journal of E-Planning Research</w:t>
      </w:r>
      <w:r w:rsidR="00775C00" w:rsidRPr="0069620F">
        <w:rPr>
          <w:rFonts w:ascii="Calisto MT" w:hAnsi="Calisto MT"/>
          <w:lang w:val="en-US"/>
        </w:rPr>
        <w:t xml:space="preserve"> 3 (1): 51-65</w:t>
      </w:r>
    </w:p>
    <w:p w14:paraId="4462C810" w14:textId="77777777" w:rsidR="00775C00" w:rsidRPr="0069620F" w:rsidRDefault="00FC3A88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1</w:t>
      </w:r>
      <w:r w:rsidR="00D44F8C" w:rsidRPr="0069620F">
        <w:rPr>
          <w:rFonts w:ascii="Calisto MT" w:hAnsi="Calisto MT"/>
          <w:lang w:val="en-US"/>
        </w:rPr>
        <w:t>9</w:t>
      </w:r>
      <w:r w:rsidR="00775C00" w:rsidRPr="0069620F">
        <w:rPr>
          <w:rFonts w:ascii="Calisto MT" w:hAnsi="Calisto MT"/>
          <w:lang w:val="en-US"/>
        </w:rPr>
        <w:t xml:space="preserve">. Chiodelli F. (2013), “Re-Shaping Jerusalem: </w:t>
      </w:r>
      <w:proofErr w:type="gramStart"/>
      <w:r w:rsidR="00775C00" w:rsidRPr="0069620F">
        <w:rPr>
          <w:rFonts w:ascii="Calisto MT" w:hAnsi="Calisto MT"/>
          <w:lang w:val="en-US"/>
        </w:rPr>
        <w:t>the</w:t>
      </w:r>
      <w:proofErr w:type="gramEnd"/>
      <w:r w:rsidR="00775C00" w:rsidRPr="0069620F">
        <w:rPr>
          <w:rFonts w:ascii="Calisto MT" w:hAnsi="Calisto MT"/>
          <w:lang w:val="en-US"/>
        </w:rPr>
        <w:t xml:space="preserve"> Transformation of Jerusalem's Metropolitan Area by the Israeli Barrier”, </w:t>
      </w:r>
      <w:r w:rsidR="00775C00" w:rsidRPr="0069620F">
        <w:rPr>
          <w:rFonts w:ascii="Calisto MT" w:hAnsi="Calisto MT"/>
          <w:i/>
          <w:lang w:val="en-US"/>
        </w:rPr>
        <w:t>Cities</w:t>
      </w:r>
      <w:r w:rsidR="00775C00" w:rsidRPr="0069620F">
        <w:rPr>
          <w:rFonts w:ascii="Calisto MT" w:hAnsi="Calisto MT"/>
          <w:lang w:val="en-US"/>
        </w:rPr>
        <w:t>, 31 (1): 417-424.</w:t>
      </w:r>
    </w:p>
    <w:p w14:paraId="1CA1E1F6" w14:textId="77777777" w:rsidR="00775C00" w:rsidRPr="0069620F" w:rsidRDefault="00FC3A88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1</w:t>
      </w:r>
      <w:r w:rsidR="00D44F8C" w:rsidRPr="0069620F">
        <w:rPr>
          <w:rFonts w:ascii="Calisto MT" w:hAnsi="Calisto MT"/>
          <w:lang w:val="en-US"/>
        </w:rPr>
        <w:t>8</w:t>
      </w:r>
      <w:r w:rsidR="00775C00" w:rsidRPr="0069620F">
        <w:rPr>
          <w:rFonts w:ascii="Calisto MT" w:hAnsi="Calisto MT"/>
          <w:lang w:val="en-US"/>
        </w:rPr>
        <w:t>. Chiodelli F. (2013), “Planning and Urban Citizenship: Suggestions from the Thoughts of Henri Lefebvre”,</w:t>
      </w:r>
      <w:r w:rsidR="00775C00" w:rsidRPr="0069620F">
        <w:rPr>
          <w:rFonts w:ascii="Calisto MT" w:hAnsi="Calisto MT"/>
          <w:i/>
          <w:lang w:val="en-US"/>
        </w:rPr>
        <w:t xml:space="preserve"> Planning Perspectives</w:t>
      </w:r>
      <w:r w:rsidR="00775C00" w:rsidRPr="0069620F">
        <w:rPr>
          <w:rFonts w:ascii="Calisto MT" w:hAnsi="Calisto MT"/>
          <w:lang w:val="en-US"/>
        </w:rPr>
        <w:t xml:space="preserve">, 28 (3): 487-494. </w:t>
      </w:r>
    </w:p>
    <w:p w14:paraId="09664D2C" w14:textId="77777777" w:rsidR="008E124E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 xml:space="preserve">17. </w:t>
      </w:r>
      <w:r w:rsidR="008E124E" w:rsidRPr="0069620F">
        <w:rPr>
          <w:rFonts w:ascii="Calisto MT" w:hAnsi="Calisto MT"/>
          <w:lang w:val="it-IT"/>
        </w:rPr>
        <w:t>Chiodelli F. (2013), "Il trasferimento dei diritti edificatori: spunti di riflessione da un seminario" [</w:t>
      </w:r>
      <w:r w:rsidR="008E124E" w:rsidRPr="0069620F">
        <w:rPr>
          <w:rFonts w:ascii="Calisto MT" w:hAnsi="Calisto MT"/>
          <w:i/>
          <w:lang w:val="it-IT"/>
        </w:rPr>
        <w:t xml:space="preserve">The Transfer of Development </w:t>
      </w:r>
      <w:proofErr w:type="spellStart"/>
      <w:r w:rsidR="008E124E" w:rsidRPr="0069620F">
        <w:rPr>
          <w:rFonts w:ascii="Calisto MT" w:hAnsi="Calisto MT"/>
          <w:i/>
          <w:lang w:val="it-IT"/>
        </w:rPr>
        <w:t>Rights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: </w:t>
      </w:r>
      <w:proofErr w:type="spellStart"/>
      <w:r w:rsidR="008E124E" w:rsidRPr="0069620F">
        <w:rPr>
          <w:rFonts w:ascii="Calisto MT" w:hAnsi="Calisto MT"/>
          <w:i/>
          <w:lang w:val="it-IT"/>
        </w:rPr>
        <w:t>Considerations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from a seminar</w:t>
      </w:r>
      <w:r w:rsidR="008E124E" w:rsidRPr="0069620F">
        <w:rPr>
          <w:rFonts w:ascii="Calisto MT" w:hAnsi="Calisto MT"/>
          <w:lang w:val="it-IT"/>
        </w:rPr>
        <w:t xml:space="preserve">], </w:t>
      </w:r>
      <w:r w:rsidR="008E124E" w:rsidRPr="0069620F">
        <w:rPr>
          <w:rFonts w:ascii="Calisto MT" w:hAnsi="Calisto MT"/>
          <w:i/>
          <w:lang w:val="it-IT"/>
        </w:rPr>
        <w:t xml:space="preserve">Scienze Regionali - </w:t>
      </w:r>
      <w:proofErr w:type="spellStart"/>
      <w:r w:rsidR="008E124E" w:rsidRPr="0069620F">
        <w:rPr>
          <w:rFonts w:ascii="Calisto MT" w:hAnsi="Calisto MT"/>
          <w:i/>
          <w:lang w:val="it-IT"/>
        </w:rPr>
        <w:t>Italian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Journal of </w:t>
      </w:r>
      <w:proofErr w:type="spellStart"/>
      <w:r w:rsidR="008E124E" w:rsidRPr="0069620F">
        <w:rPr>
          <w:rFonts w:ascii="Calisto MT" w:hAnsi="Calisto MT"/>
          <w:i/>
          <w:lang w:val="it-IT"/>
        </w:rPr>
        <w:t>Regional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Science</w:t>
      </w:r>
      <w:r w:rsidRPr="0069620F">
        <w:rPr>
          <w:rFonts w:ascii="Calisto MT" w:hAnsi="Calisto MT"/>
          <w:lang w:val="it-IT"/>
        </w:rPr>
        <w:t xml:space="preserve"> 12(2):</w:t>
      </w:r>
      <w:r w:rsidR="008E124E" w:rsidRPr="0069620F">
        <w:rPr>
          <w:rFonts w:ascii="Calisto MT" w:hAnsi="Calisto MT"/>
          <w:lang w:val="it-IT"/>
        </w:rPr>
        <w:t xml:space="preserve"> 129-136 [in </w:t>
      </w:r>
      <w:proofErr w:type="spellStart"/>
      <w:r w:rsidR="008E124E" w:rsidRPr="0069620F">
        <w:rPr>
          <w:rFonts w:ascii="Calisto MT" w:hAnsi="Calisto MT"/>
          <w:lang w:val="it-IT"/>
        </w:rPr>
        <w:t>Italian</w:t>
      </w:r>
      <w:proofErr w:type="spellEnd"/>
      <w:r w:rsidR="008E124E" w:rsidRPr="0069620F">
        <w:rPr>
          <w:rFonts w:ascii="Calisto MT" w:hAnsi="Calisto MT"/>
          <w:lang w:val="it-IT"/>
        </w:rPr>
        <w:t>]</w:t>
      </w:r>
    </w:p>
    <w:p w14:paraId="34AB4A4E" w14:textId="77777777" w:rsidR="00775C00" w:rsidRPr="0069620F" w:rsidRDefault="00FC3A88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1</w:t>
      </w:r>
      <w:r w:rsidR="00D44F8C" w:rsidRPr="0069620F">
        <w:rPr>
          <w:rFonts w:ascii="Calisto MT" w:hAnsi="Calisto MT"/>
          <w:lang w:val="it-IT"/>
        </w:rPr>
        <w:t>6</w:t>
      </w:r>
      <w:r w:rsidR="00775C00" w:rsidRPr="0069620F">
        <w:rPr>
          <w:rFonts w:ascii="Calisto MT" w:hAnsi="Calisto MT"/>
          <w:lang w:val="it-IT"/>
        </w:rPr>
        <w:t>. Chiodelli F., Moroni S. (2013) “</w:t>
      </w:r>
      <w:r w:rsidRPr="0069620F">
        <w:rPr>
          <w:rFonts w:ascii="Calisto MT" w:hAnsi="Calisto MT"/>
          <w:lang w:val="it-IT"/>
        </w:rPr>
        <w:t>Città, spazi pubblici e pluralismo: una critica delle ordinanze sindacali” [</w:t>
      </w:r>
      <w:proofErr w:type="spellStart"/>
      <w:r w:rsidRPr="0069620F">
        <w:rPr>
          <w:rFonts w:ascii="Calisto MT" w:hAnsi="Calisto MT"/>
          <w:i/>
          <w:lang w:val="it-IT"/>
        </w:rPr>
        <w:t>Pluralism</w:t>
      </w:r>
      <w:proofErr w:type="spellEnd"/>
      <w:r w:rsidRPr="0069620F">
        <w:rPr>
          <w:rFonts w:ascii="Calisto MT" w:hAnsi="Calisto MT"/>
          <w:i/>
          <w:lang w:val="it-IT"/>
        </w:rPr>
        <w:t xml:space="preserve">, Public Space, and the City: A Critical </w:t>
      </w:r>
      <w:proofErr w:type="spellStart"/>
      <w:r w:rsidRPr="0069620F">
        <w:rPr>
          <w:rFonts w:ascii="Calisto MT" w:hAnsi="Calisto MT"/>
          <w:i/>
          <w:lang w:val="it-IT"/>
        </w:rPr>
        <w:t>Discussion</w:t>
      </w:r>
      <w:proofErr w:type="spellEnd"/>
      <w:r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Pr="0069620F">
        <w:rPr>
          <w:rFonts w:ascii="Calisto MT" w:hAnsi="Calisto MT"/>
          <w:i/>
          <w:lang w:val="it-IT"/>
        </w:rPr>
        <w:t>Municipal</w:t>
      </w:r>
      <w:proofErr w:type="spellEnd"/>
      <w:r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Pr="0069620F">
        <w:rPr>
          <w:rFonts w:ascii="Calisto MT" w:hAnsi="Calisto MT"/>
          <w:i/>
          <w:lang w:val="it-IT"/>
        </w:rPr>
        <w:t>Ordinances</w:t>
      </w:r>
      <w:proofErr w:type="spellEnd"/>
      <w:r w:rsidRPr="0069620F">
        <w:rPr>
          <w:rFonts w:ascii="Calisto MT" w:hAnsi="Calisto MT"/>
          <w:lang w:val="it-IT"/>
        </w:rPr>
        <w:t>],</w:t>
      </w:r>
      <w:r w:rsidR="00775C00" w:rsidRPr="0069620F">
        <w:rPr>
          <w:rFonts w:ascii="Calisto MT" w:hAnsi="Calisto MT"/>
          <w:lang w:val="it-IT"/>
        </w:rPr>
        <w:t xml:space="preserve"> </w:t>
      </w:r>
      <w:r w:rsidR="00775C00" w:rsidRPr="0069620F">
        <w:rPr>
          <w:rFonts w:ascii="Calisto MT" w:hAnsi="Calisto MT"/>
          <w:i/>
          <w:lang w:val="it-IT"/>
        </w:rPr>
        <w:t>Quaderni di Scienza Politica</w:t>
      </w:r>
      <w:r w:rsidR="00775C00" w:rsidRPr="0069620F">
        <w:rPr>
          <w:rFonts w:ascii="Calisto MT" w:hAnsi="Calisto MT"/>
          <w:lang w:val="it-IT"/>
        </w:rPr>
        <w:t xml:space="preserve">, 1/2013: 125-144 </w:t>
      </w:r>
      <w:r w:rsidRPr="0069620F">
        <w:rPr>
          <w:rFonts w:ascii="Calisto MT" w:hAnsi="Calisto MT"/>
          <w:lang w:val="it-IT"/>
        </w:rPr>
        <w:t xml:space="preserve">[in </w:t>
      </w:r>
      <w:proofErr w:type="spellStart"/>
      <w:r w:rsidRPr="0069620F">
        <w:rPr>
          <w:rFonts w:ascii="Calisto MT" w:hAnsi="Calisto MT"/>
          <w:lang w:val="it-IT"/>
        </w:rPr>
        <w:t>Italian</w:t>
      </w:r>
      <w:proofErr w:type="spellEnd"/>
      <w:r w:rsidRPr="0069620F">
        <w:rPr>
          <w:rFonts w:ascii="Calisto MT" w:hAnsi="Calisto MT"/>
          <w:lang w:val="it-IT"/>
        </w:rPr>
        <w:t>]</w:t>
      </w:r>
    </w:p>
    <w:p w14:paraId="2A4E6A74" w14:textId="77777777" w:rsidR="00775C00" w:rsidRPr="0069620F" w:rsidRDefault="00775C00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1</w:t>
      </w:r>
      <w:r w:rsidR="00D44F8C" w:rsidRPr="0069620F">
        <w:rPr>
          <w:rFonts w:ascii="Calisto MT" w:hAnsi="Calisto MT"/>
          <w:lang w:val="en-US"/>
        </w:rPr>
        <w:t>5</w:t>
      </w:r>
      <w:r w:rsidRPr="0069620F">
        <w:rPr>
          <w:rFonts w:ascii="Calisto MT" w:hAnsi="Calisto MT"/>
          <w:lang w:val="en-US"/>
        </w:rPr>
        <w:t xml:space="preserve">. Chiodelli F. (2012), “Re-politicizing Space through Technical Rules”, </w:t>
      </w:r>
      <w:r w:rsidRPr="0069620F">
        <w:rPr>
          <w:rFonts w:ascii="Calisto MT" w:hAnsi="Calisto MT"/>
          <w:i/>
          <w:lang w:val="en-US"/>
        </w:rPr>
        <w:t>Planning Theory</w:t>
      </w:r>
      <w:r w:rsidRPr="0069620F">
        <w:rPr>
          <w:rFonts w:ascii="Calisto MT" w:hAnsi="Calisto MT"/>
          <w:lang w:val="en-US"/>
        </w:rPr>
        <w:t>, 11 (2): 115-127.</w:t>
      </w:r>
    </w:p>
    <w:p w14:paraId="1D56AEFF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14</w:t>
      </w:r>
      <w:r w:rsidR="00775C00" w:rsidRPr="0069620F">
        <w:rPr>
          <w:rFonts w:ascii="Calisto MT" w:hAnsi="Calisto MT"/>
          <w:lang w:val="en-US"/>
        </w:rPr>
        <w:t xml:space="preserve">. Chiodelli F. (2012), “Planning illegality: The roots of </w:t>
      </w:r>
      <w:proofErr w:type="spellStart"/>
      <w:r w:rsidR="00775C00" w:rsidRPr="0069620F">
        <w:rPr>
          <w:rFonts w:ascii="Calisto MT" w:hAnsi="Calisto MT"/>
          <w:lang w:val="en-US"/>
        </w:rPr>
        <w:t>unauthorised</w:t>
      </w:r>
      <w:proofErr w:type="spellEnd"/>
      <w:r w:rsidR="00775C00" w:rsidRPr="0069620F">
        <w:rPr>
          <w:rFonts w:ascii="Calisto MT" w:hAnsi="Calisto MT"/>
          <w:lang w:val="en-US"/>
        </w:rPr>
        <w:t xml:space="preserve"> housing in Arab East Jerusalem”, </w:t>
      </w:r>
      <w:r w:rsidR="00775C00" w:rsidRPr="0069620F">
        <w:rPr>
          <w:rFonts w:ascii="Calisto MT" w:hAnsi="Calisto MT"/>
          <w:i/>
          <w:lang w:val="en-US"/>
        </w:rPr>
        <w:t>Cities</w:t>
      </w:r>
      <w:r w:rsidR="00775C00" w:rsidRPr="0069620F">
        <w:rPr>
          <w:rFonts w:ascii="Calisto MT" w:hAnsi="Calisto MT"/>
          <w:lang w:val="en-US"/>
        </w:rPr>
        <w:t xml:space="preserve">, 29 (2): 99–106 </w:t>
      </w:r>
    </w:p>
    <w:p w14:paraId="218431B9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13</w:t>
      </w:r>
      <w:r w:rsidR="00CE3949" w:rsidRPr="0069620F">
        <w:rPr>
          <w:rFonts w:ascii="Calisto MT" w:hAnsi="Calisto MT"/>
          <w:lang w:val="it-IT"/>
        </w:rPr>
        <w:t>.</w:t>
      </w:r>
      <w:r w:rsidR="00775C00" w:rsidRPr="0069620F">
        <w:rPr>
          <w:rFonts w:ascii="Calisto MT" w:hAnsi="Calisto MT"/>
          <w:lang w:val="it-IT"/>
        </w:rPr>
        <w:t xml:space="preserve"> Moroni S., Chiodelli F. (2012), “</w:t>
      </w:r>
      <w:r w:rsidR="00FC3A88" w:rsidRPr="0069620F">
        <w:rPr>
          <w:rFonts w:ascii="Calisto MT" w:hAnsi="Calisto MT"/>
          <w:lang w:val="it-IT"/>
        </w:rPr>
        <w:t xml:space="preserve">Ruolo dello spazio pubblico e presunti rischi di una sua </w:t>
      </w:r>
      <w:proofErr w:type="gramStart"/>
      <w:r w:rsidR="00FC3A88" w:rsidRPr="0069620F">
        <w:rPr>
          <w:rFonts w:ascii="Calisto MT" w:hAnsi="Calisto MT"/>
          <w:lang w:val="it-IT"/>
        </w:rPr>
        <w:t>scomparsa“ [</w:t>
      </w:r>
      <w:proofErr w:type="gramEnd"/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Role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Public Space and the </w:t>
      </w:r>
      <w:proofErr w:type="spellStart"/>
      <w:r w:rsidR="00775C00" w:rsidRPr="0069620F">
        <w:rPr>
          <w:rFonts w:ascii="Calisto MT" w:hAnsi="Calisto MT"/>
          <w:i/>
          <w:lang w:val="it-IT"/>
        </w:rPr>
        <w:t>Alleged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Risks of </w:t>
      </w:r>
      <w:proofErr w:type="spellStart"/>
      <w:r w:rsidR="00775C00" w:rsidRPr="0069620F">
        <w:rPr>
          <w:rFonts w:ascii="Calisto MT" w:hAnsi="Calisto MT"/>
          <w:i/>
          <w:lang w:val="it-IT"/>
        </w:rPr>
        <w:t>its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775C00" w:rsidRPr="0069620F">
        <w:rPr>
          <w:rFonts w:ascii="Calisto MT" w:hAnsi="Calisto MT"/>
          <w:i/>
          <w:lang w:val="it-IT"/>
        </w:rPr>
        <w:t>Disappearance</w:t>
      </w:r>
      <w:proofErr w:type="spellEnd"/>
      <w:r w:rsidR="00FC3A88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CRIOS</w:t>
      </w:r>
      <w:r w:rsidR="00775C00" w:rsidRPr="0069620F">
        <w:rPr>
          <w:rFonts w:ascii="Calisto MT" w:hAnsi="Calisto MT"/>
          <w:lang w:val="it-IT"/>
        </w:rPr>
        <w:t xml:space="preserve">, 4: 30-38. </w:t>
      </w:r>
      <w:r w:rsidR="00195615" w:rsidRPr="0069620F">
        <w:rPr>
          <w:rFonts w:ascii="Calisto MT" w:hAnsi="Calisto MT"/>
          <w:lang w:val="it-IT"/>
        </w:rPr>
        <w:t xml:space="preserve">[in </w:t>
      </w:r>
      <w:proofErr w:type="spellStart"/>
      <w:r w:rsidR="00195615" w:rsidRPr="0069620F">
        <w:rPr>
          <w:rFonts w:ascii="Calisto MT" w:hAnsi="Calisto MT"/>
          <w:lang w:val="it-IT"/>
        </w:rPr>
        <w:t>Italian</w:t>
      </w:r>
      <w:proofErr w:type="spellEnd"/>
      <w:r w:rsidR="00195615" w:rsidRPr="0069620F">
        <w:rPr>
          <w:rFonts w:ascii="Calisto MT" w:hAnsi="Calisto MT"/>
          <w:lang w:val="it-IT"/>
        </w:rPr>
        <w:t>]</w:t>
      </w:r>
    </w:p>
    <w:p w14:paraId="67744BD0" w14:textId="77777777" w:rsidR="00775C00" w:rsidRPr="00407918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>12</w:t>
      </w:r>
      <w:r w:rsidR="00775C00" w:rsidRPr="0069620F">
        <w:rPr>
          <w:rFonts w:ascii="Calisto MT" w:hAnsi="Calisto MT"/>
          <w:lang w:val="it-IT"/>
        </w:rPr>
        <w:t>. Chiodelli F. (2012), “</w:t>
      </w:r>
      <w:r w:rsidR="00FC3A88" w:rsidRPr="0069620F">
        <w:rPr>
          <w:rFonts w:ascii="Calisto MT" w:hAnsi="Calisto MT"/>
          <w:lang w:val="it-IT"/>
        </w:rPr>
        <w:t>Il ruolo del planner tra tecnica e politica”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Role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Planners </w:t>
      </w:r>
      <w:proofErr w:type="spellStart"/>
      <w:r w:rsidR="00775C00" w:rsidRPr="0069620F">
        <w:rPr>
          <w:rFonts w:ascii="Calisto MT" w:hAnsi="Calisto MT"/>
          <w:i/>
          <w:lang w:val="it-IT"/>
        </w:rPr>
        <w:t>between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Techniques and </w:t>
      </w:r>
      <w:proofErr w:type="spellStart"/>
      <w:r w:rsidR="00775C00" w:rsidRPr="0069620F">
        <w:rPr>
          <w:rFonts w:ascii="Calisto MT" w:hAnsi="Calisto MT"/>
          <w:i/>
          <w:lang w:val="it-IT"/>
        </w:rPr>
        <w:t>Politics</w:t>
      </w:r>
      <w:proofErr w:type="spellEnd"/>
      <w:r w:rsidR="00FC3A88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”, </w:t>
      </w:r>
      <w:r w:rsidR="00775C00" w:rsidRPr="0069620F">
        <w:rPr>
          <w:rFonts w:ascii="Calisto MT" w:hAnsi="Calisto MT"/>
          <w:i/>
          <w:lang w:val="it-IT"/>
        </w:rPr>
        <w:t>Archivio di Studi Urbani e Regionali</w:t>
      </w:r>
      <w:r w:rsidR="00775C00" w:rsidRPr="0069620F">
        <w:rPr>
          <w:rFonts w:ascii="Calisto MT" w:hAnsi="Calisto MT"/>
          <w:lang w:val="it-IT"/>
        </w:rPr>
        <w:t xml:space="preserve">, 105: 50-65. </w:t>
      </w:r>
      <w:r w:rsidR="00775C00" w:rsidRPr="00407918">
        <w:rPr>
          <w:rFonts w:ascii="Calisto MT" w:hAnsi="Calisto MT"/>
          <w:lang w:val="en-US"/>
        </w:rPr>
        <w:t xml:space="preserve">[in Italian] </w:t>
      </w:r>
    </w:p>
    <w:p w14:paraId="738D60F2" w14:textId="77777777" w:rsidR="00FC3A88" w:rsidRPr="00407918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en-US"/>
        </w:rPr>
      </w:pPr>
      <w:r w:rsidRPr="00407918">
        <w:rPr>
          <w:rFonts w:ascii="Calisto MT" w:hAnsi="Calisto MT"/>
          <w:lang w:val="en-US"/>
        </w:rPr>
        <w:t>11</w:t>
      </w:r>
      <w:r w:rsidR="003A4650" w:rsidRPr="00407918">
        <w:rPr>
          <w:rFonts w:ascii="Calisto MT" w:hAnsi="Calisto MT"/>
          <w:lang w:val="en-US"/>
        </w:rPr>
        <w:t xml:space="preserve">. </w:t>
      </w:r>
      <w:r w:rsidR="00FC3A88" w:rsidRPr="00407918">
        <w:rPr>
          <w:rFonts w:ascii="Calisto MT" w:hAnsi="Calisto MT"/>
          <w:lang w:val="en-US"/>
        </w:rPr>
        <w:t xml:space="preserve">Chiodelli F. (2012), “Una Guerra di </w:t>
      </w:r>
      <w:proofErr w:type="spellStart"/>
      <w:r w:rsidR="00FC3A88" w:rsidRPr="00407918">
        <w:rPr>
          <w:rFonts w:ascii="Calisto MT" w:hAnsi="Calisto MT"/>
          <w:lang w:val="en-US"/>
        </w:rPr>
        <w:t>pietra</w:t>
      </w:r>
      <w:proofErr w:type="spellEnd"/>
      <w:r w:rsidR="00FC3A88" w:rsidRPr="00407918">
        <w:rPr>
          <w:rFonts w:ascii="Calisto MT" w:hAnsi="Calisto MT"/>
          <w:lang w:val="en-US"/>
        </w:rPr>
        <w:t xml:space="preserve"> e </w:t>
      </w:r>
      <w:proofErr w:type="spellStart"/>
      <w:r w:rsidR="00FC3A88" w:rsidRPr="00407918">
        <w:rPr>
          <w:rFonts w:ascii="Calisto MT" w:hAnsi="Calisto MT"/>
          <w:lang w:val="en-US"/>
        </w:rPr>
        <w:t>cemento</w:t>
      </w:r>
      <w:proofErr w:type="spellEnd"/>
      <w:r w:rsidR="00FC3A88" w:rsidRPr="00407918">
        <w:rPr>
          <w:rFonts w:ascii="Calisto MT" w:hAnsi="Calisto MT"/>
          <w:lang w:val="en-US"/>
        </w:rPr>
        <w:t xml:space="preserve">: </w:t>
      </w:r>
      <w:proofErr w:type="spellStart"/>
      <w:r w:rsidR="00FC3A88" w:rsidRPr="00407918">
        <w:rPr>
          <w:rFonts w:ascii="Calisto MT" w:hAnsi="Calisto MT"/>
          <w:lang w:val="en-US"/>
        </w:rPr>
        <w:t>il</w:t>
      </w:r>
      <w:proofErr w:type="spellEnd"/>
      <w:r w:rsidR="00FC3A88" w:rsidRPr="00407918">
        <w:rPr>
          <w:rFonts w:ascii="Calisto MT" w:hAnsi="Calisto MT"/>
          <w:lang w:val="en-US"/>
        </w:rPr>
        <w:t xml:space="preserve"> </w:t>
      </w:r>
      <w:proofErr w:type="spellStart"/>
      <w:r w:rsidR="00FC3A88" w:rsidRPr="00407918">
        <w:rPr>
          <w:rFonts w:ascii="Calisto MT" w:hAnsi="Calisto MT"/>
          <w:lang w:val="en-US"/>
        </w:rPr>
        <w:t>caso</w:t>
      </w:r>
      <w:proofErr w:type="spellEnd"/>
      <w:r w:rsidR="00FC3A88" w:rsidRPr="00407918">
        <w:rPr>
          <w:rFonts w:ascii="Calisto MT" w:hAnsi="Calisto MT"/>
          <w:lang w:val="en-US"/>
        </w:rPr>
        <w:t xml:space="preserve"> del Jerusalem Master Plan”</w:t>
      </w:r>
      <w:r w:rsidR="003A4650" w:rsidRPr="00407918">
        <w:rPr>
          <w:rFonts w:ascii="Calisto MT" w:hAnsi="Calisto MT"/>
          <w:lang w:val="en-US"/>
        </w:rPr>
        <w:t xml:space="preserve"> [</w:t>
      </w:r>
      <w:r w:rsidR="003A4650" w:rsidRPr="00407918">
        <w:rPr>
          <w:rFonts w:ascii="Calisto MT" w:hAnsi="Calisto MT"/>
          <w:i/>
          <w:lang w:val="en-US"/>
        </w:rPr>
        <w:t>A war of cement and stone: the case of the Jerusalem Master Plan</w:t>
      </w:r>
      <w:r w:rsidR="003A4650" w:rsidRPr="00407918">
        <w:rPr>
          <w:rFonts w:ascii="Calisto MT" w:hAnsi="Calisto MT"/>
          <w:lang w:val="en-US"/>
        </w:rPr>
        <w:t>]</w:t>
      </w:r>
      <w:r w:rsidR="00FC3A88" w:rsidRPr="00407918">
        <w:rPr>
          <w:rFonts w:ascii="Calisto MT" w:hAnsi="Calisto MT"/>
          <w:lang w:val="en-US"/>
        </w:rPr>
        <w:t xml:space="preserve">, </w:t>
      </w:r>
      <w:proofErr w:type="spellStart"/>
      <w:r w:rsidR="00FC3A88" w:rsidRPr="00407918">
        <w:rPr>
          <w:rFonts w:ascii="Calisto MT" w:hAnsi="Calisto MT"/>
          <w:i/>
          <w:lang w:val="en-US"/>
        </w:rPr>
        <w:t>Territorio</w:t>
      </w:r>
      <w:proofErr w:type="spellEnd"/>
      <w:r w:rsidR="00FC3A88" w:rsidRPr="00407918">
        <w:rPr>
          <w:rFonts w:ascii="Calisto MT" w:hAnsi="Calisto MT"/>
          <w:lang w:val="en-US"/>
        </w:rPr>
        <w:t>, 61: 59-65</w:t>
      </w:r>
      <w:r w:rsidR="003A4650" w:rsidRPr="00407918">
        <w:rPr>
          <w:rFonts w:ascii="Calisto MT" w:hAnsi="Calisto MT"/>
          <w:lang w:val="en-US"/>
        </w:rPr>
        <w:t xml:space="preserve"> [in Italian]</w:t>
      </w:r>
    </w:p>
    <w:p w14:paraId="11CD23D2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10</w:t>
      </w:r>
      <w:r w:rsidR="00775C00" w:rsidRPr="0069620F">
        <w:rPr>
          <w:rFonts w:ascii="Calisto MT" w:hAnsi="Calisto MT"/>
          <w:lang w:val="it-IT"/>
        </w:rPr>
        <w:t>. Chiodelli F. (2011), “</w:t>
      </w:r>
      <w:r w:rsidR="00FC3A88" w:rsidRPr="0069620F">
        <w:rPr>
          <w:rFonts w:ascii="Calisto MT" w:hAnsi="Calisto MT"/>
          <w:lang w:val="it-IT"/>
        </w:rPr>
        <w:t>L’urbanistica come tecnica: una riflessione a partire da Henri Lefebvre” [</w:t>
      </w:r>
      <w:r w:rsidR="00775C00" w:rsidRPr="0069620F">
        <w:rPr>
          <w:rFonts w:ascii="Calisto MT" w:hAnsi="Calisto MT"/>
          <w:i/>
          <w:lang w:val="it-IT"/>
        </w:rPr>
        <w:t xml:space="preserve">Urban planning </w:t>
      </w:r>
      <w:proofErr w:type="spellStart"/>
      <w:r w:rsidR="00775C00" w:rsidRPr="0069620F">
        <w:rPr>
          <w:rFonts w:ascii="Calisto MT" w:hAnsi="Calisto MT"/>
          <w:i/>
          <w:lang w:val="it-IT"/>
        </w:rPr>
        <w:t>as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technique: t</w:t>
      </w:r>
      <w:r w:rsidR="00FC3A88" w:rsidRPr="0069620F">
        <w:rPr>
          <w:rFonts w:ascii="Calisto MT" w:hAnsi="Calisto MT"/>
          <w:i/>
          <w:lang w:val="it-IT"/>
        </w:rPr>
        <w:t xml:space="preserve">hinking </w:t>
      </w:r>
      <w:proofErr w:type="spellStart"/>
      <w:r w:rsidR="00FC3A88" w:rsidRPr="0069620F">
        <w:rPr>
          <w:rFonts w:ascii="Calisto MT" w:hAnsi="Calisto MT"/>
          <w:i/>
          <w:lang w:val="it-IT"/>
        </w:rPr>
        <w:t>based</w:t>
      </w:r>
      <w:proofErr w:type="spellEnd"/>
      <w:r w:rsidR="00FC3A88" w:rsidRPr="0069620F">
        <w:rPr>
          <w:rFonts w:ascii="Calisto MT" w:hAnsi="Calisto MT"/>
          <w:i/>
          <w:lang w:val="it-IT"/>
        </w:rPr>
        <w:t xml:space="preserve"> on Henri Lefebvre</w:t>
      </w:r>
      <w:r w:rsidR="00FC3A88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Territorio</w:t>
      </w:r>
      <w:r w:rsidR="00775C00" w:rsidRPr="0069620F">
        <w:rPr>
          <w:rFonts w:ascii="Calisto MT" w:hAnsi="Calisto MT"/>
          <w:lang w:val="it-IT"/>
        </w:rPr>
        <w:t xml:space="preserve">, 56: 164-171.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 xml:space="preserve">]  </w:t>
      </w:r>
    </w:p>
    <w:p w14:paraId="05E3E52B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9</w:t>
      </w:r>
      <w:r w:rsidR="00775C00" w:rsidRPr="0069620F">
        <w:rPr>
          <w:rFonts w:ascii="Calisto MT" w:hAnsi="Calisto MT"/>
          <w:lang w:val="it-IT"/>
        </w:rPr>
        <w:t>. Chiodelli F. (2010), “</w:t>
      </w:r>
      <w:r w:rsidR="00FC3A88" w:rsidRPr="0069620F">
        <w:rPr>
          <w:rFonts w:ascii="Calisto MT" w:hAnsi="Calisto MT"/>
          <w:lang w:val="it-IT"/>
        </w:rPr>
        <w:t>Il centro dell’urbanistica: le regole tecniche” [</w:t>
      </w:r>
      <w:r w:rsidR="00775C00" w:rsidRPr="0069620F">
        <w:rPr>
          <w:rFonts w:ascii="Calisto MT" w:hAnsi="Calisto MT"/>
          <w:i/>
          <w:lang w:val="it-IT"/>
        </w:rPr>
        <w:t>The Centre of Planning: Technical Rules</w:t>
      </w:r>
      <w:r w:rsidR="003A4650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Urbanistica</w:t>
      </w:r>
      <w:r w:rsidR="00775C00" w:rsidRPr="0069620F">
        <w:rPr>
          <w:rFonts w:ascii="Calisto MT" w:hAnsi="Calisto MT"/>
          <w:lang w:val="it-IT"/>
        </w:rPr>
        <w:t xml:space="preserve">, 143: 112-116.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>]</w:t>
      </w:r>
    </w:p>
    <w:p w14:paraId="12DB46BD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8</w:t>
      </w:r>
      <w:r w:rsidR="00775C00" w:rsidRPr="0069620F">
        <w:rPr>
          <w:rFonts w:ascii="Calisto MT" w:hAnsi="Calisto MT"/>
          <w:lang w:val="it-IT"/>
        </w:rPr>
        <w:t>. Chiodelli F. (2011), “</w:t>
      </w:r>
      <w:r w:rsidR="003A4650" w:rsidRPr="0069620F">
        <w:rPr>
          <w:rFonts w:ascii="Calisto MT" w:hAnsi="Calisto MT"/>
          <w:lang w:val="it-IT"/>
        </w:rPr>
        <w:t xml:space="preserve">Le politiche pro-people contro la concentrazione della povertà urbana: il caso dei </w:t>
      </w:r>
      <w:proofErr w:type="spellStart"/>
      <w:r w:rsidR="003A4650" w:rsidRPr="0069620F">
        <w:rPr>
          <w:rFonts w:ascii="Calisto MT" w:hAnsi="Calisto MT"/>
          <w:lang w:val="it-IT"/>
        </w:rPr>
        <w:t>mobility</w:t>
      </w:r>
      <w:proofErr w:type="spellEnd"/>
      <w:r w:rsidR="003A4650" w:rsidRPr="0069620F">
        <w:rPr>
          <w:rFonts w:ascii="Calisto MT" w:hAnsi="Calisto MT"/>
          <w:lang w:val="it-IT"/>
        </w:rPr>
        <w:t xml:space="preserve"> </w:t>
      </w:r>
      <w:proofErr w:type="spellStart"/>
      <w:r w:rsidR="003A4650" w:rsidRPr="0069620F">
        <w:rPr>
          <w:rFonts w:ascii="Calisto MT" w:hAnsi="Calisto MT"/>
          <w:lang w:val="it-IT"/>
        </w:rPr>
        <w:t>programs</w:t>
      </w:r>
      <w:proofErr w:type="spellEnd"/>
      <w:r w:rsidR="003A4650" w:rsidRPr="0069620F">
        <w:rPr>
          <w:rFonts w:ascii="Calisto MT" w:hAnsi="Calisto MT"/>
          <w:lang w:val="it-IT"/>
        </w:rPr>
        <w:t xml:space="preserve"> statunitensi” [</w:t>
      </w:r>
      <w:r w:rsidR="00775C00" w:rsidRPr="0069620F">
        <w:rPr>
          <w:rFonts w:ascii="Calisto MT" w:hAnsi="Calisto MT"/>
          <w:i/>
          <w:lang w:val="it-IT"/>
        </w:rPr>
        <w:t xml:space="preserve">Pro-People Policies </w:t>
      </w:r>
      <w:proofErr w:type="spellStart"/>
      <w:r w:rsidR="00775C00" w:rsidRPr="0069620F">
        <w:rPr>
          <w:rFonts w:ascii="Calisto MT" w:hAnsi="Calisto MT"/>
          <w:i/>
          <w:lang w:val="it-IT"/>
        </w:rPr>
        <w:t>against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Urban </w:t>
      </w:r>
      <w:proofErr w:type="spellStart"/>
      <w:r w:rsidR="00775C00" w:rsidRPr="0069620F">
        <w:rPr>
          <w:rFonts w:ascii="Calisto MT" w:hAnsi="Calisto MT"/>
          <w:i/>
          <w:lang w:val="it-IT"/>
        </w:rPr>
        <w:t>Poverty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: The Case of U.S. </w:t>
      </w:r>
      <w:proofErr w:type="spellStart"/>
      <w:r w:rsidR="00775C00" w:rsidRPr="0069620F">
        <w:rPr>
          <w:rFonts w:ascii="Calisto MT" w:hAnsi="Calisto MT"/>
          <w:i/>
          <w:lang w:val="it-IT"/>
        </w:rPr>
        <w:t>Mobility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Programs</w:t>
      </w:r>
      <w:r w:rsidR="003A4650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i/>
          <w:lang w:val="it-IT"/>
        </w:rPr>
        <w:t>, Archivio di Studi Urbani e Regionali</w:t>
      </w:r>
      <w:r w:rsidR="00775C00" w:rsidRPr="0069620F">
        <w:rPr>
          <w:rFonts w:ascii="Calisto MT" w:hAnsi="Calisto MT"/>
          <w:lang w:val="it-IT"/>
        </w:rPr>
        <w:t xml:space="preserve">, 95: 87-110.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>]</w:t>
      </w:r>
    </w:p>
    <w:p w14:paraId="01358945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7</w:t>
      </w:r>
      <w:r w:rsidR="00775C00" w:rsidRPr="0069620F">
        <w:rPr>
          <w:rFonts w:ascii="Calisto MT" w:hAnsi="Calisto MT"/>
          <w:lang w:val="it-IT"/>
        </w:rPr>
        <w:t>. Chiodelli F. (2010), “</w:t>
      </w:r>
      <w:proofErr w:type="spellStart"/>
      <w:r w:rsidR="003A4650" w:rsidRPr="0069620F">
        <w:rPr>
          <w:rFonts w:ascii="Calisto MT" w:hAnsi="Calisto MT"/>
          <w:lang w:val="it-IT"/>
        </w:rPr>
        <w:t>Enclaves</w:t>
      </w:r>
      <w:proofErr w:type="spellEnd"/>
      <w:r w:rsidR="003A4650" w:rsidRPr="0069620F">
        <w:rPr>
          <w:rFonts w:ascii="Calisto MT" w:hAnsi="Calisto MT"/>
          <w:lang w:val="it-IT"/>
        </w:rPr>
        <w:t xml:space="preserve"> private a carattere residenziale: il caso del co-housing” [</w:t>
      </w:r>
      <w:r w:rsidR="00775C00" w:rsidRPr="0069620F">
        <w:rPr>
          <w:rFonts w:ascii="Calisto MT" w:hAnsi="Calisto MT"/>
          <w:i/>
          <w:lang w:val="it-IT"/>
        </w:rPr>
        <w:t xml:space="preserve">Private </w:t>
      </w:r>
      <w:proofErr w:type="spellStart"/>
      <w:r w:rsidR="00775C00" w:rsidRPr="0069620F">
        <w:rPr>
          <w:rFonts w:ascii="Calisto MT" w:hAnsi="Calisto MT"/>
          <w:i/>
          <w:lang w:val="it-IT"/>
        </w:rPr>
        <w:t>Residential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3A4650" w:rsidRPr="0069620F">
        <w:rPr>
          <w:rFonts w:ascii="Calisto MT" w:hAnsi="Calisto MT"/>
          <w:i/>
          <w:lang w:val="it-IT"/>
        </w:rPr>
        <w:t>Enclaves</w:t>
      </w:r>
      <w:proofErr w:type="spellEnd"/>
      <w:r w:rsidR="003A4650" w:rsidRPr="0069620F">
        <w:rPr>
          <w:rFonts w:ascii="Calisto MT" w:hAnsi="Calisto MT"/>
          <w:i/>
          <w:lang w:val="it-IT"/>
        </w:rPr>
        <w:t>: The Case of Cohousing</w:t>
      </w:r>
      <w:r w:rsidR="003A4650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Rassegna Italiana di Sociologia</w:t>
      </w:r>
      <w:r w:rsidR="00775C00" w:rsidRPr="0069620F">
        <w:rPr>
          <w:rFonts w:ascii="Calisto MT" w:hAnsi="Calisto MT"/>
          <w:lang w:val="it-IT"/>
        </w:rPr>
        <w:t xml:space="preserve">, 51(1): 95-116. 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>]</w:t>
      </w:r>
    </w:p>
    <w:p w14:paraId="7DDFCFEA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6</w:t>
      </w:r>
      <w:r w:rsidR="00775C00" w:rsidRPr="0069620F">
        <w:rPr>
          <w:rFonts w:ascii="Calisto MT" w:hAnsi="Calisto MT"/>
          <w:lang w:val="it-IT"/>
        </w:rPr>
        <w:t>. Chiodelli F. (2010), “</w:t>
      </w:r>
      <w:proofErr w:type="spellStart"/>
      <w:r w:rsidR="003A4650" w:rsidRPr="0069620F">
        <w:rPr>
          <w:rFonts w:ascii="Calisto MT" w:hAnsi="Calisto MT"/>
          <w:lang w:val="it-IT"/>
        </w:rPr>
        <w:t>Residential</w:t>
      </w:r>
      <w:proofErr w:type="spellEnd"/>
      <w:r w:rsidR="003A4650" w:rsidRPr="0069620F">
        <w:rPr>
          <w:rFonts w:ascii="Calisto MT" w:hAnsi="Calisto MT"/>
          <w:lang w:val="it-IT"/>
        </w:rPr>
        <w:t xml:space="preserve"> Private </w:t>
      </w:r>
      <w:proofErr w:type="spellStart"/>
      <w:r w:rsidR="003A4650" w:rsidRPr="0069620F">
        <w:rPr>
          <w:rFonts w:ascii="Calisto MT" w:hAnsi="Calisto MT"/>
          <w:lang w:val="it-IT"/>
        </w:rPr>
        <w:t>Enclaves</w:t>
      </w:r>
      <w:proofErr w:type="spellEnd"/>
      <w:r w:rsidR="003A4650" w:rsidRPr="0069620F">
        <w:rPr>
          <w:rFonts w:ascii="Calisto MT" w:hAnsi="Calisto MT"/>
          <w:lang w:val="it-IT"/>
        </w:rPr>
        <w:t>. Falsi miti e vere sfide delle associazioni residenziali” [</w:t>
      </w:r>
      <w:r w:rsidR="00775C00" w:rsidRPr="0069620F">
        <w:rPr>
          <w:rFonts w:ascii="Calisto MT" w:hAnsi="Calisto MT"/>
          <w:i/>
          <w:lang w:val="it-IT"/>
        </w:rPr>
        <w:t xml:space="preserve">Private </w:t>
      </w:r>
      <w:proofErr w:type="spellStart"/>
      <w:r w:rsidR="00775C00" w:rsidRPr="0069620F">
        <w:rPr>
          <w:rFonts w:ascii="Calisto MT" w:hAnsi="Calisto MT"/>
          <w:i/>
          <w:lang w:val="it-IT"/>
        </w:rPr>
        <w:t>Residential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775C00" w:rsidRPr="0069620F">
        <w:rPr>
          <w:rFonts w:ascii="Calisto MT" w:hAnsi="Calisto MT"/>
          <w:i/>
          <w:lang w:val="it-IT"/>
        </w:rPr>
        <w:t>Enclaves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. </w:t>
      </w:r>
      <w:r w:rsidR="00775C00" w:rsidRPr="0069620F">
        <w:rPr>
          <w:rFonts w:ascii="Calisto MT" w:hAnsi="Calisto MT"/>
          <w:i/>
          <w:lang w:val="en-US"/>
        </w:rPr>
        <w:t>False Myths and True Challenges of Residential Associations</w:t>
      </w:r>
      <w:r w:rsidR="003A4650" w:rsidRPr="0069620F">
        <w:rPr>
          <w:rFonts w:ascii="Calisto MT" w:hAnsi="Calisto MT"/>
          <w:lang w:val="en-US"/>
        </w:rPr>
        <w:t>]</w:t>
      </w:r>
      <w:r w:rsidR="00775C00" w:rsidRPr="0069620F">
        <w:rPr>
          <w:rFonts w:ascii="Calisto MT" w:hAnsi="Calisto MT"/>
          <w:lang w:val="en-US"/>
        </w:rPr>
        <w:t xml:space="preserve">, </w:t>
      </w:r>
      <w:proofErr w:type="spellStart"/>
      <w:r w:rsidR="008E124E" w:rsidRPr="0069620F">
        <w:rPr>
          <w:rFonts w:ascii="Calisto MT" w:hAnsi="Calisto MT"/>
          <w:i/>
          <w:lang w:val="en-GB"/>
        </w:rPr>
        <w:t>Scienze</w:t>
      </w:r>
      <w:proofErr w:type="spellEnd"/>
      <w:r w:rsidR="008E124E" w:rsidRPr="0069620F">
        <w:rPr>
          <w:rFonts w:ascii="Calisto MT" w:hAnsi="Calisto MT"/>
          <w:i/>
          <w:lang w:val="en-GB"/>
        </w:rPr>
        <w:t xml:space="preserve"> </w:t>
      </w:r>
      <w:proofErr w:type="spellStart"/>
      <w:r w:rsidR="008E124E" w:rsidRPr="0069620F">
        <w:rPr>
          <w:rFonts w:ascii="Calisto MT" w:hAnsi="Calisto MT"/>
          <w:i/>
          <w:lang w:val="en-GB"/>
        </w:rPr>
        <w:t>Regionali</w:t>
      </w:r>
      <w:proofErr w:type="spellEnd"/>
      <w:r w:rsidR="008E124E" w:rsidRPr="0069620F">
        <w:rPr>
          <w:rFonts w:ascii="Calisto MT" w:hAnsi="Calisto MT"/>
          <w:i/>
          <w:lang w:val="en-GB"/>
        </w:rPr>
        <w:t xml:space="preserve"> - Italian Journal of Regional Science</w:t>
      </w:r>
      <w:r w:rsidR="00775C00" w:rsidRPr="0069620F">
        <w:rPr>
          <w:rFonts w:ascii="Calisto MT" w:hAnsi="Calisto MT"/>
          <w:lang w:val="en-US"/>
        </w:rPr>
        <w:t xml:space="preserve">, 9(1): 91-112. </w:t>
      </w:r>
      <w:r w:rsidR="00775C00" w:rsidRPr="0069620F">
        <w:rPr>
          <w:rFonts w:ascii="Calisto MT" w:hAnsi="Calisto MT"/>
          <w:lang w:val="it-IT"/>
        </w:rPr>
        <w:t xml:space="preserve">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 xml:space="preserve">] </w:t>
      </w:r>
    </w:p>
    <w:p w14:paraId="0E383887" w14:textId="77777777" w:rsidR="00775C00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lastRenderedPageBreak/>
        <w:t>5</w:t>
      </w:r>
      <w:r w:rsidR="00775C00" w:rsidRPr="0069620F">
        <w:rPr>
          <w:rFonts w:ascii="Calisto MT" w:hAnsi="Calisto MT"/>
          <w:lang w:val="it-IT"/>
        </w:rPr>
        <w:t xml:space="preserve">. Chiodelli F. (2009), </w:t>
      </w:r>
      <w:r w:rsidR="003A4650" w:rsidRPr="0069620F">
        <w:rPr>
          <w:rFonts w:ascii="Calisto MT" w:hAnsi="Calisto MT"/>
          <w:lang w:val="it-IT"/>
        </w:rPr>
        <w:t>“Strategie demografiche a matrice spaziale. Demografia e governo del territorio nel conflitto israelo-palestinese su Gerusalemme” [</w:t>
      </w:r>
      <w:proofErr w:type="spellStart"/>
      <w:r w:rsidR="00775C00" w:rsidRPr="0069620F">
        <w:rPr>
          <w:rFonts w:ascii="Calisto MT" w:hAnsi="Calisto MT"/>
          <w:lang w:val="it-IT"/>
        </w:rPr>
        <w:t>Demography</w:t>
      </w:r>
      <w:proofErr w:type="spellEnd"/>
      <w:r w:rsidR="00775C00" w:rsidRPr="0069620F">
        <w:rPr>
          <w:rFonts w:ascii="Calisto MT" w:hAnsi="Calisto MT"/>
          <w:lang w:val="it-IT"/>
        </w:rPr>
        <w:t xml:space="preserve"> and </w:t>
      </w:r>
      <w:proofErr w:type="spellStart"/>
      <w:r w:rsidR="00775C00" w:rsidRPr="0069620F">
        <w:rPr>
          <w:rFonts w:ascii="Calisto MT" w:hAnsi="Calisto MT"/>
          <w:lang w:val="it-IT"/>
        </w:rPr>
        <w:t>Spatial</w:t>
      </w:r>
      <w:proofErr w:type="spellEnd"/>
      <w:r w:rsidR="00775C00" w:rsidRPr="0069620F">
        <w:rPr>
          <w:rFonts w:ascii="Calisto MT" w:hAnsi="Calisto MT"/>
          <w:lang w:val="it-IT"/>
        </w:rPr>
        <w:t xml:space="preserve"> Planning in the </w:t>
      </w:r>
      <w:proofErr w:type="spellStart"/>
      <w:r w:rsidR="00775C00" w:rsidRPr="0069620F">
        <w:rPr>
          <w:rFonts w:ascii="Calisto MT" w:hAnsi="Calisto MT"/>
          <w:lang w:val="it-IT"/>
        </w:rPr>
        <w:t>Israeli-Palestinian</w:t>
      </w:r>
      <w:proofErr w:type="spellEnd"/>
      <w:r w:rsidR="00775C00" w:rsidRPr="0069620F">
        <w:rPr>
          <w:rFonts w:ascii="Calisto MT" w:hAnsi="Calisto MT"/>
          <w:lang w:val="it-IT"/>
        </w:rPr>
        <w:t xml:space="preserve"> </w:t>
      </w:r>
      <w:proofErr w:type="spellStart"/>
      <w:r w:rsidR="00775C00" w:rsidRPr="0069620F">
        <w:rPr>
          <w:rFonts w:ascii="Calisto MT" w:hAnsi="Calisto MT"/>
          <w:lang w:val="it-IT"/>
        </w:rPr>
        <w:t>Conflict</w:t>
      </w:r>
      <w:proofErr w:type="spellEnd"/>
      <w:r w:rsidR="00775C00" w:rsidRPr="0069620F">
        <w:rPr>
          <w:rFonts w:ascii="Calisto MT" w:hAnsi="Calisto MT"/>
          <w:lang w:val="it-IT"/>
        </w:rPr>
        <w:t xml:space="preserve"> over Jerusalem</w:t>
      </w:r>
      <w:r w:rsidR="003A4650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Archivio di Studi Urbani e Regionali</w:t>
      </w:r>
      <w:r w:rsidR="00775C00" w:rsidRPr="0069620F">
        <w:rPr>
          <w:rFonts w:ascii="Calisto MT" w:hAnsi="Calisto MT"/>
          <w:lang w:val="it-IT"/>
        </w:rPr>
        <w:t xml:space="preserve">, 95: 27-58.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>]</w:t>
      </w:r>
    </w:p>
    <w:p w14:paraId="1DDD3D15" w14:textId="77777777" w:rsidR="007237F8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4</w:t>
      </w:r>
      <w:r w:rsidR="00775C00" w:rsidRPr="0069620F">
        <w:rPr>
          <w:rFonts w:ascii="Calisto MT" w:hAnsi="Calisto MT"/>
          <w:lang w:val="it-IT"/>
        </w:rPr>
        <w:t>. Chiodelli F., Fini G. (2009), “</w:t>
      </w:r>
      <w:r w:rsidR="0043706F" w:rsidRPr="0069620F">
        <w:rPr>
          <w:rFonts w:ascii="Calisto MT" w:hAnsi="Calisto MT"/>
          <w:lang w:val="it-IT"/>
        </w:rPr>
        <w:t>Il Cairo, mega-city o mega-slum? Evoluzione demografica ed elementi della forma urbana della capitale egiziana” [</w:t>
      </w:r>
      <w:proofErr w:type="spellStart"/>
      <w:r w:rsidR="00775C00" w:rsidRPr="0069620F">
        <w:rPr>
          <w:rFonts w:ascii="Calisto MT" w:hAnsi="Calisto MT"/>
          <w:i/>
          <w:lang w:val="it-IT"/>
        </w:rPr>
        <w:t>Demographical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775C00" w:rsidRPr="0069620F">
        <w:rPr>
          <w:rFonts w:ascii="Calisto MT" w:hAnsi="Calisto MT"/>
          <w:i/>
          <w:lang w:val="it-IT"/>
        </w:rPr>
        <w:t>Evolution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r w:rsidR="0043706F" w:rsidRPr="0069620F">
        <w:rPr>
          <w:rFonts w:ascii="Calisto MT" w:hAnsi="Calisto MT"/>
          <w:i/>
          <w:lang w:val="it-IT"/>
        </w:rPr>
        <w:t xml:space="preserve">and Urban </w:t>
      </w:r>
      <w:proofErr w:type="spellStart"/>
      <w:r w:rsidR="0043706F" w:rsidRPr="0069620F">
        <w:rPr>
          <w:rFonts w:ascii="Calisto MT" w:hAnsi="Calisto MT"/>
          <w:i/>
          <w:lang w:val="it-IT"/>
        </w:rPr>
        <w:t>Structure</w:t>
      </w:r>
      <w:proofErr w:type="spellEnd"/>
      <w:r w:rsidR="0043706F" w:rsidRPr="0069620F">
        <w:rPr>
          <w:rFonts w:ascii="Calisto MT" w:hAnsi="Calisto MT"/>
          <w:i/>
          <w:lang w:val="it-IT"/>
        </w:rPr>
        <w:t xml:space="preserve"> of Il Cairo</w:t>
      </w:r>
      <w:r w:rsidR="0043706F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, </w:t>
      </w:r>
      <w:r w:rsidR="00775C00" w:rsidRPr="0069620F">
        <w:rPr>
          <w:rFonts w:ascii="Calisto MT" w:hAnsi="Calisto MT"/>
          <w:i/>
          <w:lang w:val="it-IT"/>
        </w:rPr>
        <w:t>Territorio</w:t>
      </w:r>
      <w:r w:rsidR="00775C00" w:rsidRPr="0069620F">
        <w:rPr>
          <w:rFonts w:ascii="Calisto MT" w:hAnsi="Calisto MT"/>
          <w:lang w:val="it-IT"/>
        </w:rPr>
        <w:t xml:space="preserve">, 50: 60-72 [in </w:t>
      </w:r>
      <w:proofErr w:type="spellStart"/>
      <w:r w:rsidR="00775C00" w:rsidRPr="0069620F">
        <w:rPr>
          <w:rFonts w:ascii="Calisto MT" w:hAnsi="Calisto MT"/>
          <w:lang w:val="it-IT"/>
        </w:rPr>
        <w:t>Italian</w:t>
      </w:r>
      <w:proofErr w:type="spellEnd"/>
      <w:r w:rsidR="00775C00" w:rsidRPr="0069620F">
        <w:rPr>
          <w:rFonts w:ascii="Calisto MT" w:hAnsi="Calisto MT"/>
          <w:lang w:val="it-IT"/>
        </w:rPr>
        <w:t xml:space="preserve">] </w:t>
      </w:r>
    </w:p>
    <w:p w14:paraId="4B7CFE48" w14:textId="77777777" w:rsidR="0043706F" w:rsidRPr="0069620F" w:rsidRDefault="008E124E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3</w:t>
      </w:r>
      <w:r w:rsidR="0043706F" w:rsidRPr="0069620F">
        <w:rPr>
          <w:rFonts w:ascii="Calisto MT" w:hAnsi="Calisto MT"/>
          <w:lang w:val="it-IT"/>
        </w:rPr>
        <w:t>.</w:t>
      </w:r>
      <w:r w:rsidR="00D44F8C" w:rsidRPr="0069620F">
        <w:rPr>
          <w:rFonts w:ascii="Calisto MT" w:hAnsi="Calisto MT"/>
          <w:lang w:val="it-IT"/>
        </w:rPr>
        <w:t xml:space="preserve"> </w:t>
      </w:r>
      <w:r w:rsidR="0043706F" w:rsidRPr="0069620F">
        <w:rPr>
          <w:rFonts w:ascii="Calisto MT" w:hAnsi="Calisto MT"/>
          <w:lang w:val="it-IT"/>
        </w:rPr>
        <w:t>Chiodelli F. (2009), “La cittadinanza secondo Henri Lefebvre: urbana, attiva, a matrice spaziale”</w:t>
      </w:r>
      <w:r w:rsidRPr="0069620F">
        <w:rPr>
          <w:rFonts w:ascii="Calisto MT" w:hAnsi="Calisto MT"/>
          <w:lang w:val="it-IT"/>
        </w:rPr>
        <w:t xml:space="preserve"> [</w:t>
      </w:r>
      <w:proofErr w:type="spellStart"/>
      <w:r w:rsidRPr="0069620F">
        <w:rPr>
          <w:rFonts w:ascii="Calisto MT" w:hAnsi="Calisto MT"/>
          <w:i/>
          <w:lang w:val="it-IT"/>
        </w:rPr>
        <w:t>Citizenship</w:t>
      </w:r>
      <w:proofErr w:type="spellEnd"/>
      <w:r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Pr="0069620F">
        <w:rPr>
          <w:rFonts w:ascii="Calisto MT" w:hAnsi="Calisto MT"/>
          <w:i/>
          <w:lang w:val="it-IT"/>
        </w:rPr>
        <w:t>according</w:t>
      </w:r>
      <w:proofErr w:type="spellEnd"/>
      <w:r w:rsidRPr="0069620F">
        <w:rPr>
          <w:rFonts w:ascii="Calisto MT" w:hAnsi="Calisto MT"/>
          <w:i/>
          <w:lang w:val="it-IT"/>
        </w:rPr>
        <w:t xml:space="preserve"> to Henri Lefebvre: Urban, Active, with a </w:t>
      </w:r>
      <w:proofErr w:type="spellStart"/>
      <w:r w:rsidRPr="0069620F">
        <w:rPr>
          <w:rFonts w:ascii="Calisto MT" w:hAnsi="Calisto MT"/>
          <w:i/>
          <w:lang w:val="it-IT"/>
        </w:rPr>
        <w:t>Spatial</w:t>
      </w:r>
      <w:proofErr w:type="spellEnd"/>
      <w:r w:rsidRPr="0069620F">
        <w:rPr>
          <w:rFonts w:ascii="Calisto MT" w:hAnsi="Calisto MT"/>
          <w:i/>
          <w:lang w:val="it-IT"/>
        </w:rPr>
        <w:t xml:space="preserve"> Matrix</w:t>
      </w:r>
      <w:r w:rsidRPr="0069620F">
        <w:rPr>
          <w:rFonts w:ascii="Calisto MT" w:hAnsi="Calisto MT"/>
          <w:lang w:val="it-IT"/>
        </w:rPr>
        <w:t>]</w:t>
      </w:r>
      <w:r w:rsidR="0043706F" w:rsidRPr="0069620F">
        <w:rPr>
          <w:rFonts w:ascii="Calisto MT" w:hAnsi="Calisto MT"/>
          <w:lang w:val="it-IT"/>
        </w:rPr>
        <w:t xml:space="preserve">, </w:t>
      </w:r>
      <w:r w:rsidR="0043706F" w:rsidRPr="0069620F">
        <w:rPr>
          <w:rFonts w:ascii="Calisto MT" w:hAnsi="Calisto MT"/>
          <w:i/>
          <w:lang w:val="it-IT"/>
        </w:rPr>
        <w:t>Territorio</w:t>
      </w:r>
      <w:r w:rsidR="0043706F" w:rsidRPr="0069620F">
        <w:rPr>
          <w:rFonts w:ascii="Calisto MT" w:hAnsi="Calisto MT"/>
          <w:lang w:val="it-IT"/>
        </w:rPr>
        <w:t xml:space="preserve">, 51: 103-109 [in </w:t>
      </w:r>
      <w:proofErr w:type="spellStart"/>
      <w:r w:rsidR="0043706F" w:rsidRPr="0069620F">
        <w:rPr>
          <w:rFonts w:ascii="Calisto MT" w:hAnsi="Calisto MT"/>
          <w:lang w:val="it-IT"/>
        </w:rPr>
        <w:t>Italian</w:t>
      </w:r>
      <w:proofErr w:type="spellEnd"/>
      <w:r w:rsidR="0043706F" w:rsidRPr="0069620F">
        <w:rPr>
          <w:rFonts w:ascii="Calisto MT" w:hAnsi="Calisto MT"/>
          <w:lang w:val="it-IT"/>
        </w:rPr>
        <w:t>]</w:t>
      </w:r>
    </w:p>
    <w:p w14:paraId="1533FE14" w14:textId="77777777" w:rsidR="0043706F" w:rsidRPr="0069620F" w:rsidRDefault="0043706F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>2</w:t>
      </w:r>
      <w:r w:rsidR="00D44F8C" w:rsidRPr="0069620F">
        <w:rPr>
          <w:rFonts w:ascii="Calisto MT" w:hAnsi="Calisto MT"/>
          <w:lang w:val="it-IT"/>
        </w:rPr>
        <w:t xml:space="preserve">. </w:t>
      </w:r>
      <w:r w:rsidRPr="0069620F">
        <w:rPr>
          <w:rFonts w:ascii="Calisto MT" w:hAnsi="Calisto MT"/>
          <w:lang w:val="it-IT"/>
        </w:rPr>
        <w:t xml:space="preserve">Chiodelli F. (2009), “Verso un pensiero </w:t>
      </w:r>
      <w:proofErr w:type="gramStart"/>
      <w:r w:rsidRPr="0069620F">
        <w:rPr>
          <w:rFonts w:ascii="Calisto MT" w:hAnsi="Calisto MT"/>
          <w:lang w:val="it-IT"/>
        </w:rPr>
        <w:t>degli arcana</w:t>
      </w:r>
      <w:proofErr w:type="gramEnd"/>
      <w:r w:rsidRPr="0069620F">
        <w:rPr>
          <w:rFonts w:ascii="Calisto MT" w:hAnsi="Calisto MT"/>
          <w:lang w:val="it-IT"/>
        </w:rPr>
        <w:t>. Suggestioni (per chi si occupa di pianificazione) in Carl Schmitt”</w:t>
      </w:r>
      <w:r w:rsidR="008E124E" w:rsidRPr="0069620F">
        <w:rPr>
          <w:rFonts w:ascii="Calisto MT" w:hAnsi="Calisto MT"/>
          <w:lang w:val="it-IT"/>
        </w:rPr>
        <w:t xml:space="preserve"> [</w:t>
      </w:r>
      <w:proofErr w:type="spellStart"/>
      <w:r w:rsidR="008E124E" w:rsidRPr="0069620F">
        <w:rPr>
          <w:rFonts w:ascii="Calisto MT" w:hAnsi="Calisto MT"/>
          <w:i/>
          <w:lang w:val="it-IT"/>
        </w:rPr>
        <w:t>Toward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a </w:t>
      </w:r>
      <w:proofErr w:type="spellStart"/>
      <w:r w:rsidR="008E124E" w:rsidRPr="0069620F">
        <w:rPr>
          <w:rFonts w:ascii="Calisto MT" w:hAnsi="Calisto MT"/>
          <w:i/>
          <w:lang w:val="it-IT"/>
        </w:rPr>
        <w:t>Thought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of the Arcana. </w:t>
      </w:r>
      <w:proofErr w:type="spellStart"/>
      <w:r w:rsidR="008E124E" w:rsidRPr="0069620F">
        <w:rPr>
          <w:rFonts w:ascii="Calisto MT" w:hAnsi="Calisto MT"/>
          <w:i/>
          <w:lang w:val="it-IT"/>
        </w:rPr>
        <w:t>Suggestions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in Carl Schmitt</w:t>
      </w:r>
      <w:r w:rsidR="008E124E" w:rsidRPr="0069620F">
        <w:rPr>
          <w:rFonts w:ascii="Calisto MT" w:hAnsi="Calisto MT"/>
          <w:lang w:val="it-IT"/>
        </w:rPr>
        <w:t>]</w:t>
      </w:r>
      <w:r w:rsidRPr="0069620F">
        <w:rPr>
          <w:rFonts w:ascii="Calisto MT" w:hAnsi="Calisto MT"/>
          <w:lang w:val="it-IT"/>
        </w:rPr>
        <w:t xml:space="preserve">, </w:t>
      </w:r>
      <w:r w:rsidRPr="0069620F">
        <w:rPr>
          <w:rFonts w:ascii="Calisto MT" w:hAnsi="Calisto MT"/>
          <w:i/>
          <w:lang w:val="it-IT"/>
        </w:rPr>
        <w:t>Territorio</w:t>
      </w:r>
      <w:r w:rsidRPr="0069620F">
        <w:rPr>
          <w:rFonts w:ascii="Calisto MT" w:hAnsi="Calisto MT"/>
          <w:lang w:val="it-IT"/>
        </w:rPr>
        <w:t xml:space="preserve">, 47: 104-115 [in </w:t>
      </w:r>
      <w:proofErr w:type="spellStart"/>
      <w:r w:rsidRPr="0069620F">
        <w:rPr>
          <w:rFonts w:ascii="Calisto MT" w:hAnsi="Calisto MT"/>
          <w:lang w:val="it-IT"/>
        </w:rPr>
        <w:t>Italian</w:t>
      </w:r>
      <w:proofErr w:type="spellEnd"/>
      <w:r w:rsidRPr="0069620F">
        <w:rPr>
          <w:rFonts w:ascii="Calisto MT" w:hAnsi="Calisto MT"/>
          <w:lang w:val="it-IT"/>
        </w:rPr>
        <w:t>]</w:t>
      </w:r>
    </w:p>
    <w:p w14:paraId="06A70AA7" w14:textId="77777777" w:rsidR="0043706F" w:rsidRPr="0069620F" w:rsidRDefault="00D44F8C" w:rsidP="0069620F">
      <w:pPr>
        <w:spacing w:after="120" w:line="276" w:lineRule="auto"/>
        <w:ind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 xml:space="preserve">1. </w:t>
      </w:r>
      <w:r w:rsidR="0043706F" w:rsidRPr="0069620F">
        <w:rPr>
          <w:rFonts w:ascii="Calisto MT" w:hAnsi="Calisto MT"/>
          <w:lang w:val="it-IT"/>
        </w:rPr>
        <w:t>Chiodelli F. (2008), “La matrice del controllo. Il sistema della mobilità in Israele-Palestina”</w:t>
      </w:r>
      <w:r w:rsidR="008E124E" w:rsidRPr="0069620F">
        <w:rPr>
          <w:rFonts w:ascii="Calisto MT" w:hAnsi="Calisto MT"/>
          <w:lang w:val="it-IT"/>
        </w:rPr>
        <w:t xml:space="preserve"> [</w:t>
      </w:r>
      <w:r w:rsidR="008E124E" w:rsidRPr="0069620F">
        <w:rPr>
          <w:rFonts w:ascii="Calisto MT" w:hAnsi="Calisto MT"/>
          <w:i/>
          <w:lang w:val="it-IT"/>
        </w:rPr>
        <w:t xml:space="preserve">The Matrix of Control. </w:t>
      </w:r>
      <w:proofErr w:type="spellStart"/>
      <w:r w:rsidR="008E124E" w:rsidRPr="0069620F">
        <w:rPr>
          <w:rFonts w:ascii="Calisto MT" w:hAnsi="Calisto MT"/>
          <w:i/>
          <w:lang w:val="it-IT"/>
        </w:rPr>
        <w:t>Transport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8E124E" w:rsidRPr="0069620F">
        <w:rPr>
          <w:rFonts w:ascii="Calisto MT" w:hAnsi="Calisto MT"/>
          <w:i/>
          <w:lang w:val="it-IT"/>
        </w:rPr>
        <w:t>Infrastructure</w:t>
      </w:r>
      <w:proofErr w:type="spellEnd"/>
      <w:r w:rsidR="008E124E" w:rsidRPr="0069620F">
        <w:rPr>
          <w:rFonts w:ascii="Calisto MT" w:hAnsi="Calisto MT"/>
          <w:i/>
          <w:lang w:val="it-IT"/>
        </w:rPr>
        <w:t xml:space="preserve"> in Israel-Palestine</w:t>
      </w:r>
      <w:r w:rsidR="008E124E" w:rsidRPr="0069620F">
        <w:rPr>
          <w:rFonts w:ascii="Calisto MT" w:hAnsi="Calisto MT"/>
          <w:lang w:val="it-IT"/>
        </w:rPr>
        <w:t>]</w:t>
      </w:r>
      <w:r w:rsidR="0043706F" w:rsidRPr="0069620F">
        <w:rPr>
          <w:rFonts w:ascii="Calisto MT" w:hAnsi="Calisto MT"/>
          <w:lang w:val="it-IT"/>
        </w:rPr>
        <w:t xml:space="preserve">, </w:t>
      </w:r>
      <w:r w:rsidR="0043706F" w:rsidRPr="0069620F">
        <w:rPr>
          <w:rFonts w:ascii="Calisto MT" w:hAnsi="Calisto MT"/>
          <w:i/>
          <w:lang w:val="it-IT"/>
        </w:rPr>
        <w:t>Territorio</w:t>
      </w:r>
      <w:r w:rsidR="0043706F" w:rsidRPr="0069620F">
        <w:rPr>
          <w:rFonts w:ascii="Calisto MT" w:hAnsi="Calisto MT"/>
          <w:lang w:val="it-IT"/>
        </w:rPr>
        <w:t xml:space="preserve">, 46: 181-189 [in </w:t>
      </w:r>
      <w:proofErr w:type="spellStart"/>
      <w:r w:rsidR="0043706F" w:rsidRPr="0069620F">
        <w:rPr>
          <w:rFonts w:ascii="Calisto MT" w:hAnsi="Calisto MT"/>
          <w:lang w:val="it-IT"/>
        </w:rPr>
        <w:t>Italian</w:t>
      </w:r>
      <w:proofErr w:type="spellEnd"/>
      <w:r w:rsidR="0043706F" w:rsidRPr="0069620F">
        <w:rPr>
          <w:rFonts w:ascii="Calisto MT" w:hAnsi="Calisto MT"/>
          <w:lang w:val="it-IT"/>
        </w:rPr>
        <w:t>]</w:t>
      </w:r>
    </w:p>
    <w:p w14:paraId="515063C9" w14:textId="77777777" w:rsidR="003D24C8" w:rsidRPr="0069620F" w:rsidRDefault="003D24C8" w:rsidP="0069620F">
      <w:pPr>
        <w:pStyle w:val="Paragrafoelenco"/>
        <w:spacing w:after="120" w:line="276" w:lineRule="auto"/>
        <w:ind w:left="-425" w:right="-1" w:hanging="1"/>
        <w:contextualSpacing w:val="0"/>
        <w:jc w:val="both"/>
        <w:rPr>
          <w:rFonts w:ascii="Calisto MT" w:hAnsi="Calisto MT"/>
          <w:b/>
          <w:lang w:val="it-IT"/>
        </w:rPr>
      </w:pPr>
    </w:p>
    <w:p w14:paraId="1410FBED" w14:textId="77777777" w:rsidR="00295DCA" w:rsidRPr="0096400D" w:rsidRDefault="00295DCA" w:rsidP="0069620F">
      <w:pPr>
        <w:pStyle w:val="Paragrafoelenco"/>
        <w:spacing w:after="120" w:line="276" w:lineRule="auto"/>
        <w:ind w:left="-425" w:right="-1" w:hanging="1"/>
        <w:contextualSpacing w:val="0"/>
        <w:jc w:val="both"/>
        <w:rPr>
          <w:rFonts w:ascii="Calisto MT" w:hAnsi="Calisto MT"/>
          <w:b/>
          <w:sz w:val="22"/>
          <w:szCs w:val="22"/>
          <w:lang w:val="it-IT"/>
        </w:rPr>
      </w:pPr>
      <w:r w:rsidRPr="0096400D">
        <w:rPr>
          <w:rFonts w:ascii="Calisto MT" w:hAnsi="Calisto MT"/>
          <w:b/>
          <w:sz w:val="22"/>
          <w:szCs w:val="22"/>
          <w:lang w:val="it-IT"/>
        </w:rPr>
        <w:t>BOOKS</w:t>
      </w:r>
    </w:p>
    <w:p w14:paraId="6A9D67C5" w14:textId="77777777" w:rsidR="00A90869" w:rsidRPr="0069620F" w:rsidRDefault="00A90869" w:rsidP="0069620F">
      <w:pPr>
        <w:pStyle w:val="Paragrafoelenco"/>
        <w:numPr>
          <w:ilvl w:val="0"/>
          <w:numId w:val="39"/>
        </w:numPr>
        <w:spacing w:after="120" w:line="276" w:lineRule="auto"/>
        <w:ind w:right="-1"/>
        <w:contextualSpacing w:val="0"/>
        <w:jc w:val="both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en-US"/>
        </w:rPr>
        <w:t xml:space="preserve">Chiodelli F. (2017). </w:t>
      </w:r>
      <w:r w:rsidRPr="0069620F">
        <w:rPr>
          <w:rFonts w:ascii="Calisto MT" w:hAnsi="Calisto MT"/>
          <w:i/>
          <w:lang w:val="en-US"/>
        </w:rPr>
        <w:t>Shaping Jerusalem. Spatial planning, politics and the conflict</w:t>
      </w:r>
      <w:r w:rsidRPr="0069620F">
        <w:rPr>
          <w:rFonts w:ascii="Calisto MT" w:hAnsi="Calisto MT"/>
          <w:lang w:val="en-US"/>
        </w:rPr>
        <w:t>. Routledge, London and New York.</w:t>
      </w:r>
    </w:p>
    <w:p w14:paraId="33A2E502" w14:textId="77777777" w:rsidR="007237F8" w:rsidRPr="00250EC7" w:rsidRDefault="007237F8" w:rsidP="0069620F">
      <w:pPr>
        <w:pStyle w:val="Paragrafoelenco"/>
        <w:numPr>
          <w:ilvl w:val="0"/>
          <w:numId w:val="39"/>
        </w:numPr>
        <w:spacing w:after="120" w:line="276" w:lineRule="auto"/>
        <w:ind w:right="-1"/>
        <w:contextualSpacing w:val="0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 xml:space="preserve">Chiodelli F. (2012), </w:t>
      </w:r>
      <w:r w:rsidR="003B0984" w:rsidRPr="0069620F">
        <w:rPr>
          <w:rFonts w:ascii="Calisto MT" w:hAnsi="Calisto MT"/>
          <w:i/>
          <w:lang w:val="it-IT"/>
        </w:rPr>
        <w:t>Gerusalemme contesa. Dimensioni urbane di un</w:t>
      </w:r>
      <w:r w:rsidR="00250EC7">
        <w:rPr>
          <w:rFonts w:ascii="Calisto MT" w:hAnsi="Calisto MT"/>
          <w:i/>
          <w:lang w:val="it-IT"/>
        </w:rPr>
        <w:t xml:space="preserve"> conflitto</w:t>
      </w:r>
      <w:r w:rsidRPr="00250EC7">
        <w:rPr>
          <w:rFonts w:ascii="Calisto MT" w:hAnsi="Calisto MT"/>
          <w:lang w:val="it-IT"/>
        </w:rPr>
        <w:t>, Carocci, Roma</w:t>
      </w:r>
    </w:p>
    <w:p w14:paraId="0B383B8C" w14:textId="77777777" w:rsidR="007E426B" w:rsidRPr="0069620F" w:rsidRDefault="007E426B" w:rsidP="0069620F">
      <w:pPr>
        <w:pStyle w:val="Paragrafoelenco"/>
        <w:numPr>
          <w:ilvl w:val="0"/>
          <w:numId w:val="39"/>
        </w:numPr>
        <w:spacing w:after="120" w:line="276" w:lineRule="auto"/>
        <w:ind w:right="-1"/>
        <w:contextualSpacing w:val="0"/>
        <w:jc w:val="both"/>
        <w:rPr>
          <w:rFonts w:ascii="Calisto MT" w:hAnsi="Calisto MT"/>
          <w:lang w:val="en-GB"/>
        </w:rPr>
      </w:pPr>
      <w:r w:rsidRPr="007E426B">
        <w:rPr>
          <w:rFonts w:ascii="Calisto MT" w:hAnsi="Calisto MT"/>
          <w:lang w:val="it-IT"/>
        </w:rPr>
        <w:t xml:space="preserve">Paone S., Petrillo A., Chiodelli F. (2018). </w:t>
      </w:r>
      <w:r w:rsidRPr="007E426B">
        <w:rPr>
          <w:rFonts w:ascii="Calisto MT" w:hAnsi="Calisto MT"/>
          <w:i/>
          <w:lang w:val="it-IT"/>
        </w:rPr>
        <w:t>Governare l’ingovernabile. Politiche degli slum nel XXI secolo</w:t>
      </w:r>
      <w:r w:rsidRPr="007E426B">
        <w:rPr>
          <w:rFonts w:ascii="Calisto MT" w:hAnsi="Calisto MT"/>
          <w:lang w:val="it-IT"/>
        </w:rPr>
        <w:t xml:space="preserve">. </w:t>
      </w:r>
      <w:r w:rsidRPr="007E426B">
        <w:rPr>
          <w:rFonts w:ascii="Calisto MT" w:hAnsi="Calisto MT"/>
          <w:lang w:val="en-GB"/>
        </w:rPr>
        <w:t xml:space="preserve">ETS </w:t>
      </w:r>
      <w:proofErr w:type="spellStart"/>
      <w:r w:rsidRPr="007E426B">
        <w:rPr>
          <w:rFonts w:ascii="Calisto MT" w:hAnsi="Calisto MT"/>
          <w:lang w:val="en-GB"/>
        </w:rPr>
        <w:t>Edizioni</w:t>
      </w:r>
      <w:proofErr w:type="spellEnd"/>
      <w:r w:rsidRPr="007E426B">
        <w:rPr>
          <w:rFonts w:ascii="Calisto MT" w:hAnsi="Calisto MT"/>
          <w:lang w:val="en-GB"/>
        </w:rPr>
        <w:t>, Pisa</w:t>
      </w:r>
    </w:p>
    <w:p w14:paraId="075117B8" w14:textId="77777777" w:rsidR="0043706F" w:rsidRPr="0069620F" w:rsidRDefault="0043706F" w:rsidP="0069620F">
      <w:pPr>
        <w:spacing w:after="120" w:line="276" w:lineRule="auto"/>
        <w:ind w:left="-426" w:right="-1"/>
        <w:jc w:val="both"/>
        <w:rPr>
          <w:rFonts w:ascii="Calisto MT" w:hAnsi="Calisto MT"/>
          <w:lang w:val="en-GB"/>
        </w:rPr>
      </w:pPr>
    </w:p>
    <w:p w14:paraId="25BBE6CA" w14:textId="77777777" w:rsidR="0096400D" w:rsidRPr="0096400D" w:rsidRDefault="0043706F" w:rsidP="0096400D">
      <w:pPr>
        <w:pStyle w:val="Paragrafoelenco"/>
        <w:spacing w:after="120" w:line="276" w:lineRule="auto"/>
        <w:ind w:left="-425" w:right="-1" w:hanging="1"/>
        <w:contextualSpacing w:val="0"/>
        <w:rPr>
          <w:rFonts w:ascii="Calisto MT" w:hAnsi="Calisto MT"/>
          <w:b/>
          <w:sz w:val="22"/>
          <w:szCs w:val="22"/>
          <w:lang w:val="en-GB"/>
        </w:rPr>
      </w:pPr>
      <w:r w:rsidRPr="0096400D">
        <w:rPr>
          <w:rFonts w:ascii="Calisto MT" w:hAnsi="Calisto MT"/>
          <w:b/>
          <w:sz w:val="22"/>
          <w:szCs w:val="22"/>
          <w:lang w:val="en-GB"/>
        </w:rPr>
        <w:t>EDITED BOOKS AND SPECIAL ISSUES</w:t>
      </w:r>
    </w:p>
    <w:p w14:paraId="39B60D99" w14:textId="2FC66611" w:rsidR="00E04F6F" w:rsidRPr="0096400D" w:rsidRDefault="0096400D" w:rsidP="0096400D">
      <w:pPr>
        <w:pStyle w:val="Paragrafoelenco"/>
        <w:spacing w:after="120" w:line="276" w:lineRule="auto"/>
        <w:ind w:left="142" w:right="-1" w:hanging="568"/>
        <w:contextualSpacing w:val="0"/>
        <w:rPr>
          <w:rFonts w:ascii="Calisto MT" w:hAnsi="Calisto MT"/>
          <w:b/>
          <w:lang w:val="en-GB"/>
        </w:rPr>
      </w:pPr>
      <w:r w:rsidRPr="0096400D">
        <w:rPr>
          <w:rFonts w:ascii="Calisto MT" w:hAnsi="Calisto MT"/>
          <w:bCs/>
          <w:lang w:val="en-GB"/>
        </w:rPr>
        <w:t>5.</w:t>
      </w:r>
      <w:r>
        <w:rPr>
          <w:rFonts w:ascii="Calisto MT" w:hAnsi="Calisto MT"/>
          <w:b/>
          <w:lang w:val="en-GB"/>
        </w:rPr>
        <w:t xml:space="preserve"> </w:t>
      </w:r>
      <w:r w:rsidR="00E04F6F" w:rsidRPr="0096400D">
        <w:rPr>
          <w:rFonts w:ascii="Calisto MT" w:hAnsi="Calisto MT"/>
          <w:lang w:val="en-US"/>
        </w:rPr>
        <w:t xml:space="preserve">Chiodelli, F., Hall, T. and Hudson, R. (eds.) (2017) </w:t>
      </w:r>
      <w:r w:rsidR="00E04F6F" w:rsidRPr="0096400D">
        <w:rPr>
          <w:rFonts w:ascii="Calisto MT" w:hAnsi="Calisto MT"/>
          <w:i/>
          <w:lang w:val="en-US"/>
        </w:rPr>
        <w:t>The Illicit and Illegal in the Development and Governance of Cities and Regions: Corrupt Places</w:t>
      </w:r>
      <w:r w:rsidR="00E04F6F" w:rsidRPr="0096400D">
        <w:rPr>
          <w:rFonts w:ascii="Calisto MT" w:hAnsi="Calisto MT"/>
          <w:lang w:val="en-US"/>
        </w:rPr>
        <w:t>. Routledge: London and New York.</w:t>
      </w:r>
    </w:p>
    <w:p w14:paraId="78200FC5" w14:textId="77777777" w:rsidR="0096400D" w:rsidRDefault="0096400D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US"/>
        </w:rPr>
      </w:pPr>
    </w:p>
    <w:p w14:paraId="30FBC33C" w14:textId="07378619" w:rsidR="003D24C8" w:rsidRDefault="004B6E12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  <w:r w:rsidRPr="00036741">
        <w:rPr>
          <w:rFonts w:ascii="Calisto MT" w:hAnsi="Calisto MT"/>
          <w:lang w:val="en-US"/>
        </w:rPr>
        <w:t xml:space="preserve">4. </w:t>
      </w:r>
      <w:proofErr w:type="spellStart"/>
      <w:r w:rsidR="00A90869" w:rsidRPr="00036741">
        <w:rPr>
          <w:rFonts w:ascii="Calisto MT" w:hAnsi="Calisto MT"/>
          <w:lang w:val="en-US"/>
        </w:rPr>
        <w:t>Tzfadia</w:t>
      </w:r>
      <w:proofErr w:type="spellEnd"/>
      <w:r w:rsidR="00A90869" w:rsidRPr="00036741">
        <w:rPr>
          <w:rFonts w:ascii="Calisto MT" w:hAnsi="Calisto MT"/>
          <w:lang w:val="en-US"/>
        </w:rPr>
        <w:t xml:space="preserve"> E., Chiodelli F. (Eds) (2016). </w:t>
      </w:r>
      <w:r w:rsidR="00A90869" w:rsidRPr="0069620F">
        <w:rPr>
          <w:rFonts w:ascii="Calisto MT" w:hAnsi="Calisto MT"/>
          <w:lang w:val="en-GB"/>
        </w:rPr>
        <w:t xml:space="preserve">Formal Institutions and the Production of Informal Urban Spaces. </w:t>
      </w:r>
      <w:r w:rsidR="00A90869" w:rsidRPr="0069620F">
        <w:rPr>
          <w:rFonts w:ascii="Calisto MT" w:hAnsi="Calisto MT"/>
          <w:i/>
          <w:lang w:val="en-GB"/>
        </w:rPr>
        <w:t>Geography Research Forum</w:t>
      </w:r>
      <w:r w:rsidR="00A90869" w:rsidRPr="0069620F">
        <w:rPr>
          <w:rFonts w:ascii="Calisto MT" w:hAnsi="Calisto MT"/>
          <w:lang w:val="en-GB"/>
        </w:rPr>
        <w:t>, 36, 1-159</w:t>
      </w:r>
    </w:p>
    <w:p w14:paraId="32B13B09" w14:textId="77777777" w:rsidR="0096400D" w:rsidRPr="0069620F" w:rsidRDefault="0096400D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</w:p>
    <w:p w14:paraId="1F3F2CB2" w14:textId="77777777" w:rsidR="0096400D" w:rsidRDefault="003D24C8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en-US"/>
        </w:rPr>
        <w:t xml:space="preserve">3.  Moroni S., Chiodelli F., Eds. </w:t>
      </w:r>
      <w:r w:rsidRPr="0069620F">
        <w:rPr>
          <w:rFonts w:ascii="Calisto MT" w:hAnsi="Calisto MT"/>
          <w:lang w:val="en-GB"/>
        </w:rPr>
        <w:t xml:space="preserve">(2014), “City, Pluralism, and Toleration”, </w:t>
      </w:r>
      <w:r w:rsidRPr="0069620F">
        <w:rPr>
          <w:rFonts w:ascii="Calisto MT" w:hAnsi="Calisto MT"/>
          <w:i/>
          <w:lang w:val="en-GB"/>
        </w:rPr>
        <w:t>Journal of Urban Affairs</w:t>
      </w:r>
      <w:r w:rsidRPr="0069620F">
        <w:rPr>
          <w:rFonts w:ascii="Calisto MT" w:hAnsi="Calisto MT"/>
          <w:lang w:val="en-GB"/>
        </w:rPr>
        <w:t>, 36 (2): 164-224</w:t>
      </w:r>
    </w:p>
    <w:p w14:paraId="52060201" w14:textId="77777777" w:rsidR="0096400D" w:rsidRDefault="0096400D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</w:p>
    <w:p w14:paraId="727D74AC" w14:textId="7ABEA0F4" w:rsidR="0043706F" w:rsidRDefault="003D24C8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it-IT"/>
        </w:rPr>
        <w:t>2</w:t>
      </w:r>
      <w:r w:rsidR="0043706F" w:rsidRPr="0069620F">
        <w:rPr>
          <w:rFonts w:ascii="Calisto MT" w:hAnsi="Calisto MT"/>
          <w:lang w:val="it-IT"/>
        </w:rPr>
        <w:t xml:space="preserve">. Chiodelli F., De Carli B., Falletti M., Scavuzzo L., </w:t>
      </w:r>
      <w:proofErr w:type="spellStart"/>
      <w:r w:rsidR="0043706F" w:rsidRPr="0069620F">
        <w:rPr>
          <w:rFonts w:ascii="Calisto MT" w:hAnsi="Calisto MT"/>
          <w:lang w:val="it-IT"/>
        </w:rPr>
        <w:t>Eds</w:t>
      </w:r>
      <w:proofErr w:type="spellEnd"/>
      <w:r w:rsidR="0043706F" w:rsidRPr="0069620F">
        <w:rPr>
          <w:rFonts w:ascii="Calisto MT" w:hAnsi="Calisto MT"/>
          <w:lang w:val="it-IT"/>
        </w:rPr>
        <w:t xml:space="preserve">. </w:t>
      </w:r>
      <w:r w:rsidR="0043706F" w:rsidRPr="0069620F">
        <w:rPr>
          <w:rFonts w:ascii="Calisto MT" w:hAnsi="Calisto MT"/>
          <w:lang w:val="en-GB"/>
        </w:rPr>
        <w:t xml:space="preserve">(2013) </w:t>
      </w:r>
      <w:r w:rsidR="0043706F" w:rsidRPr="0069620F">
        <w:rPr>
          <w:rFonts w:ascii="Calisto MT" w:hAnsi="Calisto MT"/>
          <w:i/>
          <w:lang w:val="en-GB"/>
        </w:rPr>
        <w:t>Cities to Be Tamed? Spatial Investigations Across the Urban South</w:t>
      </w:r>
      <w:r w:rsidR="0043706F" w:rsidRPr="0069620F">
        <w:rPr>
          <w:rFonts w:ascii="Calisto MT" w:hAnsi="Calisto MT"/>
          <w:lang w:val="en-GB"/>
        </w:rPr>
        <w:t>, Cambridge Scholars Publishing, Newcastle upon Tyne, UK</w:t>
      </w:r>
    </w:p>
    <w:p w14:paraId="7E31A8F9" w14:textId="77777777" w:rsidR="0096400D" w:rsidRPr="0069620F" w:rsidRDefault="0096400D" w:rsidP="0096400D">
      <w:pPr>
        <w:pStyle w:val="Paragrafoelenco"/>
        <w:spacing w:before="120" w:after="120" w:line="276" w:lineRule="auto"/>
        <w:ind w:left="142" w:right="-1" w:hanging="568"/>
        <w:rPr>
          <w:rFonts w:ascii="Calisto MT" w:hAnsi="Calisto MT"/>
          <w:lang w:val="en-GB"/>
        </w:rPr>
      </w:pPr>
    </w:p>
    <w:p w14:paraId="46808DCF" w14:textId="77777777" w:rsidR="00581969" w:rsidRPr="0069620F" w:rsidRDefault="004B6E12" w:rsidP="0096400D">
      <w:pPr>
        <w:pStyle w:val="Paragrafoelenco"/>
        <w:spacing w:before="120" w:after="120" w:line="276" w:lineRule="auto"/>
        <w:ind w:left="142" w:right="-1" w:hanging="568"/>
        <w:contextualSpacing w:val="0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 xml:space="preserve">1. </w:t>
      </w:r>
      <w:r w:rsidR="003D24C8" w:rsidRPr="0069620F">
        <w:rPr>
          <w:rFonts w:ascii="Calisto MT" w:hAnsi="Calisto MT"/>
          <w:lang w:val="it-IT"/>
        </w:rPr>
        <w:t xml:space="preserve">Chiodelli F., </w:t>
      </w:r>
      <w:proofErr w:type="spellStart"/>
      <w:r w:rsidR="003D24C8" w:rsidRPr="0069620F">
        <w:rPr>
          <w:rFonts w:ascii="Calisto MT" w:hAnsi="Calisto MT"/>
          <w:lang w:val="it-IT"/>
        </w:rPr>
        <w:t>Eds</w:t>
      </w:r>
      <w:proofErr w:type="spellEnd"/>
      <w:r w:rsidR="003D24C8" w:rsidRPr="0069620F">
        <w:rPr>
          <w:rFonts w:ascii="Calisto MT" w:hAnsi="Calisto MT"/>
          <w:lang w:val="it-IT"/>
        </w:rPr>
        <w:t>. (2012), “Spazi contesi in Africa e Medio Oriente” [</w:t>
      </w:r>
      <w:proofErr w:type="spellStart"/>
      <w:r w:rsidR="003D24C8" w:rsidRPr="0069620F">
        <w:rPr>
          <w:rFonts w:ascii="Calisto MT" w:hAnsi="Calisto MT"/>
          <w:i/>
          <w:lang w:val="it-IT"/>
        </w:rPr>
        <w:t>Contested</w:t>
      </w:r>
      <w:proofErr w:type="spellEnd"/>
      <w:r w:rsidR="003D24C8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3D24C8" w:rsidRPr="0069620F">
        <w:rPr>
          <w:rFonts w:ascii="Calisto MT" w:hAnsi="Calisto MT"/>
          <w:i/>
          <w:lang w:val="it-IT"/>
        </w:rPr>
        <w:t>spaces</w:t>
      </w:r>
      <w:proofErr w:type="spellEnd"/>
      <w:r w:rsidR="003D24C8" w:rsidRPr="0069620F">
        <w:rPr>
          <w:rFonts w:ascii="Calisto MT" w:hAnsi="Calisto MT"/>
          <w:i/>
          <w:lang w:val="it-IT"/>
        </w:rPr>
        <w:t xml:space="preserve"> in Africa and Middle East</w:t>
      </w:r>
      <w:r w:rsidR="003D24C8" w:rsidRPr="0069620F">
        <w:rPr>
          <w:rFonts w:ascii="Calisto MT" w:hAnsi="Calisto MT"/>
          <w:lang w:val="it-IT"/>
        </w:rPr>
        <w:t xml:space="preserve">], </w:t>
      </w:r>
      <w:r w:rsidR="003D24C8" w:rsidRPr="0069620F">
        <w:rPr>
          <w:rFonts w:ascii="Calisto MT" w:hAnsi="Calisto MT"/>
          <w:i/>
          <w:lang w:val="it-IT"/>
        </w:rPr>
        <w:t>Territorio</w:t>
      </w:r>
      <w:r w:rsidR="003D24C8" w:rsidRPr="0069620F">
        <w:rPr>
          <w:rFonts w:ascii="Calisto MT" w:hAnsi="Calisto MT"/>
          <w:lang w:val="it-IT"/>
        </w:rPr>
        <w:t>, 61: 54-114</w:t>
      </w:r>
      <w:r w:rsidR="00C23E82" w:rsidRPr="0069620F">
        <w:rPr>
          <w:rFonts w:ascii="Calisto MT" w:hAnsi="Calisto MT"/>
          <w:lang w:val="it-IT"/>
        </w:rPr>
        <w:t xml:space="preserve"> [in </w:t>
      </w:r>
      <w:proofErr w:type="spellStart"/>
      <w:r w:rsidR="00C23E82" w:rsidRPr="0069620F">
        <w:rPr>
          <w:rFonts w:ascii="Calisto MT" w:hAnsi="Calisto MT"/>
          <w:lang w:val="it-IT"/>
        </w:rPr>
        <w:t>Italian</w:t>
      </w:r>
      <w:proofErr w:type="spellEnd"/>
      <w:r w:rsidR="00C23E82" w:rsidRPr="0069620F">
        <w:rPr>
          <w:rFonts w:ascii="Calisto MT" w:hAnsi="Calisto MT"/>
          <w:lang w:val="it-IT"/>
        </w:rPr>
        <w:t>]</w:t>
      </w:r>
    </w:p>
    <w:p w14:paraId="4CCD1305" w14:textId="77777777" w:rsidR="0043706F" w:rsidRPr="0069620F" w:rsidRDefault="0043706F" w:rsidP="0069620F">
      <w:pPr>
        <w:pStyle w:val="Paragrafoelenco"/>
        <w:spacing w:after="120" w:line="276" w:lineRule="auto"/>
        <w:ind w:left="-425" w:right="-1" w:hanging="1"/>
        <w:contextualSpacing w:val="0"/>
        <w:rPr>
          <w:rFonts w:ascii="Calisto MT" w:hAnsi="Calisto MT"/>
          <w:lang w:val="it-IT"/>
        </w:rPr>
      </w:pPr>
    </w:p>
    <w:p w14:paraId="725F71F7" w14:textId="77777777" w:rsidR="00775C00" w:rsidRPr="008D0FE6" w:rsidRDefault="00775C00" w:rsidP="0069620F">
      <w:pPr>
        <w:pStyle w:val="Paragrafoelenco"/>
        <w:spacing w:after="120" w:line="276" w:lineRule="auto"/>
        <w:ind w:left="-425" w:right="-1" w:hanging="1"/>
        <w:contextualSpacing w:val="0"/>
        <w:rPr>
          <w:rFonts w:ascii="Calisto MT" w:hAnsi="Calisto MT"/>
          <w:b/>
          <w:lang w:val="en-US"/>
        </w:rPr>
      </w:pPr>
      <w:r w:rsidRPr="008D0FE6">
        <w:rPr>
          <w:rFonts w:ascii="Calisto MT" w:hAnsi="Calisto MT"/>
          <w:b/>
          <w:lang w:val="en-US"/>
        </w:rPr>
        <w:t>BOOK CHAPTER</w:t>
      </w:r>
      <w:r w:rsidR="00603ECB" w:rsidRPr="008D0FE6">
        <w:rPr>
          <w:rFonts w:ascii="Calisto MT" w:hAnsi="Calisto MT"/>
          <w:b/>
          <w:lang w:val="en-US"/>
        </w:rPr>
        <w:t>S</w:t>
      </w:r>
    </w:p>
    <w:p w14:paraId="2FCC3EBC" w14:textId="522C4DDE" w:rsidR="0096400D" w:rsidRDefault="0096400D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96400D">
        <w:rPr>
          <w:rFonts w:ascii="Calisto MT" w:hAnsi="Calisto MT"/>
          <w:lang w:val="en-US"/>
        </w:rPr>
        <w:t>1</w:t>
      </w:r>
      <w:r>
        <w:rPr>
          <w:rFonts w:ascii="Calisto MT" w:hAnsi="Calisto MT"/>
          <w:lang w:val="en-US"/>
        </w:rPr>
        <w:t>6</w:t>
      </w:r>
      <w:r w:rsidRPr="0096400D">
        <w:rPr>
          <w:rFonts w:ascii="Calisto MT" w:hAnsi="Calisto MT"/>
          <w:lang w:val="en-US"/>
        </w:rPr>
        <w:t xml:space="preserve">. Moroni S., Chiodelli F., </w:t>
      </w:r>
      <w:proofErr w:type="spellStart"/>
      <w:r w:rsidRPr="0096400D">
        <w:rPr>
          <w:rFonts w:ascii="Calisto MT" w:hAnsi="Calisto MT"/>
          <w:lang w:val="en-US"/>
        </w:rPr>
        <w:t>Porqueddu</w:t>
      </w:r>
      <w:proofErr w:type="spellEnd"/>
      <w:r w:rsidRPr="0096400D">
        <w:rPr>
          <w:rFonts w:ascii="Calisto MT" w:hAnsi="Calisto MT"/>
          <w:lang w:val="en-US"/>
        </w:rPr>
        <w:t xml:space="preserve"> E., </w:t>
      </w:r>
      <w:proofErr w:type="spellStart"/>
      <w:r w:rsidRPr="0096400D">
        <w:rPr>
          <w:rFonts w:ascii="Calisto MT" w:hAnsi="Calisto MT"/>
          <w:lang w:val="en-US"/>
        </w:rPr>
        <w:t>Botta</w:t>
      </w:r>
      <w:proofErr w:type="spellEnd"/>
      <w:r w:rsidRPr="0096400D">
        <w:rPr>
          <w:rFonts w:ascii="Calisto MT" w:hAnsi="Calisto MT"/>
          <w:lang w:val="en-US"/>
        </w:rPr>
        <w:t xml:space="preserve"> A. (2019) “Immigrants, mosques, and religious pluralism. Challenges for urban design and planning”. In: T. Banerjee, A. </w:t>
      </w:r>
      <w:proofErr w:type="spellStart"/>
      <w:r w:rsidRPr="0096400D">
        <w:rPr>
          <w:rFonts w:ascii="Calisto MT" w:hAnsi="Calisto MT"/>
          <w:lang w:val="en-US"/>
        </w:rPr>
        <w:t>Loukaitou</w:t>
      </w:r>
      <w:proofErr w:type="spellEnd"/>
      <w:r w:rsidRPr="0096400D">
        <w:rPr>
          <w:rFonts w:ascii="Calisto MT" w:hAnsi="Calisto MT"/>
          <w:lang w:val="en-US"/>
        </w:rPr>
        <w:t>-Sideris (eds.) The New Companion to Urban Design. Routledge, London and New York</w:t>
      </w:r>
    </w:p>
    <w:p w14:paraId="08B42FC5" w14:textId="77777777" w:rsidR="0096400D" w:rsidRPr="0096400D" w:rsidRDefault="0096400D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5AEFD633" w14:textId="03993E2F" w:rsidR="0096400D" w:rsidRDefault="0096400D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96400D">
        <w:rPr>
          <w:rFonts w:ascii="Calisto MT" w:hAnsi="Calisto MT"/>
          <w:lang w:val="en-US"/>
        </w:rPr>
        <w:t>1</w:t>
      </w:r>
      <w:r>
        <w:rPr>
          <w:rFonts w:ascii="Calisto MT" w:hAnsi="Calisto MT"/>
          <w:lang w:val="en-US"/>
        </w:rPr>
        <w:t>5</w:t>
      </w:r>
      <w:r w:rsidRPr="0096400D">
        <w:rPr>
          <w:rFonts w:ascii="Calisto MT" w:hAnsi="Calisto MT"/>
          <w:lang w:val="en-US"/>
        </w:rPr>
        <w:t xml:space="preserve">. Chiodelli F. (2019) The multifaceted politics of informality in Jerusalem at the time of the Israeli-Palestinian conflict. In R. Rocco and J. van </w:t>
      </w:r>
      <w:proofErr w:type="spellStart"/>
      <w:r w:rsidRPr="0096400D">
        <w:rPr>
          <w:rFonts w:ascii="Calisto MT" w:hAnsi="Calisto MT"/>
          <w:lang w:val="en-US"/>
        </w:rPr>
        <w:t>Ballegooijen</w:t>
      </w:r>
      <w:proofErr w:type="spellEnd"/>
      <w:r w:rsidRPr="0096400D">
        <w:rPr>
          <w:rFonts w:ascii="Calisto MT" w:hAnsi="Calisto MT"/>
          <w:lang w:val="en-US"/>
        </w:rPr>
        <w:t xml:space="preserve"> (Eds.) The Routledge Handbook on Informal Urbanization (Routledge, London and New York), pp. 135-146</w:t>
      </w:r>
    </w:p>
    <w:p w14:paraId="28F34B98" w14:textId="77777777" w:rsidR="0096400D" w:rsidRDefault="0096400D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52A4180D" w14:textId="18A7DABE" w:rsidR="00E04F6F" w:rsidRDefault="00E04F6F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  <w:r w:rsidRPr="00E04F6F">
        <w:rPr>
          <w:rFonts w:ascii="Calisto MT" w:hAnsi="Calisto MT"/>
          <w:lang w:val="en-US"/>
        </w:rPr>
        <w:t xml:space="preserve">14. Chiodelli F., Hall T., Hudson R. and Moroni S. (2017), Grey Governance and the Development of Cities and Regions: The Variable Relationship Between (Il)legal and (Ill)licit. In: Chiodelli F., Hall T. and Hudson R. (Eds.) </w:t>
      </w:r>
      <w:r w:rsidRPr="00E04F6F">
        <w:rPr>
          <w:rFonts w:ascii="Calisto MT" w:hAnsi="Calisto MT"/>
          <w:i/>
          <w:lang w:val="en-US"/>
        </w:rPr>
        <w:t>The Illicit and Illegal in the Development and Governance of Cities and Regions: Corrupt Places</w:t>
      </w:r>
      <w:r w:rsidRPr="00E04F6F">
        <w:rPr>
          <w:rFonts w:ascii="Calisto MT" w:hAnsi="Calisto MT"/>
          <w:lang w:val="en-US"/>
        </w:rPr>
        <w:t xml:space="preserve">. </w:t>
      </w:r>
      <w:proofErr w:type="spellStart"/>
      <w:r w:rsidRPr="00407918">
        <w:rPr>
          <w:rFonts w:ascii="Calisto MT" w:hAnsi="Calisto MT"/>
          <w:lang w:val="it-IT"/>
        </w:rPr>
        <w:t>Abingdon</w:t>
      </w:r>
      <w:proofErr w:type="spellEnd"/>
      <w:r w:rsidRPr="00407918">
        <w:rPr>
          <w:rFonts w:ascii="Calisto MT" w:hAnsi="Calisto MT"/>
          <w:lang w:val="it-IT"/>
        </w:rPr>
        <w:t xml:space="preserve">: </w:t>
      </w:r>
      <w:proofErr w:type="spellStart"/>
      <w:r w:rsidRPr="00407918">
        <w:rPr>
          <w:rFonts w:ascii="Calisto MT" w:hAnsi="Calisto MT"/>
          <w:lang w:val="it-IT"/>
        </w:rPr>
        <w:t>Routledge</w:t>
      </w:r>
      <w:proofErr w:type="spellEnd"/>
    </w:p>
    <w:p w14:paraId="7A7F5A4D" w14:textId="77777777" w:rsidR="0096400D" w:rsidRDefault="0096400D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</w:p>
    <w:p w14:paraId="129E56E2" w14:textId="77777777" w:rsidR="00E04F6F" w:rsidRDefault="00E04F6F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  <w:r>
        <w:rPr>
          <w:rFonts w:ascii="Calisto MT" w:hAnsi="Calisto MT"/>
          <w:lang w:val="it-IT"/>
        </w:rPr>
        <w:t>13. Chiodelli F (2017), “</w:t>
      </w:r>
      <w:r w:rsidRPr="00E04F6F">
        <w:rPr>
          <w:rFonts w:ascii="Calisto MT" w:hAnsi="Calisto MT"/>
          <w:lang w:val="it-IT"/>
        </w:rPr>
        <w:t>Il cohousing ai tempi della crisi economica: una r</w:t>
      </w:r>
      <w:r>
        <w:rPr>
          <w:rFonts w:ascii="Calisto MT" w:hAnsi="Calisto MT"/>
          <w:lang w:val="it-IT"/>
        </w:rPr>
        <w:t>isposta all’emergenza abitativa”,</w:t>
      </w:r>
      <w:r w:rsidRPr="00E04F6F">
        <w:rPr>
          <w:rFonts w:ascii="Calisto MT" w:hAnsi="Calisto MT"/>
          <w:lang w:val="it-IT"/>
        </w:rPr>
        <w:t xml:space="preserve"> In: Spanò M, Quarta A (</w:t>
      </w:r>
      <w:r>
        <w:rPr>
          <w:rFonts w:ascii="Calisto MT" w:hAnsi="Calisto MT"/>
          <w:lang w:val="it-IT"/>
        </w:rPr>
        <w:t>Ed</w:t>
      </w:r>
      <w:r w:rsidRPr="00E04F6F">
        <w:rPr>
          <w:rFonts w:ascii="Calisto MT" w:hAnsi="Calisto MT"/>
          <w:lang w:val="it-IT"/>
        </w:rPr>
        <w:t>),</w:t>
      </w:r>
      <w:r w:rsidRPr="00E04F6F">
        <w:rPr>
          <w:rFonts w:ascii="Calisto MT" w:hAnsi="Calisto MT"/>
          <w:i/>
          <w:lang w:val="it-IT"/>
        </w:rPr>
        <w:t xml:space="preserve"> Rispondere alla crisi Comune, cooperazione sociale e diritto</w:t>
      </w:r>
      <w:r w:rsidRPr="00E04F6F">
        <w:rPr>
          <w:rFonts w:ascii="Calisto MT" w:hAnsi="Calisto MT"/>
          <w:lang w:val="it-IT"/>
        </w:rPr>
        <w:t>. Verona: Ombre Corte</w:t>
      </w:r>
      <w:r>
        <w:rPr>
          <w:rFonts w:ascii="Calisto MT" w:hAnsi="Calisto MT"/>
          <w:lang w:val="it-IT"/>
        </w:rPr>
        <w:t xml:space="preserve"> </w:t>
      </w:r>
      <w:r w:rsidRPr="0069620F">
        <w:rPr>
          <w:rFonts w:ascii="Calisto MT" w:hAnsi="Calisto MT"/>
          <w:lang w:val="it-IT"/>
        </w:rPr>
        <w:t xml:space="preserve">[in </w:t>
      </w:r>
      <w:proofErr w:type="spellStart"/>
      <w:r w:rsidRPr="0069620F">
        <w:rPr>
          <w:rFonts w:ascii="Calisto MT" w:hAnsi="Calisto MT"/>
          <w:lang w:val="it-IT"/>
        </w:rPr>
        <w:t>Italian</w:t>
      </w:r>
      <w:proofErr w:type="spellEnd"/>
      <w:r w:rsidRPr="0069620F">
        <w:rPr>
          <w:rFonts w:ascii="Calisto MT" w:hAnsi="Calisto MT"/>
          <w:lang w:val="it-IT"/>
        </w:rPr>
        <w:t>]</w:t>
      </w:r>
    </w:p>
    <w:p w14:paraId="5F77DF76" w14:textId="77777777" w:rsidR="00E04F6F" w:rsidRDefault="00E04F6F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</w:p>
    <w:p w14:paraId="14C49706" w14:textId="02B82D6B" w:rsidR="00E04F6F" w:rsidRDefault="00E04F6F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  <w:r>
        <w:rPr>
          <w:rFonts w:ascii="Calisto MT" w:hAnsi="Calisto MT"/>
          <w:lang w:val="it-IT"/>
        </w:rPr>
        <w:t xml:space="preserve">12. </w:t>
      </w:r>
      <w:r w:rsidRPr="00E04F6F">
        <w:rPr>
          <w:rFonts w:ascii="Calisto MT" w:hAnsi="Calisto MT"/>
          <w:lang w:val="it-IT"/>
        </w:rPr>
        <w:t xml:space="preserve">Chiodelli F (2016). Indizi per orientarsi tra la letteratura sullo spazio pubblico: Don Mitchell e la rilevanza politica dello spazio pubblico. </w:t>
      </w:r>
      <w:proofErr w:type="gramStart"/>
      <w:r w:rsidRPr="00E04F6F">
        <w:rPr>
          <w:rFonts w:ascii="Calisto MT" w:hAnsi="Calisto MT"/>
          <w:lang w:val="it-IT"/>
        </w:rPr>
        <w:t>In:  Berruti</w:t>
      </w:r>
      <w:proofErr w:type="gramEnd"/>
      <w:r w:rsidRPr="00E04F6F">
        <w:rPr>
          <w:rFonts w:ascii="Calisto MT" w:hAnsi="Calisto MT"/>
          <w:lang w:val="it-IT"/>
        </w:rPr>
        <w:t xml:space="preserve"> G. (Ed.), </w:t>
      </w:r>
      <w:r w:rsidRPr="00E04F6F">
        <w:rPr>
          <w:rFonts w:ascii="Calisto MT" w:hAnsi="Calisto MT"/>
          <w:i/>
          <w:lang w:val="it-IT"/>
        </w:rPr>
        <w:t>Esplorazioni urbanistiche dello spazio pubblico</w:t>
      </w:r>
      <w:r w:rsidRPr="00E04F6F">
        <w:rPr>
          <w:rFonts w:ascii="Calisto MT" w:hAnsi="Calisto MT"/>
          <w:lang w:val="it-IT"/>
        </w:rPr>
        <w:t>. Roma: INU Edizioni</w:t>
      </w:r>
    </w:p>
    <w:p w14:paraId="6EB315A5" w14:textId="77777777" w:rsidR="0096400D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</w:p>
    <w:p w14:paraId="0FDE547B" w14:textId="6752487D" w:rsidR="00CE3949" w:rsidRDefault="00CE3949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  <w:r w:rsidRPr="0069620F">
        <w:rPr>
          <w:rFonts w:ascii="Calisto MT" w:hAnsi="Calisto MT"/>
          <w:lang w:val="it-IT"/>
        </w:rPr>
        <w:t xml:space="preserve">11. Chiodelli F. (2014), "Verso un’agenda per città multiculturali: la regolazione spaziale della diversità religiosa in Italia". In: A. G. Calafati (Ed), </w:t>
      </w:r>
      <w:r w:rsidRPr="00E04F6F">
        <w:rPr>
          <w:rFonts w:ascii="Calisto MT" w:hAnsi="Calisto MT"/>
          <w:i/>
          <w:lang w:val="it-IT"/>
        </w:rPr>
        <w:t>Città tra sviluppo e declino. Un’agenda urbana per l’Italia</w:t>
      </w:r>
      <w:r w:rsidRPr="0069620F">
        <w:rPr>
          <w:rFonts w:ascii="Calisto MT" w:hAnsi="Calisto MT"/>
          <w:lang w:val="it-IT"/>
        </w:rPr>
        <w:t>. Roma: Donzelli, pp. 339-354</w:t>
      </w:r>
      <w:r w:rsidR="00C23E82" w:rsidRPr="0069620F">
        <w:rPr>
          <w:rFonts w:ascii="Calisto MT" w:hAnsi="Calisto MT"/>
          <w:lang w:val="it-IT"/>
        </w:rPr>
        <w:t xml:space="preserve"> [in </w:t>
      </w:r>
      <w:proofErr w:type="spellStart"/>
      <w:r w:rsidR="00C23E82" w:rsidRPr="0069620F">
        <w:rPr>
          <w:rFonts w:ascii="Calisto MT" w:hAnsi="Calisto MT"/>
          <w:lang w:val="it-IT"/>
        </w:rPr>
        <w:t>Italian</w:t>
      </w:r>
      <w:proofErr w:type="spellEnd"/>
      <w:r w:rsidR="00C23E82" w:rsidRPr="0069620F">
        <w:rPr>
          <w:rFonts w:ascii="Calisto MT" w:hAnsi="Calisto MT"/>
          <w:lang w:val="it-IT"/>
        </w:rPr>
        <w:t>]</w:t>
      </w:r>
    </w:p>
    <w:p w14:paraId="5AB3C364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it-IT"/>
        </w:rPr>
      </w:pPr>
    </w:p>
    <w:p w14:paraId="5AFF392F" w14:textId="3D5BC751" w:rsidR="00CE3949" w:rsidRDefault="00CE3949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 xml:space="preserve">10. </w:t>
      </w:r>
      <w:r w:rsidR="00603ECB" w:rsidRPr="0069620F">
        <w:rPr>
          <w:rFonts w:ascii="Calisto MT" w:hAnsi="Calisto MT"/>
          <w:lang w:val="it-IT"/>
        </w:rPr>
        <w:t xml:space="preserve">Chiodelli F. (2013), La "nuova Gerusalemme". Una riflessione sulla possibile evoluzione dell'area metropolitana. In: De Martino C., Ed., </w:t>
      </w:r>
      <w:r w:rsidR="00603ECB" w:rsidRPr="00E04F6F">
        <w:rPr>
          <w:rFonts w:ascii="Calisto MT" w:hAnsi="Calisto MT"/>
          <w:i/>
          <w:lang w:val="it-IT"/>
        </w:rPr>
        <w:t>Su Gerusalemme. Strategie per il controllo dello spazio urbano</w:t>
      </w:r>
      <w:r w:rsidR="00603ECB" w:rsidRPr="0069620F">
        <w:rPr>
          <w:rFonts w:ascii="Calisto MT" w:hAnsi="Calisto MT"/>
          <w:lang w:val="it-IT"/>
        </w:rPr>
        <w:t xml:space="preserve">. </w:t>
      </w:r>
      <w:r w:rsidR="00603ECB" w:rsidRPr="008D0FE6">
        <w:rPr>
          <w:rFonts w:ascii="Calisto MT" w:hAnsi="Calisto MT"/>
          <w:lang w:val="en-US"/>
        </w:rPr>
        <w:t xml:space="preserve">Roma: </w:t>
      </w:r>
      <w:proofErr w:type="spellStart"/>
      <w:r w:rsidR="00603ECB" w:rsidRPr="008D0FE6">
        <w:rPr>
          <w:rFonts w:ascii="Calisto MT" w:hAnsi="Calisto MT"/>
          <w:lang w:val="en-US"/>
        </w:rPr>
        <w:t>Calstelvecchi</w:t>
      </w:r>
      <w:proofErr w:type="spellEnd"/>
    </w:p>
    <w:p w14:paraId="04FA4F2A" w14:textId="77777777" w:rsidR="0096400D" w:rsidRPr="008D0FE6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4ECE143E" w14:textId="11BB9E7B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9</w:t>
      </w:r>
      <w:r w:rsidR="00775C00" w:rsidRPr="0069620F">
        <w:rPr>
          <w:rFonts w:ascii="Calisto MT" w:hAnsi="Calisto MT"/>
          <w:lang w:val="en-US"/>
        </w:rPr>
        <w:t xml:space="preserve">. Chiodelli F., </w:t>
      </w:r>
      <w:proofErr w:type="spellStart"/>
      <w:r w:rsidR="00775C00" w:rsidRPr="0069620F">
        <w:rPr>
          <w:rFonts w:ascii="Calisto MT" w:hAnsi="Calisto MT"/>
          <w:lang w:val="en-US"/>
        </w:rPr>
        <w:t>Scavuzzo</w:t>
      </w:r>
      <w:proofErr w:type="spellEnd"/>
      <w:r w:rsidR="00775C00" w:rsidRPr="0069620F">
        <w:rPr>
          <w:rFonts w:ascii="Calisto MT" w:hAnsi="Calisto MT"/>
          <w:lang w:val="en-US"/>
        </w:rPr>
        <w:t xml:space="preserve"> L. (2013) “Power in Space: Space Regulation amidst Techniques and Politics in the Global South”. </w:t>
      </w:r>
      <w:r w:rsidR="00775C00" w:rsidRPr="0069620F">
        <w:rPr>
          <w:rFonts w:ascii="Calisto MT" w:hAnsi="Calisto MT"/>
          <w:lang w:val="it-IT"/>
        </w:rPr>
        <w:t>In: Chiodelli F., De Carli B., Falletti M., Scavuzzo L., (</w:t>
      </w:r>
      <w:proofErr w:type="spellStart"/>
      <w:r w:rsidR="00775C00" w:rsidRPr="0069620F">
        <w:rPr>
          <w:rFonts w:ascii="Calisto MT" w:hAnsi="Calisto MT"/>
          <w:lang w:val="it-IT"/>
        </w:rPr>
        <w:t>Eds</w:t>
      </w:r>
      <w:proofErr w:type="spellEnd"/>
      <w:r w:rsidR="00775C00" w:rsidRPr="0069620F">
        <w:rPr>
          <w:rFonts w:ascii="Calisto MT" w:hAnsi="Calisto MT"/>
          <w:lang w:val="it-IT"/>
        </w:rPr>
        <w:t xml:space="preserve">) </w:t>
      </w:r>
      <w:r w:rsidR="00775C00" w:rsidRPr="0069620F">
        <w:rPr>
          <w:rFonts w:ascii="Calisto MT" w:hAnsi="Calisto MT"/>
          <w:i/>
          <w:lang w:val="it-IT"/>
        </w:rPr>
        <w:t xml:space="preserve">Cities to Be </w:t>
      </w:r>
      <w:proofErr w:type="spellStart"/>
      <w:r w:rsidR="00775C00" w:rsidRPr="0069620F">
        <w:rPr>
          <w:rFonts w:ascii="Calisto MT" w:hAnsi="Calisto MT"/>
          <w:i/>
          <w:lang w:val="it-IT"/>
        </w:rPr>
        <w:t>Tamed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? </w:t>
      </w:r>
      <w:r w:rsidR="00775C00" w:rsidRPr="0069620F">
        <w:rPr>
          <w:rFonts w:ascii="Calisto MT" w:hAnsi="Calisto MT"/>
          <w:i/>
          <w:lang w:val="en-US"/>
        </w:rPr>
        <w:t>Spatial Investigations Across the Urban South</w:t>
      </w:r>
      <w:r w:rsidR="00775C00" w:rsidRPr="0069620F">
        <w:rPr>
          <w:rFonts w:ascii="Calisto MT" w:hAnsi="Calisto MT"/>
          <w:lang w:val="en-US"/>
        </w:rPr>
        <w:t>, Cambridge Scholars Publishing, Newcastle upon Tyne, UK, pp. 150-172.</w:t>
      </w:r>
    </w:p>
    <w:p w14:paraId="65BB8C34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2F3FE4BB" w14:textId="66FE9795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8</w:t>
      </w:r>
      <w:r w:rsidR="00775C00" w:rsidRPr="0069620F">
        <w:rPr>
          <w:rFonts w:ascii="Calisto MT" w:hAnsi="Calisto MT"/>
          <w:lang w:val="en-US"/>
        </w:rPr>
        <w:t xml:space="preserve">. Moroni S. and Chiodelli F. (2013) “The relevance of public space: rethinking its material and political aspects”. In: C. </w:t>
      </w:r>
      <w:proofErr w:type="spellStart"/>
      <w:r w:rsidR="00775C00" w:rsidRPr="0069620F">
        <w:rPr>
          <w:rFonts w:ascii="Calisto MT" w:hAnsi="Calisto MT"/>
          <w:lang w:val="en-US"/>
        </w:rPr>
        <w:t>Basta</w:t>
      </w:r>
      <w:proofErr w:type="spellEnd"/>
      <w:r w:rsidR="00775C00" w:rsidRPr="0069620F">
        <w:rPr>
          <w:rFonts w:ascii="Calisto MT" w:hAnsi="Calisto MT"/>
          <w:lang w:val="en-US"/>
        </w:rPr>
        <w:t>, S. Moroni (Eds),</w:t>
      </w:r>
      <w:r w:rsidR="00775C00" w:rsidRPr="0069620F">
        <w:rPr>
          <w:rFonts w:ascii="Calisto MT" w:hAnsi="Calisto MT"/>
          <w:i/>
          <w:lang w:val="en-US"/>
        </w:rPr>
        <w:t xml:space="preserve"> Shared Spaces, Shared Values: Ethics, Design and Planning of the Built Environment</w:t>
      </w:r>
      <w:r w:rsidR="009E65E3" w:rsidRPr="0069620F">
        <w:rPr>
          <w:rFonts w:ascii="Calisto MT" w:hAnsi="Calisto MT"/>
          <w:lang w:val="en-US"/>
        </w:rPr>
        <w:t>, Springer, Berlin, pp. 45-55</w:t>
      </w:r>
    </w:p>
    <w:p w14:paraId="500A1029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679EE700" w14:textId="2D1AD75A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it-IT"/>
        </w:rPr>
        <w:t>7</w:t>
      </w:r>
      <w:r w:rsidR="00775C00" w:rsidRPr="0069620F">
        <w:rPr>
          <w:rFonts w:ascii="Calisto MT" w:hAnsi="Calisto MT"/>
          <w:lang w:val="it-IT"/>
        </w:rPr>
        <w:t>. Beretta A., Chiodelli F. (2011), “</w:t>
      </w:r>
      <w:r w:rsidR="009E65E3" w:rsidRPr="0069620F">
        <w:rPr>
          <w:rFonts w:ascii="Calisto MT" w:hAnsi="Calisto MT"/>
          <w:lang w:val="it-IT"/>
        </w:rPr>
        <w:t>La comunità residenziale di San Felice a Milano”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Residential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Community of San Felice, Milan</w:t>
      </w:r>
      <w:r w:rsidR="009E65E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>. In: G. Brunetta, S. Moroni (</w:t>
      </w:r>
      <w:proofErr w:type="spellStart"/>
      <w:r w:rsidR="00775C00" w:rsidRPr="0069620F">
        <w:rPr>
          <w:rFonts w:ascii="Calisto MT" w:hAnsi="Calisto MT"/>
          <w:lang w:val="it-IT"/>
        </w:rPr>
        <w:t>Eds</w:t>
      </w:r>
      <w:proofErr w:type="spellEnd"/>
      <w:r w:rsidR="00775C00" w:rsidRPr="0069620F">
        <w:rPr>
          <w:rFonts w:ascii="Calisto MT" w:hAnsi="Calisto MT"/>
          <w:lang w:val="it-IT"/>
        </w:rPr>
        <w:t xml:space="preserve">), </w:t>
      </w:r>
      <w:r w:rsidR="009E65E3" w:rsidRPr="0069620F">
        <w:rPr>
          <w:rFonts w:ascii="Calisto MT" w:hAnsi="Calisto MT"/>
          <w:i/>
          <w:lang w:val="it-IT"/>
        </w:rPr>
        <w:t>La città intraprendente. Comunità contrattuali e sussidiarietà orizzontale</w:t>
      </w:r>
      <w:r w:rsidR="009E65E3" w:rsidRPr="0069620F">
        <w:rPr>
          <w:rFonts w:ascii="Calisto MT" w:hAnsi="Calisto MT"/>
          <w:lang w:val="it-IT"/>
        </w:rPr>
        <w:t xml:space="preserve">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Resourceful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City. </w:t>
      </w:r>
      <w:r w:rsidR="00775C00" w:rsidRPr="0069620F">
        <w:rPr>
          <w:rFonts w:ascii="Calisto MT" w:hAnsi="Calisto MT"/>
          <w:i/>
          <w:lang w:val="en-GB"/>
        </w:rPr>
        <w:t>Contractual Communities and Horizontal Subsidiarity</w:t>
      </w:r>
      <w:r w:rsidR="009E65E3" w:rsidRPr="0069620F">
        <w:rPr>
          <w:rFonts w:ascii="Calisto MT" w:hAnsi="Calisto MT"/>
          <w:lang w:val="en-GB"/>
        </w:rPr>
        <w:t>],</w:t>
      </w:r>
      <w:r w:rsidR="00775C00" w:rsidRPr="0069620F">
        <w:rPr>
          <w:rFonts w:ascii="Calisto MT" w:hAnsi="Calisto MT"/>
          <w:lang w:val="en-GB"/>
        </w:rPr>
        <w:t xml:space="preserve"> </w:t>
      </w:r>
      <w:proofErr w:type="spellStart"/>
      <w:r w:rsidR="00775C00" w:rsidRPr="0069620F">
        <w:rPr>
          <w:rFonts w:ascii="Calisto MT" w:hAnsi="Calisto MT"/>
          <w:lang w:val="en-GB"/>
        </w:rPr>
        <w:t>Carocci</w:t>
      </w:r>
      <w:proofErr w:type="spellEnd"/>
      <w:r w:rsidR="00775C00" w:rsidRPr="0069620F">
        <w:rPr>
          <w:rFonts w:ascii="Calisto MT" w:hAnsi="Calisto MT"/>
          <w:lang w:val="en-GB"/>
        </w:rPr>
        <w:t>, Roma, pp. 23-32. [in Italian]</w:t>
      </w:r>
    </w:p>
    <w:p w14:paraId="79C46518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</w:p>
    <w:p w14:paraId="5F981888" w14:textId="7E673BE8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it-IT"/>
        </w:rPr>
        <w:t>6</w:t>
      </w:r>
      <w:r w:rsidR="00775C00" w:rsidRPr="0069620F">
        <w:rPr>
          <w:rFonts w:ascii="Calisto MT" w:hAnsi="Calisto MT"/>
          <w:lang w:val="it-IT"/>
        </w:rPr>
        <w:t>. Baglione V., Chiodelli F. (2011), "</w:t>
      </w:r>
      <w:r w:rsidR="009E65E3" w:rsidRPr="0069620F">
        <w:rPr>
          <w:rFonts w:ascii="Calisto MT" w:hAnsi="Calisto MT"/>
          <w:lang w:val="it-IT"/>
        </w:rPr>
        <w:t>Esperienze di cohousing a Milano e Torino” [</w:t>
      </w:r>
      <w:r w:rsidR="00775C00" w:rsidRPr="0069620F">
        <w:rPr>
          <w:rFonts w:ascii="Calisto MT" w:hAnsi="Calisto MT"/>
          <w:i/>
          <w:lang w:val="it-IT"/>
        </w:rPr>
        <w:t>Cohousing projects in Milan and Turin</w:t>
      </w:r>
      <w:r w:rsidR="009E65E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. </w:t>
      </w:r>
      <w:r w:rsidR="009E65E3" w:rsidRPr="0069620F">
        <w:rPr>
          <w:rFonts w:ascii="Calisto MT" w:hAnsi="Calisto MT"/>
          <w:lang w:val="it-IT"/>
        </w:rPr>
        <w:t>In: G. Brunetta, S. Moroni (</w:t>
      </w:r>
      <w:proofErr w:type="spellStart"/>
      <w:r w:rsidR="009E65E3" w:rsidRPr="0069620F">
        <w:rPr>
          <w:rFonts w:ascii="Calisto MT" w:hAnsi="Calisto MT"/>
          <w:lang w:val="it-IT"/>
        </w:rPr>
        <w:t>Eds</w:t>
      </w:r>
      <w:proofErr w:type="spellEnd"/>
      <w:r w:rsidR="009E65E3" w:rsidRPr="0069620F">
        <w:rPr>
          <w:rFonts w:ascii="Calisto MT" w:hAnsi="Calisto MT"/>
          <w:lang w:val="it-IT"/>
        </w:rPr>
        <w:t xml:space="preserve">), </w:t>
      </w:r>
      <w:r w:rsidR="009E65E3" w:rsidRPr="0069620F">
        <w:rPr>
          <w:rFonts w:ascii="Calisto MT" w:hAnsi="Calisto MT"/>
          <w:i/>
          <w:lang w:val="it-IT"/>
        </w:rPr>
        <w:t>La città intraprendente. Comunità contrattuali e sussidiarietà orizzontale</w:t>
      </w:r>
      <w:r w:rsidR="009E65E3" w:rsidRPr="0069620F">
        <w:rPr>
          <w:rFonts w:ascii="Calisto MT" w:hAnsi="Calisto MT"/>
          <w:lang w:val="it-IT"/>
        </w:rPr>
        <w:t xml:space="preserve"> [</w:t>
      </w:r>
      <w:r w:rsidR="009E65E3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9E65E3" w:rsidRPr="0069620F">
        <w:rPr>
          <w:rFonts w:ascii="Calisto MT" w:hAnsi="Calisto MT"/>
          <w:i/>
          <w:lang w:val="it-IT"/>
        </w:rPr>
        <w:t>Resourceful</w:t>
      </w:r>
      <w:proofErr w:type="spellEnd"/>
      <w:r w:rsidR="009E65E3" w:rsidRPr="0069620F">
        <w:rPr>
          <w:rFonts w:ascii="Calisto MT" w:hAnsi="Calisto MT"/>
          <w:i/>
          <w:lang w:val="it-IT"/>
        </w:rPr>
        <w:t xml:space="preserve"> City. </w:t>
      </w:r>
      <w:r w:rsidR="009E65E3" w:rsidRPr="0069620F">
        <w:rPr>
          <w:rFonts w:ascii="Calisto MT" w:hAnsi="Calisto MT"/>
          <w:i/>
          <w:lang w:val="en-GB"/>
        </w:rPr>
        <w:t>Contractual Communities and Horizontal Subsidiarity</w:t>
      </w:r>
      <w:r w:rsidR="009E65E3" w:rsidRPr="0069620F">
        <w:rPr>
          <w:rFonts w:ascii="Calisto MT" w:hAnsi="Calisto MT"/>
          <w:lang w:val="en-GB"/>
        </w:rPr>
        <w:t xml:space="preserve">], </w:t>
      </w:r>
      <w:proofErr w:type="spellStart"/>
      <w:r w:rsidR="009E65E3" w:rsidRPr="0069620F">
        <w:rPr>
          <w:rFonts w:ascii="Calisto MT" w:hAnsi="Calisto MT"/>
          <w:lang w:val="en-GB"/>
        </w:rPr>
        <w:t>Carocci</w:t>
      </w:r>
      <w:proofErr w:type="spellEnd"/>
      <w:r w:rsidR="009E65E3" w:rsidRPr="0069620F">
        <w:rPr>
          <w:rFonts w:ascii="Calisto MT" w:hAnsi="Calisto MT"/>
          <w:lang w:val="en-GB"/>
        </w:rPr>
        <w:t xml:space="preserve">, Roma, pp. </w:t>
      </w:r>
      <w:r w:rsidR="002E1283" w:rsidRPr="0069620F">
        <w:rPr>
          <w:rFonts w:ascii="Calisto MT" w:hAnsi="Calisto MT"/>
          <w:lang w:val="en-GB"/>
        </w:rPr>
        <w:t>3</w:t>
      </w:r>
      <w:r w:rsidR="009E65E3" w:rsidRPr="0069620F">
        <w:rPr>
          <w:rFonts w:ascii="Calisto MT" w:hAnsi="Calisto MT"/>
          <w:lang w:val="en-GB"/>
        </w:rPr>
        <w:t>3-</w:t>
      </w:r>
      <w:r w:rsidR="002E1283" w:rsidRPr="0069620F">
        <w:rPr>
          <w:rFonts w:ascii="Calisto MT" w:hAnsi="Calisto MT"/>
          <w:lang w:val="en-GB"/>
        </w:rPr>
        <w:t>4</w:t>
      </w:r>
      <w:r w:rsidR="009E65E3" w:rsidRPr="0069620F">
        <w:rPr>
          <w:rFonts w:ascii="Calisto MT" w:hAnsi="Calisto MT"/>
          <w:lang w:val="en-GB"/>
        </w:rPr>
        <w:t>2. [in Italian]</w:t>
      </w:r>
    </w:p>
    <w:p w14:paraId="59722C97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</w:p>
    <w:p w14:paraId="25584633" w14:textId="0C2579B2" w:rsidR="00775C00" w:rsidRDefault="00775C00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  <w:r w:rsidRPr="0069620F">
        <w:rPr>
          <w:rFonts w:ascii="Calisto MT" w:hAnsi="Calisto MT"/>
          <w:lang w:val="it-IT"/>
        </w:rPr>
        <w:t xml:space="preserve">5. Baglione V., </w:t>
      </w:r>
      <w:proofErr w:type="spellStart"/>
      <w:r w:rsidRPr="0069620F">
        <w:rPr>
          <w:rFonts w:ascii="Calisto MT" w:hAnsi="Calisto MT"/>
          <w:lang w:val="it-IT"/>
        </w:rPr>
        <w:t>Caldarice</w:t>
      </w:r>
      <w:proofErr w:type="spellEnd"/>
      <w:r w:rsidRPr="0069620F">
        <w:rPr>
          <w:rFonts w:ascii="Calisto MT" w:hAnsi="Calisto MT"/>
          <w:lang w:val="it-IT"/>
        </w:rPr>
        <w:t xml:space="preserve"> O., Chiodelli F. (2011), “</w:t>
      </w:r>
      <w:r w:rsidR="009E65E3" w:rsidRPr="0069620F">
        <w:rPr>
          <w:rFonts w:ascii="Calisto MT" w:hAnsi="Calisto MT"/>
          <w:lang w:val="it-IT"/>
        </w:rPr>
        <w:t>L’albergo diffuso di S. Stefano di Sessanio” [</w:t>
      </w:r>
      <w:r w:rsidRPr="0069620F">
        <w:rPr>
          <w:rFonts w:ascii="Calisto MT" w:hAnsi="Calisto MT"/>
          <w:i/>
          <w:lang w:val="it-IT"/>
        </w:rPr>
        <w:t>The ‘Spread Hote</w:t>
      </w:r>
      <w:r w:rsidR="009E65E3" w:rsidRPr="0069620F">
        <w:rPr>
          <w:rFonts w:ascii="Calisto MT" w:hAnsi="Calisto MT"/>
          <w:i/>
          <w:lang w:val="it-IT"/>
        </w:rPr>
        <w:t xml:space="preserve">l’ in Santo </w:t>
      </w:r>
      <w:proofErr w:type="spellStart"/>
      <w:r w:rsidR="009E65E3" w:rsidRPr="0069620F">
        <w:rPr>
          <w:rFonts w:ascii="Calisto MT" w:hAnsi="Calisto MT"/>
          <w:i/>
          <w:lang w:val="it-IT"/>
        </w:rPr>
        <w:t>Stafano</w:t>
      </w:r>
      <w:proofErr w:type="spellEnd"/>
      <w:r w:rsidR="009E65E3" w:rsidRPr="0069620F">
        <w:rPr>
          <w:rFonts w:ascii="Calisto MT" w:hAnsi="Calisto MT"/>
          <w:i/>
          <w:lang w:val="it-IT"/>
        </w:rPr>
        <w:t xml:space="preserve"> di Sessanio</w:t>
      </w:r>
      <w:r w:rsidR="009E65E3" w:rsidRPr="0069620F">
        <w:rPr>
          <w:rFonts w:ascii="Calisto MT" w:hAnsi="Calisto MT"/>
          <w:lang w:val="it-IT"/>
        </w:rPr>
        <w:t>]</w:t>
      </w:r>
      <w:r w:rsidRPr="0069620F">
        <w:rPr>
          <w:rFonts w:ascii="Calisto MT" w:hAnsi="Calisto MT"/>
          <w:lang w:val="it-IT"/>
        </w:rPr>
        <w:t xml:space="preserve">. </w:t>
      </w:r>
      <w:r w:rsidR="009E65E3" w:rsidRPr="0069620F">
        <w:rPr>
          <w:rFonts w:ascii="Calisto MT" w:hAnsi="Calisto MT"/>
          <w:lang w:val="it-IT"/>
        </w:rPr>
        <w:t>In: G. Brunetta, S. Moroni (</w:t>
      </w:r>
      <w:proofErr w:type="spellStart"/>
      <w:r w:rsidR="009E65E3" w:rsidRPr="0069620F">
        <w:rPr>
          <w:rFonts w:ascii="Calisto MT" w:hAnsi="Calisto MT"/>
          <w:lang w:val="it-IT"/>
        </w:rPr>
        <w:t>Eds</w:t>
      </w:r>
      <w:proofErr w:type="spellEnd"/>
      <w:r w:rsidR="009E65E3" w:rsidRPr="0069620F">
        <w:rPr>
          <w:rFonts w:ascii="Calisto MT" w:hAnsi="Calisto MT"/>
          <w:lang w:val="it-IT"/>
        </w:rPr>
        <w:t xml:space="preserve">), </w:t>
      </w:r>
      <w:r w:rsidR="009E65E3" w:rsidRPr="0069620F">
        <w:rPr>
          <w:rFonts w:ascii="Calisto MT" w:hAnsi="Calisto MT"/>
          <w:i/>
          <w:lang w:val="it-IT"/>
        </w:rPr>
        <w:t>La città intraprendente. Comunità contrattuali e sussidiarietà orizzontale</w:t>
      </w:r>
      <w:r w:rsidR="009E65E3" w:rsidRPr="0069620F">
        <w:rPr>
          <w:rFonts w:ascii="Calisto MT" w:hAnsi="Calisto MT"/>
          <w:lang w:val="it-IT"/>
        </w:rPr>
        <w:t xml:space="preserve"> [</w:t>
      </w:r>
      <w:r w:rsidR="009E65E3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9E65E3" w:rsidRPr="0069620F">
        <w:rPr>
          <w:rFonts w:ascii="Calisto MT" w:hAnsi="Calisto MT"/>
          <w:i/>
          <w:lang w:val="it-IT"/>
        </w:rPr>
        <w:t>Resourceful</w:t>
      </w:r>
      <w:proofErr w:type="spellEnd"/>
      <w:r w:rsidR="009E65E3" w:rsidRPr="0069620F">
        <w:rPr>
          <w:rFonts w:ascii="Calisto MT" w:hAnsi="Calisto MT"/>
          <w:i/>
          <w:lang w:val="it-IT"/>
        </w:rPr>
        <w:t xml:space="preserve"> City. </w:t>
      </w:r>
      <w:r w:rsidR="009E65E3" w:rsidRPr="0069620F">
        <w:rPr>
          <w:rFonts w:ascii="Calisto MT" w:hAnsi="Calisto MT"/>
          <w:i/>
          <w:lang w:val="en-GB"/>
        </w:rPr>
        <w:t>Contractual Communities and Horizontal Subsidiarity</w:t>
      </w:r>
      <w:r w:rsidR="009E65E3" w:rsidRPr="0069620F">
        <w:rPr>
          <w:rFonts w:ascii="Calisto MT" w:hAnsi="Calisto MT"/>
          <w:lang w:val="en-GB"/>
        </w:rPr>
        <w:t>],</w:t>
      </w:r>
      <w:r w:rsidR="002E1283" w:rsidRPr="0069620F">
        <w:rPr>
          <w:rFonts w:ascii="Calisto MT" w:hAnsi="Calisto MT"/>
          <w:lang w:val="en-GB"/>
        </w:rPr>
        <w:t xml:space="preserve"> </w:t>
      </w:r>
      <w:proofErr w:type="spellStart"/>
      <w:r w:rsidR="002E1283" w:rsidRPr="0069620F">
        <w:rPr>
          <w:rFonts w:ascii="Calisto MT" w:hAnsi="Calisto MT"/>
          <w:lang w:val="en-GB"/>
        </w:rPr>
        <w:t>Carocci</w:t>
      </w:r>
      <w:proofErr w:type="spellEnd"/>
      <w:r w:rsidR="002E1283" w:rsidRPr="0069620F">
        <w:rPr>
          <w:rFonts w:ascii="Calisto MT" w:hAnsi="Calisto MT"/>
          <w:lang w:val="en-GB"/>
        </w:rPr>
        <w:t>, Roma, pp. 5</w:t>
      </w:r>
      <w:r w:rsidR="009E65E3" w:rsidRPr="0069620F">
        <w:rPr>
          <w:rFonts w:ascii="Calisto MT" w:hAnsi="Calisto MT"/>
          <w:lang w:val="en-GB"/>
        </w:rPr>
        <w:t>3-</w:t>
      </w:r>
      <w:r w:rsidR="002E1283" w:rsidRPr="0069620F">
        <w:rPr>
          <w:rFonts w:ascii="Calisto MT" w:hAnsi="Calisto MT"/>
          <w:lang w:val="en-GB"/>
        </w:rPr>
        <w:t>60</w:t>
      </w:r>
      <w:r w:rsidR="009E65E3" w:rsidRPr="0069620F">
        <w:rPr>
          <w:rFonts w:ascii="Calisto MT" w:hAnsi="Calisto MT"/>
          <w:lang w:val="en-GB"/>
        </w:rPr>
        <w:t>. [in Italian]</w:t>
      </w:r>
    </w:p>
    <w:p w14:paraId="14BA572A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GB"/>
        </w:rPr>
      </w:pPr>
    </w:p>
    <w:p w14:paraId="2F9D591B" w14:textId="68ADF7BD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>4</w:t>
      </w:r>
      <w:r w:rsidR="00775C00" w:rsidRPr="0069620F">
        <w:rPr>
          <w:rFonts w:ascii="Calisto MT" w:hAnsi="Calisto MT"/>
          <w:lang w:val="it-IT"/>
        </w:rPr>
        <w:t>. Chiodelli F. (2011), “</w:t>
      </w:r>
      <w:r w:rsidR="002E1283" w:rsidRPr="0069620F">
        <w:rPr>
          <w:rFonts w:ascii="Calisto MT" w:hAnsi="Calisto MT"/>
          <w:lang w:val="it-IT"/>
        </w:rPr>
        <w:t>Le componenti spaziali della povertà urbana”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Spatial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Components of Urban </w:t>
      </w:r>
      <w:proofErr w:type="spellStart"/>
      <w:r w:rsidR="00775C00" w:rsidRPr="0069620F">
        <w:rPr>
          <w:rFonts w:ascii="Calisto MT" w:hAnsi="Calisto MT"/>
          <w:i/>
          <w:lang w:val="it-IT"/>
        </w:rPr>
        <w:t>Poverty</w:t>
      </w:r>
      <w:proofErr w:type="spellEnd"/>
      <w:r w:rsidR="002E128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. </w:t>
      </w:r>
      <w:proofErr w:type="gramStart"/>
      <w:r w:rsidR="002E1283" w:rsidRPr="0069620F">
        <w:rPr>
          <w:rFonts w:ascii="Calisto MT" w:hAnsi="Calisto MT"/>
          <w:lang w:val="it-IT"/>
        </w:rPr>
        <w:t xml:space="preserve">In:  </w:t>
      </w:r>
      <w:proofErr w:type="spellStart"/>
      <w:r w:rsidR="002E1283" w:rsidRPr="0069620F">
        <w:rPr>
          <w:rFonts w:ascii="Calisto MT" w:hAnsi="Calisto MT"/>
          <w:lang w:val="it-IT"/>
        </w:rPr>
        <w:t>Chiappero</w:t>
      </w:r>
      <w:proofErr w:type="spellEnd"/>
      <w:proofErr w:type="gramEnd"/>
      <w:r w:rsidR="002E1283" w:rsidRPr="0069620F">
        <w:rPr>
          <w:rFonts w:ascii="Calisto MT" w:hAnsi="Calisto MT"/>
          <w:lang w:val="it-IT"/>
        </w:rPr>
        <w:t xml:space="preserve"> E., Moroni S., Nuvolati G. (</w:t>
      </w:r>
      <w:proofErr w:type="spellStart"/>
      <w:r w:rsidR="002E1283" w:rsidRPr="0069620F">
        <w:rPr>
          <w:rFonts w:ascii="Calisto MT" w:hAnsi="Calisto MT"/>
          <w:lang w:val="it-IT"/>
        </w:rPr>
        <w:t>Eds</w:t>
      </w:r>
      <w:proofErr w:type="spellEnd"/>
      <w:r w:rsidR="002E1283" w:rsidRPr="0069620F">
        <w:rPr>
          <w:rFonts w:ascii="Calisto MT" w:hAnsi="Calisto MT"/>
          <w:lang w:val="it-IT"/>
        </w:rPr>
        <w:t xml:space="preserve">), </w:t>
      </w:r>
      <w:r w:rsidR="002E1283" w:rsidRPr="0069620F">
        <w:rPr>
          <w:rFonts w:ascii="Calisto MT" w:hAnsi="Calisto MT"/>
          <w:i/>
          <w:lang w:val="it-IT"/>
        </w:rPr>
        <w:t>Gli spazi della povertà: strumenti di indagine e prospettive di intervento</w:t>
      </w:r>
      <w:r w:rsidR="002E1283" w:rsidRPr="0069620F">
        <w:rPr>
          <w:rFonts w:ascii="Calisto MT" w:hAnsi="Calisto MT"/>
          <w:lang w:val="it-IT"/>
        </w:rPr>
        <w:t xml:space="preserve"> [</w:t>
      </w:r>
      <w:r w:rsidR="002E1283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2E1283" w:rsidRPr="0069620F">
        <w:rPr>
          <w:rFonts w:ascii="Calisto MT" w:hAnsi="Calisto MT"/>
          <w:i/>
          <w:lang w:val="it-IT"/>
        </w:rPr>
        <w:t>Spaces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2E1283" w:rsidRPr="0069620F">
        <w:rPr>
          <w:rFonts w:ascii="Calisto MT" w:hAnsi="Calisto MT"/>
          <w:i/>
          <w:lang w:val="it-IT"/>
        </w:rPr>
        <w:t>Poverty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. </w:t>
      </w:r>
      <w:r w:rsidR="002E1283" w:rsidRPr="0069620F">
        <w:rPr>
          <w:rFonts w:ascii="Calisto MT" w:hAnsi="Calisto MT"/>
          <w:i/>
          <w:lang w:val="en-US"/>
        </w:rPr>
        <w:t>Analytical Tools and Policies</w:t>
      </w:r>
      <w:r w:rsidR="002E1283" w:rsidRPr="0069620F">
        <w:rPr>
          <w:rFonts w:ascii="Calisto MT" w:hAnsi="Calisto MT"/>
          <w:lang w:val="en-US"/>
        </w:rPr>
        <w:t>], Bruno Mondadori, Milano,</w:t>
      </w:r>
      <w:r w:rsidR="00775C00" w:rsidRPr="0069620F">
        <w:rPr>
          <w:rFonts w:ascii="Calisto MT" w:hAnsi="Calisto MT"/>
          <w:lang w:val="en-US"/>
        </w:rPr>
        <w:t xml:space="preserve"> pp. 23-30. [in Italian]</w:t>
      </w:r>
    </w:p>
    <w:p w14:paraId="7506046B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623135E5" w14:textId="77777777" w:rsidR="00775C00" w:rsidRPr="0069620F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>3</w:t>
      </w:r>
      <w:r w:rsidR="00775C00" w:rsidRPr="0069620F">
        <w:rPr>
          <w:rFonts w:ascii="Calisto MT" w:hAnsi="Calisto MT"/>
          <w:lang w:val="it-IT"/>
        </w:rPr>
        <w:t>. Caiani G.  e Chiodelli F. (2011), “</w:t>
      </w:r>
      <w:r w:rsidR="002E1283" w:rsidRPr="0069620F">
        <w:rPr>
          <w:rFonts w:ascii="Calisto MT" w:hAnsi="Calisto MT"/>
          <w:lang w:val="it-IT"/>
        </w:rPr>
        <w:t>La dimensione spaziale della povertà a Milano: esplorazione sui Nuclei di Identità Locale”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Spatial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</w:t>
      </w:r>
      <w:proofErr w:type="spellStart"/>
      <w:r w:rsidR="00775C00" w:rsidRPr="0069620F">
        <w:rPr>
          <w:rFonts w:ascii="Calisto MT" w:hAnsi="Calisto MT"/>
          <w:i/>
          <w:lang w:val="it-IT"/>
        </w:rPr>
        <w:t>Dimension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775C00" w:rsidRPr="0069620F">
        <w:rPr>
          <w:rFonts w:ascii="Calisto MT" w:hAnsi="Calisto MT"/>
          <w:i/>
          <w:lang w:val="it-IT"/>
        </w:rPr>
        <w:t>Poverty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in Milan: An </w:t>
      </w:r>
      <w:proofErr w:type="spellStart"/>
      <w:r w:rsidR="00775C00" w:rsidRPr="0069620F">
        <w:rPr>
          <w:rFonts w:ascii="Calisto MT" w:hAnsi="Calisto MT"/>
          <w:i/>
          <w:lang w:val="it-IT"/>
        </w:rPr>
        <w:t>Investigation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Nuclei di Identità Locale</w:t>
      </w:r>
      <w:r w:rsidR="002E128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.  </w:t>
      </w:r>
      <w:proofErr w:type="gramStart"/>
      <w:r w:rsidR="00775C00" w:rsidRPr="0069620F">
        <w:rPr>
          <w:rFonts w:ascii="Calisto MT" w:hAnsi="Calisto MT"/>
          <w:lang w:val="it-IT"/>
        </w:rPr>
        <w:lastRenderedPageBreak/>
        <w:t xml:space="preserve">In:  </w:t>
      </w:r>
      <w:proofErr w:type="spellStart"/>
      <w:r w:rsidR="00775C00" w:rsidRPr="0069620F">
        <w:rPr>
          <w:rFonts w:ascii="Calisto MT" w:hAnsi="Calisto MT"/>
          <w:lang w:val="it-IT"/>
        </w:rPr>
        <w:t>Chiappero</w:t>
      </w:r>
      <w:proofErr w:type="spellEnd"/>
      <w:proofErr w:type="gramEnd"/>
      <w:r w:rsidR="00775C00" w:rsidRPr="0069620F">
        <w:rPr>
          <w:rFonts w:ascii="Calisto MT" w:hAnsi="Calisto MT"/>
          <w:lang w:val="it-IT"/>
        </w:rPr>
        <w:t xml:space="preserve"> E., Moroni S., Nuvolati G. (</w:t>
      </w:r>
      <w:proofErr w:type="spellStart"/>
      <w:r w:rsidR="00775C00" w:rsidRPr="0069620F">
        <w:rPr>
          <w:rFonts w:ascii="Calisto MT" w:hAnsi="Calisto MT"/>
          <w:lang w:val="it-IT"/>
        </w:rPr>
        <w:t>Eds</w:t>
      </w:r>
      <w:proofErr w:type="spellEnd"/>
      <w:r w:rsidR="00775C00" w:rsidRPr="0069620F">
        <w:rPr>
          <w:rFonts w:ascii="Calisto MT" w:hAnsi="Calisto MT"/>
          <w:lang w:val="it-IT"/>
        </w:rPr>
        <w:t xml:space="preserve">), </w:t>
      </w:r>
      <w:r w:rsidR="002E1283" w:rsidRPr="0069620F">
        <w:rPr>
          <w:rFonts w:ascii="Calisto MT" w:hAnsi="Calisto MT"/>
          <w:i/>
          <w:lang w:val="it-IT"/>
        </w:rPr>
        <w:t>Gli spazi della povertà: strumenti di indagine e prospettive di intervento</w:t>
      </w:r>
      <w:r w:rsidR="002E1283" w:rsidRPr="0069620F">
        <w:rPr>
          <w:rFonts w:ascii="Calisto MT" w:hAnsi="Calisto MT"/>
          <w:lang w:val="it-IT"/>
        </w:rPr>
        <w:t xml:space="preserve"> [</w:t>
      </w:r>
      <w:r w:rsidR="00775C00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775C00" w:rsidRPr="0069620F">
        <w:rPr>
          <w:rFonts w:ascii="Calisto MT" w:hAnsi="Calisto MT"/>
          <w:i/>
          <w:lang w:val="it-IT"/>
        </w:rPr>
        <w:t>Spaces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775C00" w:rsidRPr="0069620F">
        <w:rPr>
          <w:rFonts w:ascii="Calisto MT" w:hAnsi="Calisto MT"/>
          <w:i/>
          <w:lang w:val="it-IT"/>
        </w:rPr>
        <w:t>Poverty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. </w:t>
      </w:r>
      <w:r w:rsidR="00775C00" w:rsidRPr="0069620F">
        <w:rPr>
          <w:rFonts w:ascii="Calisto MT" w:hAnsi="Calisto MT"/>
          <w:i/>
          <w:lang w:val="en-US"/>
        </w:rPr>
        <w:t>Analytical Tools and Policies</w:t>
      </w:r>
      <w:r w:rsidR="002E1283" w:rsidRPr="0069620F">
        <w:rPr>
          <w:rFonts w:ascii="Calisto MT" w:hAnsi="Calisto MT"/>
          <w:lang w:val="en-US"/>
        </w:rPr>
        <w:t>]</w:t>
      </w:r>
      <w:r w:rsidR="00775C00" w:rsidRPr="0069620F">
        <w:rPr>
          <w:rFonts w:ascii="Calisto MT" w:hAnsi="Calisto MT"/>
          <w:lang w:val="en-US"/>
        </w:rPr>
        <w:t>, Bruno Mondadori, Milano, pp. 141-156. [in Italian]</w:t>
      </w:r>
    </w:p>
    <w:p w14:paraId="75F12292" w14:textId="38CFA1A2" w:rsidR="00775C00" w:rsidRDefault="00ED2B7C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>2</w:t>
      </w:r>
      <w:r w:rsidR="00775C00" w:rsidRPr="0069620F">
        <w:rPr>
          <w:rFonts w:ascii="Calisto MT" w:hAnsi="Calisto MT"/>
          <w:lang w:val="it-IT"/>
        </w:rPr>
        <w:t>. Chiodell</w:t>
      </w:r>
      <w:r w:rsidR="002E1283" w:rsidRPr="0069620F">
        <w:rPr>
          <w:rFonts w:ascii="Calisto MT" w:hAnsi="Calisto MT"/>
          <w:lang w:val="it-IT"/>
        </w:rPr>
        <w:t>i</w:t>
      </w:r>
      <w:r w:rsidR="00775C00" w:rsidRPr="0069620F">
        <w:rPr>
          <w:rFonts w:ascii="Calisto MT" w:hAnsi="Calisto MT"/>
          <w:lang w:val="it-IT"/>
        </w:rPr>
        <w:t>, F. (2011), “</w:t>
      </w:r>
      <w:r w:rsidR="002E1283" w:rsidRPr="0069620F">
        <w:rPr>
          <w:rFonts w:ascii="Calisto MT" w:hAnsi="Calisto MT"/>
          <w:lang w:val="it-IT"/>
        </w:rPr>
        <w:t>Politiche, spazio, povertà” [</w:t>
      </w:r>
      <w:r w:rsidR="00775C00" w:rsidRPr="0069620F">
        <w:rPr>
          <w:rFonts w:ascii="Calisto MT" w:hAnsi="Calisto MT"/>
          <w:i/>
          <w:lang w:val="it-IT"/>
        </w:rPr>
        <w:t xml:space="preserve">Policy, Space, and </w:t>
      </w:r>
      <w:proofErr w:type="spellStart"/>
      <w:r w:rsidR="00775C00" w:rsidRPr="0069620F">
        <w:rPr>
          <w:rFonts w:ascii="Calisto MT" w:hAnsi="Calisto MT"/>
          <w:i/>
          <w:lang w:val="it-IT"/>
        </w:rPr>
        <w:t>Poverty</w:t>
      </w:r>
      <w:proofErr w:type="spellEnd"/>
      <w:r w:rsidR="002E128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. </w:t>
      </w:r>
      <w:proofErr w:type="gramStart"/>
      <w:r w:rsidR="002E1283" w:rsidRPr="0069620F">
        <w:rPr>
          <w:rFonts w:ascii="Calisto MT" w:hAnsi="Calisto MT"/>
          <w:lang w:val="it-IT"/>
        </w:rPr>
        <w:t xml:space="preserve">In:  </w:t>
      </w:r>
      <w:proofErr w:type="spellStart"/>
      <w:r w:rsidR="002E1283" w:rsidRPr="0069620F">
        <w:rPr>
          <w:rFonts w:ascii="Calisto MT" w:hAnsi="Calisto MT"/>
          <w:lang w:val="it-IT"/>
        </w:rPr>
        <w:t>Chiappero</w:t>
      </w:r>
      <w:proofErr w:type="spellEnd"/>
      <w:proofErr w:type="gramEnd"/>
      <w:r w:rsidR="002E1283" w:rsidRPr="0069620F">
        <w:rPr>
          <w:rFonts w:ascii="Calisto MT" w:hAnsi="Calisto MT"/>
          <w:lang w:val="it-IT"/>
        </w:rPr>
        <w:t xml:space="preserve"> E., Moroni S., Nuvolati G. (</w:t>
      </w:r>
      <w:proofErr w:type="spellStart"/>
      <w:r w:rsidR="002E1283" w:rsidRPr="0069620F">
        <w:rPr>
          <w:rFonts w:ascii="Calisto MT" w:hAnsi="Calisto MT"/>
          <w:lang w:val="it-IT"/>
        </w:rPr>
        <w:t>Eds</w:t>
      </w:r>
      <w:proofErr w:type="spellEnd"/>
      <w:r w:rsidR="002E1283" w:rsidRPr="0069620F">
        <w:rPr>
          <w:rFonts w:ascii="Calisto MT" w:hAnsi="Calisto MT"/>
          <w:lang w:val="it-IT"/>
        </w:rPr>
        <w:t xml:space="preserve">), </w:t>
      </w:r>
      <w:r w:rsidR="002E1283" w:rsidRPr="0069620F">
        <w:rPr>
          <w:rFonts w:ascii="Calisto MT" w:hAnsi="Calisto MT"/>
          <w:i/>
          <w:lang w:val="it-IT"/>
        </w:rPr>
        <w:t>Gli spazi della povertà: strumenti di indagine e prospettive di intervento</w:t>
      </w:r>
      <w:r w:rsidR="002E1283" w:rsidRPr="0069620F">
        <w:rPr>
          <w:rFonts w:ascii="Calisto MT" w:hAnsi="Calisto MT"/>
          <w:lang w:val="it-IT"/>
        </w:rPr>
        <w:t xml:space="preserve"> [</w:t>
      </w:r>
      <w:r w:rsidR="002E1283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2E1283" w:rsidRPr="0069620F">
        <w:rPr>
          <w:rFonts w:ascii="Calisto MT" w:hAnsi="Calisto MT"/>
          <w:i/>
          <w:lang w:val="it-IT"/>
        </w:rPr>
        <w:t>Spaces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2E1283" w:rsidRPr="0069620F">
        <w:rPr>
          <w:rFonts w:ascii="Calisto MT" w:hAnsi="Calisto MT"/>
          <w:i/>
          <w:lang w:val="it-IT"/>
        </w:rPr>
        <w:t>Poverty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. </w:t>
      </w:r>
      <w:r w:rsidR="002E1283" w:rsidRPr="0069620F">
        <w:rPr>
          <w:rFonts w:ascii="Calisto MT" w:hAnsi="Calisto MT"/>
          <w:i/>
          <w:lang w:val="en-US"/>
        </w:rPr>
        <w:t>Analytical Tools and Policies</w:t>
      </w:r>
      <w:r w:rsidR="002E1283" w:rsidRPr="0069620F">
        <w:rPr>
          <w:rFonts w:ascii="Calisto MT" w:hAnsi="Calisto MT"/>
          <w:lang w:val="en-US"/>
        </w:rPr>
        <w:t>], Bruno Mondadori, Milano,</w:t>
      </w:r>
      <w:r w:rsidR="00775C00" w:rsidRPr="0069620F">
        <w:rPr>
          <w:rFonts w:ascii="Calisto MT" w:hAnsi="Calisto MT"/>
          <w:lang w:val="en-US"/>
        </w:rPr>
        <w:t xml:space="preserve"> pp. 219-226. [in Italian]</w:t>
      </w:r>
    </w:p>
    <w:p w14:paraId="1078A0B1" w14:textId="77777777" w:rsidR="0096400D" w:rsidRPr="0069620F" w:rsidRDefault="0096400D" w:rsidP="0069620F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</w:p>
    <w:p w14:paraId="22F746E0" w14:textId="77777777" w:rsidR="00775C00" w:rsidRPr="0069620F" w:rsidRDefault="00ED2B7C" w:rsidP="0069620F">
      <w:pPr>
        <w:pStyle w:val="Paragrafoelenco"/>
        <w:spacing w:after="120" w:line="276" w:lineRule="auto"/>
        <w:ind w:left="0" w:right="-1" w:hanging="426"/>
        <w:contextualSpacing w:val="0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it-IT"/>
        </w:rPr>
        <w:t>1</w:t>
      </w:r>
      <w:r w:rsidR="00775C00" w:rsidRPr="0069620F">
        <w:rPr>
          <w:rFonts w:ascii="Calisto MT" w:hAnsi="Calisto MT"/>
          <w:lang w:val="it-IT"/>
        </w:rPr>
        <w:t>. Chiodelli F. e Moroni S. (2011), “</w:t>
      </w:r>
      <w:r w:rsidR="002E1283" w:rsidRPr="0069620F">
        <w:rPr>
          <w:rFonts w:ascii="Calisto MT" w:hAnsi="Calisto MT"/>
          <w:lang w:val="it-IT"/>
        </w:rPr>
        <w:t>Una pluralità di opzioni di intervento” [</w:t>
      </w:r>
      <w:r w:rsidR="00775C00" w:rsidRPr="0069620F">
        <w:rPr>
          <w:rFonts w:ascii="Calisto MT" w:hAnsi="Calisto MT"/>
          <w:i/>
          <w:lang w:val="it-IT"/>
        </w:rPr>
        <w:t xml:space="preserve">A </w:t>
      </w:r>
      <w:proofErr w:type="spellStart"/>
      <w:r w:rsidR="00775C00" w:rsidRPr="0069620F">
        <w:rPr>
          <w:rFonts w:ascii="Calisto MT" w:hAnsi="Calisto MT"/>
          <w:i/>
          <w:lang w:val="it-IT"/>
        </w:rPr>
        <w:t>Plurality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775C00" w:rsidRPr="0069620F">
        <w:rPr>
          <w:rFonts w:ascii="Calisto MT" w:hAnsi="Calisto MT"/>
          <w:i/>
          <w:lang w:val="it-IT"/>
        </w:rPr>
        <w:t>Possible</w:t>
      </w:r>
      <w:proofErr w:type="spellEnd"/>
      <w:r w:rsidR="00775C00" w:rsidRPr="0069620F">
        <w:rPr>
          <w:rFonts w:ascii="Calisto MT" w:hAnsi="Calisto MT"/>
          <w:i/>
          <w:lang w:val="it-IT"/>
        </w:rPr>
        <w:t xml:space="preserve"> Policies</w:t>
      </w:r>
      <w:r w:rsidR="002E1283" w:rsidRPr="0069620F">
        <w:rPr>
          <w:rFonts w:ascii="Calisto MT" w:hAnsi="Calisto MT"/>
          <w:lang w:val="it-IT"/>
        </w:rPr>
        <w:t>]</w:t>
      </w:r>
      <w:r w:rsidR="00775C00" w:rsidRPr="0069620F">
        <w:rPr>
          <w:rFonts w:ascii="Calisto MT" w:hAnsi="Calisto MT"/>
          <w:lang w:val="it-IT"/>
        </w:rPr>
        <w:t xml:space="preserve">. </w:t>
      </w:r>
      <w:proofErr w:type="gramStart"/>
      <w:r w:rsidR="002E1283" w:rsidRPr="0069620F">
        <w:rPr>
          <w:rFonts w:ascii="Calisto MT" w:hAnsi="Calisto MT"/>
          <w:lang w:val="it-IT"/>
        </w:rPr>
        <w:t xml:space="preserve">In:  </w:t>
      </w:r>
      <w:proofErr w:type="spellStart"/>
      <w:r w:rsidR="002E1283" w:rsidRPr="0069620F">
        <w:rPr>
          <w:rFonts w:ascii="Calisto MT" w:hAnsi="Calisto MT"/>
          <w:lang w:val="it-IT"/>
        </w:rPr>
        <w:t>Chiappero</w:t>
      </w:r>
      <w:proofErr w:type="spellEnd"/>
      <w:proofErr w:type="gramEnd"/>
      <w:r w:rsidR="002E1283" w:rsidRPr="0069620F">
        <w:rPr>
          <w:rFonts w:ascii="Calisto MT" w:hAnsi="Calisto MT"/>
          <w:lang w:val="it-IT"/>
        </w:rPr>
        <w:t xml:space="preserve"> E., Moroni S., Nuvolati G. (</w:t>
      </w:r>
      <w:proofErr w:type="spellStart"/>
      <w:r w:rsidR="002E1283" w:rsidRPr="0069620F">
        <w:rPr>
          <w:rFonts w:ascii="Calisto MT" w:hAnsi="Calisto MT"/>
          <w:lang w:val="it-IT"/>
        </w:rPr>
        <w:t>Eds</w:t>
      </w:r>
      <w:proofErr w:type="spellEnd"/>
      <w:r w:rsidR="002E1283" w:rsidRPr="0069620F">
        <w:rPr>
          <w:rFonts w:ascii="Calisto MT" w:hAnsi="Calisto MT"/>
          <w:lang w:val="it-IT"/>
        </w:rPr>
        <w:t xml:space="preserve">), </w:t>
      </w:r>
      <w:r w:rsidR="002E1283" w:rsidRPr="0069620F">
        <w:rPr>
          <w:rFonts w:ascii="Calisto MT" w:hAnsi="Calisto MT"/>
          <w:i/>
          <w:lang w:val="it-IT"/>
        </w:rPr>
        <w:t>Gli spazi della povertà: strumenti di indagine e prospettive di intervento</w:t>
      </w:r>
      <w:r w:rsidR="002E1283" w:rsidRPr="0069620F">
        <w:rPr>
          <w:rFonts w:ascii="Calisto MT" w:hAnsi="Calisto MT"/>
          <w:lang w:val="it-IT"/>
        </w:rPr>
        <w:t xml:space="preserve"> [</w:t>
      </w:r>
      <w:r w:rsidR="002E1283" w:rsidRPr="0069620F">
        <w:rPr>
          <w:rFonts w:ascii="Calisto MT" w:hAnsi="Calisto MT"/>
          <w:i/>
          <w:lang w:val="it-IT"/>
        </w:rPr>
        <w:t xml:space="preserve">The </w:t>
      </w:r>
      <w:proofErr w:type="spellStart"/>
      <w:r w:rsidR="002E1283" w:rsidRPr="0069620F">
        <w:rPr>
          <w:rFonts w:ascii="Calisto MT" w:hAnsi="Calisto MT"/>
          <w:i/>
          <w:lang w:val="it-IT"/>
        </w:rPr>
        <w:t>Spaces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 of </w:t>
      </w:r>
      <w:proofErr w:type="spellStart"/>
      <w:r w:rsidR="002E1283" w:rsidRPr="0069620F">
        <w:rPr>
          <w:rFonts w:ascii="Calisto MT" w:hAnsi="Calisto MT"/>
          <w:i/>
          <w:lang w:val="it-IT"/>
        </w:rPr>
        <w:t>Poverty</w:t>
      </w:r>
      <w:proofErr w:type="spellEnd"/>
      <w:r w:rsidR="002E1283" w:rsidRPr="0069620F">
        <w:rPr>
          <w:rFonts w:ascii="Calisto MT" w:hAnsi="Calisto MT"/>
          <w:i/>
          <w:lang w:val="it-IT"/>
        </w:rPr>
        <w:t xml:space="preserve">. </w:t>
      </w:r>
      <w:r w:rsidR="002E1283" w:rsidRPr="0069620F">
        <w:rPr>
          <w:rFonts w:ascii="Calisto MT" w:hAnsi="Calisto MT"/>
          <w:i/>
          <w:lang w:val="en-US"/>
        </w:rPr>
        <w:t>Analytical Tools and Policies</w:t>
      </w:r>
      <w:r w:rsidR="002E1283" w:rsidRPr="0069620F">
        <w:rPr>
          <w:rFonts w:ascii="Calisto MT" w:hAnsi="Calisto MT"/>
          <w:lang w:val="en-US"/>
        </w:rPr>
        <w:t>], Bruno Mondadori, Milano,</w:t>
      </w:r>
      <w:r w:rsidR="00775C00" w:rsidRPr="0069620F">
        <w:rPr>
          <w:rFonts w:ascii="Calisto MT" w:hAnsi="Calisto MT"/>
          <w:lang w:val="en-US"/>
        </w:rPr>
        <w:t xml:space="preserve"> pp. 227-250. [in Italian]</w:t>
      </w:r>
    </w:p>
    <w:p w14:paraId="0366C6B6" w14:textId="77777777" w:rsidR="00295DCA" w:rsidRPr="0069620F" w:rsidRDefault="00295DCA" w:rsidP="0069620F">
      <w:pPr>
        <w:pStyle w:val="Paragrafoelenco"/>
        <w:spacing w:after="120" w:line="276" w:lineRule="auto"/>
        <w:ind w:left="-426" w:right="-1" w:firstLine="283"/>
        <w:contextualSpacing w:val="0"/>
        <w:jc w:val="center"/>
        <w:rPr>
          <w:rFonts w:ascii="Calisto MT" w:hAnsi="Calisto MT"/>
          <w:b/>
          <w:lang w:val="en-US"/>
        </w:rPr>
      </w:pPr>
    </w:p>
    <w:p w14:paraId="18E1E499" w14:textId="77777777" w:rsidR="00702823" w:rsidRPr="0069620F" w:rsidRDefault="00702823" w:rsidP="0069620F">
      <w:pPr>
        <w:pStyle w:val="Paragrafoelenco"/>
        <w:spacing w:after="120" w:line="276" w:lineRule="auto"/>
        <w:ind w:left="-425" w:right="-1"/>
        <w:contextualSpacing w:val="0"/>
        <w:jc w:val="both"/>
        <w:rPr>
          <w:rFonts w:ascii="Calisto MT" w:hAnsi="Calisto MT"/>
          <w:b/>
          <w:lang w:val="en-US"/>
        </w:rPr>
      </w:pPr>
      <w:r w:rsidRPr="0069620F">
        <w:rPr>
          <w:rFonts w:ascii="Calisto MT" w:hAnsi="Calisto MT"/>
          <w:b/>
          <w:lang w:val="en-US"/>
        </w:rPr>
        <w:t>OTHER PUBLICATIONS</w:t>
      </w:r>
    </w:p>
    <w:p w14:paraId="2D0B8911" w14:textId="17FAA979" w:rsidR="00775C00" w:rsidRDefault="00775C00" w:rsidP="0096400D">
      <w:pPr>
        <w:pStyle w:val="Paragrafoelenco"/>
        <w:numPr>
          <w:ilvl w:val="0"/>
          <w:numId w:val="41"/>
        </w:numPr>
        <w:spacing w:after="120" w:line="276" w:lineRule="auto"/>
        <w:ind w:right="-1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>Chiodelli F. (2013), “The Next Jerusalem: Potential Futures of the Urban Fabric”,</w:t>
      </w:r>
      <w:r w:rsidRPr="0069620F">
        <w:rPr>
          <w:rFonts w:ascii="Calisto MT" w:hAnsi="Calisto MT"/>
          <w:i/>
          <w:lang w:val="en-US"/>
        </w:rPr>
        <w:t xml:space="preserve"> Jerusalem Quarterly</w:t>
      </w:r>
      <w:r w:rsidRPr="0069620F">
        <w:rPr>
          <w:rFonts w:ascii="Calisto MT" w:hAnsi="Calisto MT"/>
          <w:lang w:val="en-US"/>
        </w:rPr>
        <w:t>, 53: 50-60</w:t>
      </w:r>
    </w:p>
    <w:p w14:paraId="4DE0F975" w14:textId="77777777" w:rsidR="00775C00" w:rsidRPr="0069620F" w:rsidRDefault="00775C00" w:rsidP="0096400D">
      <w:pPr>
        <w:pStyle w:val="Paragrafoelenco"/>
        <w:spacing w:after="120" w:line="276" w:lineRule="auto"/>
        <w:ind w:left="0" w:right="-1" w:hanging="426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 xml:space="preserve">2. Chiodelli F. (2013), “Public Spaces between Utopia and Dystopia: Facts, Interpretations, and Problems”, </w:t>
      </w:r>
      <w:proofErr w:type="spellStart"/>
      <w:r w:rsidRPr="0069620F">
        <w:rPr>
          <w:rFonts w:ascii="Calisto MT" w:hAnsi="Calisto MT"/>
          <w:i/>
          <w:lang w:val="en-US"/>
        </w:rPr>
        <w:t>Città</w:t>
      </w:r>
      <w:proofErr w:type="spellEnd"/>
      <w:r w:rsidRPr="0069620F">
        <w:rPr>
          <w:rFonts w:ascii="Calisto MT" w:hAnsi="Calisto MT"/>
          <w:i/>
          <w:lang w:val="en-US"/>
        </w:rPr>
        <w:t xml:space="preserve"> in </w:t>
      </w:r>
      <w:proofErr w:type="spellStart"/>
      <w:r w:rsidRPr="0069620F">
        <w:rPr>
          <w:rFonts w:ascii="Calisto MT" w:hAnsi="Calisto MT"/>
          <w:i/>
          <w:lang w:val="en-US"/>
        </w:rPr>
        <w:t>Controluce</w:t>
      </w:r>
      <w:proofErr w:type="spellEnd"/>
      <w:r w:rsidRPr="0069620F">
        <w:rPr>
          <w:rFonts w:ascii="Calisto MT" w:hAnsi="Calisto MT"/>
          <w:lang w:val="en-US"/>
        </w:rPr>
        <w:t>, 23-24: 107-120 [in Italian]</w:t>
      </w:r>
    </w:p>
    <w:p w14:paraId="7DE88876" w14:textId="77777777" w:rsidR="00775C00" w:rsidRPr="0069620F" w:rsidRDefault="00775C00" w:rsidP="0096400D">
      <w:pPr>
        <w:pStyle w:val="Paragrafoelenco"/>
        <w:spacing w:after="120" w:line="276" w:lineRule="auto"/>
        <w:ind w:left="0" w:right="-1" w:hanging="426"/>
        <w:contextualSpacing w:val="0"/>
        <w:jc w:val="both"/>
        <w:rPr>
          <w:rFonts w:ascii="Calisto MT" w:hAnsi="Calisto MT"/>
          <w:lang w:val="en-US"/>
        </w:rPr>
      </w:pPr>
      <w:r w:rsidRPr="0069620F">
        <w:rPr>
          <w:rFonts w:ascii="Calisto MT" w:hAnsi="Calisto MT"/>
          <w:lang w:val="en-US"/>
        </w:rPr>
        <w:t xml:space="preserve">3. Chiodelli F. (2012), “The Jerusalem Master Plan: Planning into the Conflict”, </w:t>
      </w:r>
      <w:r w:rsidRPr="0069620F">
        <w:rPr>
          <w:rFonts w:ascii="Calisto MT" w:hAnsi="Calisto MT"/>
          <w:i/>
          <w:lang w:val="en-US"/>
        </w:rPr>
        <w:t>Jerusalem Quarterly</w:t>
      </w:r>
      <w:r w:rsidRPr="0069620F">
        <w:rPr>
          <w:rFonts w:ascii="Calisto MT" w:hAnsi="Calisto MT"/>
          <w:lang w:val="en-US"/>
        </w:rPr>
        <w:t>, 51: 5-20.</w:t>
      </w:r>
    </w:p>
    <w:p w14:paraId="5CC81FE9" w14:textId="77777777" w:rsidR="0069620F" w:rsidRDefault="0069620F" w:rsidP="0069620F">
      <w:pPr>
        <w:spacing w:after="120" w:line="276" w:lineRule="auto"/>
        <w:ind w:left="-425" w:right="-1"/>
        <w:rPr>
          <w:rFonts w:ascii="Calisto MT" w:hAnsi="Calisto MT"/>
          <w:b/>
          <w:caps/>
          <w:lang w:val="en-GB"/>
        </w:rPr>
      </w:pPr>
    </w:p>
    <w:p w14:paraId="047D1008" w14:textId="77777777" w:rsidR="0069620F" w:rsidRDefault="0069620F" w:rsidP="0069620F">
      <w:pPr>
        <w:spacing w:after="120" w:line="276" w:lineRule="auto"/>
        <w:ind w:left="-426" w:right="-1"/>
        <w:rPr>
          <w:rFonts w:ascii="Calisto MT" w:hAnsi="Calisto MT"/>
          <w:color w:val="F79646" w:themeColor="accent6"/>
          <w:lang w:val="en-US"/>
        </w:rPr>
      </w:pPr>
      <w:r w:rsidRPr="0069620F">
        <w:rPr>
          <w:rFonts w:ascii="Calisto MT" w:hAnsi="Calisto MT"/>
          <w:color w:val="F79646" w:themeColor="accent6"/>
          <w:lang w:val="en-US"/>
        </w:rPr>
        <w:t>|||||||||||||||||||||||||||||||||||||||||||||||||||||||||</w:t>
      </w:r>
      <w:r>
        <w:rPr>
          <w:rFonts w:ascii="Calisto MT" w:hAnsi="Calisto MT"/>
          <w:color w:val="F79646" w:themeColor="accent6"/>
          <w:lang w:val="en-US"/>
        </w:rPr>
        <w:t>|||||||||||||||||||||||||||</w:t>
      </w:r>
    </w:p>
    <w:p w14:paraId="4CDCA2FA" w14:textId="77777777" w:rsidR="0069620F" w:rsidRDefault="0069620F" w:rsidP="0069620F">
      <w:pPr>
        <w:spacing w:after="120" w:line="276" w:lineRule="auto"/>
        <w:ind w:left="-425" w:right="-1"/>
        <w:rPr>
          <w:rFonts w:ascii="Calisto MT" w:hAnsi="Calisto MT"/>
          <w:b/>
          <w:caps/>
          <w:lang w:val="en-GB"/>
        </w:rPr>
      </w:pPr>
    </w:p>
    <w:p w14:paraId="476520C5" w14:textId="77777777" w:rsidR="00EC7C3A" w:rsidRPr="0069620F" w:rsidRDefault="00EC7C3A" w:rsidP="0069620F">
      <w:pPr>
        <w:spacing w:after="120" w:line="276" w:lineRule="auto"/>
        <w:ind w:left="-425" w:right="-1"/>
        <w:rPr>
          <w:rFonts w:ascii="Calisto MT" w:hAnsi="Calisto MT"/>
          <w:b/>
          <w:caps/>
          <w:sz w:val="24"/>
          <w:szCs w:val="24"/>
          <w:lang w:val="en-US"/>
        </w:rPr>
      </w:pPr>
      <w:r w:rsidRPr="0069620F">
        <w:rPr>
          <w:rFonts w:ascii="Calisto MT" w:hAnsi="Calisto MT"/>
          <w:b/>
          <w:caps/>
          <w:sz w:val="24"/>
          <w:szCs w:val="24"/>
          <w:lang w:val="en-US"/>
        </w:rPr>
        <w:t>EDITORIAL ACTIVITIES</w:t>
      </w:r>
    </w:p>
    <w:p w14:paraId="0DA6F824" w14:textId="77777777" w:rsidR="00BA11FA" w:rsidRPr="009312CA" w:rsidRDefault="00BA11FA" w:rsidP="0069620F">
      <w:pPr>
        <w:spacing w:after="120" w:line="276" w:lineRule="auto"/>
        <w:ind w:left="-426" w:right="-1"/>
        <w:rPr>
          <w:rFonts w:ascii="Calisto MT" w:hAnsi="Calisto MT"/>
          <w:i/>
          <w:lang w:val="en-US"/>
        </w:rPr>
      </w:pPr>
      <w:r w:rsidRPr="0069620F">
        <w:rPr>
          <w:rFonts w:ascii="Calisto MT" w:hAnsi="Calisto MT"/>
          <w:lang w:val="en-US"/>
        </w:rPr>
        <w:t>Referee for the following journals</w:t>
      </w:r>
      <w:r w:rsidR="0051598B" w:rsidRPr="0069620F">
        <w:rPr>
          <w:rFonts w:ascii="Calisto MT" w:hAnsi="Calisto MT"/>
          <w:lang w:val="en-US"/>
        </w:rPr>
        <w:t xml:space="preserve"> and research foundations</w:t>
      </w:r>
      <w:r w:rsidR="007670D4" w:rsidRPr="0069620F">
        <w:rPr>
          <w:rFonts w:ascii="Calisto MT" w:hAnsi="Calisto MT"/>
          <w:lang w:val="en-US"/>
        </w:rPr>
        <w:t xml:space="preserve">: </w:t>
      </w:r>
    </w:p>
    <w:p w14:paraId="598A36FF" w14:textId="77777777" w:rsidR="00EC7C3A" w:rsidRDefault="009312CA" w:rsidP="0069620F">
      <w:pPr>
        <w:spacing w:after="120" w:line="276" w:lineRule="auto"/>
        <w:ind w:left="-426" w:right="-1"/>
        <w:rPr>
          <w:rFonts w:ascii="Calisto MT" w:hAnsi="Calisto MT"/>
          <w:i/>
          <w:lang w:val="en-US"/>
        </w:rPr>
      </w:pPr>
      <w:r w:rsidRPr="009312CA">
        <w:rPr>
          <w:rFonts w:ascii="Calisto MT" w:hAnsi="Calisto MT"/>
          <w:i/>
          <w:lang w:val="en-US"/>
        </w:rPr>
        <w:t xml:space="preserve">International Journal of Urban and Regional Research; </w:t>
      </w:r>
      <w:r w:rsidR="00C23E82" w:rsidRPr="009312CA">
        <w:rPr>
          <w:rFonts w:ascii="Calisto MT" w:hAnsi="Calisto MT"/>
          <w:i/>
          <w:lang w:val="en-US"/>
        </w:rPr>
        <w:t xml:space="preserve">Urban Studies; </w:t>
      </w:r>
      <w:r w:rsidR="007670D4" w:rsidRPr="009312CA">
        <w:rPr>
          <w:rFonts w:ascii="Calisto MT" w:hAnsi="Calisto MT"/>
          <w:i/>
          <w:lang w:val="en-US"/>
        </w:rPr>
        <w:t xml:space="preserve">Cities; </w:t>
      </w:r>
      <w:r w:rsidR="003B0984" w:rsidRPr="009312CA">
        <w:rPr>
          <w:rFonts w:ascii="Calisto MT" w:hAnsi="Calisto MT"/>
          <w:i/>
          <w:lang w:val="en-US"/>
        </w:rPr>
        <w:t xml:space="preserve">Sociological Inquiry; </w:t>
      </w:r>
      <w:proofErr w:type="spellStart"/>
      <w:r w:rsidRPr="009312CA">
        <w:rPr>
          <w:rFonts w:ascii="Calisto MT" w:hAnsi="Calisto MT"/>
          <w:i/>
          <w:lang w:val="en-US"/>
        </w:rPr>
        <w:t>Geoforum</w:t>
      </w:r>
      <w:proofErr w:type="spellEnd"/>
      <w:r w:rsidRPr="009312CA">
        <w:rPr>
          <w:rFonts w:ascii="Calisto MT" w:hAnsi="Calisto MT"/>
          <w:i/>
          <w:lang w:val="en-US"/>
        </w:rPr>
        <w:t xml:space="preserve">; Land Use Policy; Planning Theory; Political Geography; The Geographical Journal; </w:t>
      </w:r>
      <w:r w:rsidR="007670D4" w:rsidRPr="009312CA">
        <w:rPr>
          <w:rFonts w:ascii="Calisto MT" w:hAnsi="Calisto MT"/>
          <w:i/>
          <w:lang w:val="en-US"/>
        </w:rPr>
        <w:t>Plannin</w:t>
      </w:r>
      <w:r w:rsidR="007670D4" w:rsidRPr="0069620F">
        <w:rPr>
          <w:rFonts w:ascii="Calisto MT" w:hAnsi="Calisto MT"/>
          <w:i/>
          <w:lang w:val="en-US"/>
        </w:rPr>
        <w:t>g Perspectives</w:t>
      </w:r>
      <w:r w:rsidR="007670D4" w:rsidRPr="0069620F">
        <w:rPr>
          <w:rFonts w:ascii="Calisto MT" w:hAnsi="Calisto MT"/>
          <w:lang w:val="en-US"/>
        </w:rPr>
        <w:t xml:space="preserve">; </w:t>
      </w:r>
      <w:r w:rsidR="00ED2B7C" w:rsidRPr="0069620F">
        <w:rPr>
          <w:rFonts w:ascii="Calisto MT" w:hAnsi="Calisto MT"/>
          <w:i/>
          <w:lang w:val="en-US"/>
        </w:rPr>
        <w:t>European Planning Studies</w:t>
      </w:r>
      <w:r w:rsidR="00603ECB" w:rsidRPr="0069620F">
        <w:rPr>
          <w:rFonts w:ascii="Calisto MT" w:hAnsi="Calisto MT"/>
          <w:lang w:val="en-US"/>
        </w:rPr>
        <w:t>;</w:t>
      </w:r>
      <w:r w:rsidR="00ED2B7C" w:rsidRPr="0069620F">
        <w:rPr>
          <w:rFonts w:ascii="Calisto MT" w:hAnsi="Calisto MT"/>
          <w:lang w:val="en-US"/>
        </w:rPr>
        <w:t xml:space="preserve"> </w:t>
      </w:r>
      <w:r>
        <w:rPr>
          <w:rFonts w:ascii="Calisto MT" w:hAnsi="Calisto MT"/>
          <w:i/>
          <w:lang w:val="en-US"/>
        </w:rPr>
        <w:t>Contemporary Italian Politics;</w:t>
      </w:r>
      <w:r w:rsidR="007670D4" w:rsidRPr="0069620F">
        <w:rPr>
          <w:rFonts w:ascii="Calisto MT" w:hAnsi="Calisto MT"/>
          <w:lang w:val="en-US"/>
        </w:rPr>
        <w:t xml:space="preserve"> </w:t>
      </w:r>
      <w:r w:rsidR="007670D4" w:rsidRPr="0069620F">
        <w:rPr>
          <w:rFonts w:ascii="Calisto MT" w:hAnsi="Calisto MT"/>
          <w:i/>
          <w:lang w:val="en-US"/>
        </w:rPr>
        <w:t>Cosmos and Taxis</w:t>
      </w:r>
      <w:r w:rsidR="007670D4" w:rsidRPr="0069620F">
        <w:rPr>
          <w:rFonts w:ascii="Calisto MT" w:hAnsi="Calisto MT"/>
          <w:lang w:val="en-US"/>
        </w:rPr>
        <w:t xml:space="preserve">; </w:t>
      </w:r>
      <w:r w:rsidR="007670D4" w:rsidRPr="0069620F">
        <w:rPr>
          <w:rFonts w:ascii="Calisto MT" w:hAnsi="Calisto MT"/>
          <w:i/>
          <w:lang w:val="en-US"/>
        </w:rPr>
        <w:t>Israeli Science Foundation</w:t>
      </w:r>
      <w:r w:rsidR="007670D4" w:rsidRPr="0069620F">
        <w:rPr>
          <w:rFonts w:ascii="Calisto MT" w:hAnsi="Calisto MT"/>
          <w:lang w:val="en-US"/>
        </w:rPr>
        <w:t xml:space="preserve">; </w:t>
      </w:r>
      <w:proofErr w:type="spellStart"/>
      <w:r w:rsidR="007670D4" w:rsidRPr="0069620F">
        <w:rPr>
          <w:rFonts w:ascii="Calisto MT" w:hAnsi="Calisto MT"/>
          <w:i/>
          <w:lang w:val="en-US"/>
        </w:rPr>
        <w:t>Rassegna</w:t>
      </w:r>
      <w:proofErr w:type="spellEnd"/>
      <w:r w:rsidR="007670D4" w:rsidRPr="0069620F">
        <w:rPr>
          <w:rFonts w:ascii="Calisto MT" w:hAnsi="Calisto MT"/>
          <w:i/>
          <w:lang w:val="en-US"/>
        </w:rPr>
        <w:t xml:space="preserve"> </w:t>
      </w:r>
      <w:proofErr w:type="spellStart"/>
      <w:r w:rsidR="007670D4" w:rsidRPr="0069620F">
        <w:rPr>
          <w:rFonts w:ascii="Calisto MT" w:hAnsi="Calisto MT"/>
          <w:i/>
          <w:lang w:val="en-US"/>
        </w:rPr>
        <w:t>Italiana</w:t>
      </w:r>
      <w:proofErr w:type="spellEnd"/>
      <w:r w:rsidR="007670D4" w:rsidRPr="0069620F">
        <w:rPr>
          <w:rFonts w:ascii="Calisto MT" w:hAnsi="Calisto MT"/>
          <w:i/>
          <w:lang w:val="en-US"/>
        </w:rPr>
        <w:t xml:space="preserve"> di </w:t>
      </w:r>
      <w:proofErr w:type="spellStart"/>
      <w:r w:rsidR="007670D4" w:rsidRPr="0069620F">
        <w:rPr>
          <w:rFonts w:ascii="Calisto MT" w:hAnsi="Calisto MT"/>
          <w:i/>
          <w:lang w:val="en-US"/>
        </w:rPr>
        <w:t>Sociologia</w:t>
      </w:r>
      <w:proofErr w:type="spellEnd"/>
      <w:r w:rsidR="003B0984" w:rsidRPr="0069620F">
        <w:rPr>
          <w:rFonts w:ascii="Calisto MT" w:hAnsi="Calisto MT"/>
          <w:lang w:val="en-US"/>
        </w:rPr>
        <w:t xml:space="preserve">; </w:t>
      </w:r>
      <w:proofErr w:type="spellStart"/>
      <w:r w:rsidR="00ED2B7C" w:rsidRPr="0069620F">
        <w:rPr>
          <w:rFonts w:ascii="Calisto MT" w:hAnsi="Calisto MT"/>
          <w:i/>
          <w:lang w:val="en-US"/>
        </w:rPr>
        <w:t>Scienze</w:t>
      </w:r>
      <w:proofErr w:type="spellEnd"/>
      <w:r w:rsidR="00ED2B7C" w:rsidRPr="0069620F">
        <w:rPr>
          <w:rFonts w:ascii="Calisto MT" w:hAnsi="Calisto MT"/>
          <w:i/>
          <w:lang w:val="en-US"/>
        </w:rPr>
        <w:t xml:space="preserve"> </w:t>
      </w:r>
      <w:proofErr w:type="spellStart"/>
      <w:r w:rsidR="00ED2B7C" w:rsidRPr="0069620F">
        <w:rPr>
          <w:rFonts w:ascii="Calisto MT" w:hAnsi="Calisto MT"/>
          <w:i/>
          <w:lang w:val="en-US"/>
        </w:rPr>
        <w:t>Regionali</w:t>
      </w:r>
      <w:proofErr w:type="spellEnd"/>
      <w:r w:rsidR="00603ECB" w:rsidRPr="0069620F">
        <w:rPr>
          <w:rFonts w:ascii="Calisto MT" w:hAnsi="Calisto MT"/>
          <w:i/>
          <w:lang w:val="en-US"/>
        </w:rPr>
        <w:t xml:space="preserve"> – Italian Journal of Regional Sciences</w:t>
      </w:r>
      <w:r w:rsidR="00FC3A88" w:rsidRPr="0069620F">
        <w:rPr>
          <w:rFonts w:ascii="Calisto MT" w:hAnsi="Calisto MT"/>
          <w:lang w:val="en-US"/>
        </w:rPr>
        <w:t>;</w:t>
      </w:r>
      <w:r w:rsidR="00ED2B7C" w:rsidRPr="0069620F">
        <w:rPr>
          <w:rFonts w:ascii="Calisto MT" w:hAnsi="Calisto MT"/>
          <w:lang w:val="en-US"/>
        </w:rPr>
        <w:t xml:space="preserve"> </w:t>
      </w:r>
      <w:r w:rsidR="003B0984" w:rsidRPr="0069620F">
        <w:rPr>
          <w:rFonts w:ascii="Calisto MT" w:hAnsi="Calisto MT"/>
          <w:i/>
          <w:lang w:val="en-US"/>
        </w:rPr>
        <w:t>Planum – The Journal of Urbanism</w:t>
      </w:r>
    </w:p>
    <w:p w14:paraId="266CBE23" w14:textId="77777777" w:rsidR="0069620F" w:rsidRDefault="0069620F" w:rsidP="0069620F">
      <w:pPr>
        <w:spacing w:after="120" w:line="276" w:lineRule="auto"/>
        <w:ind w:left="-426" w:right="-1"/>
        <w:rPr>
          <w:rFonts w:ascii="Calisto MT" w:hAnsi="Calisto MT"/>
          <w:i/>
          <w:lang w:val="en-US"/>
        </w:rPr>
      </w:pPr>
    </w:p>
    <w:p w14:paraId="34C714F7" w14:textId="77777777" w:rsidR="00EB2BF5" w:rsidRDefault="00EB2BF5" w:rsidP="00EB2BF5">
      <w:pPr>
        <w:spacing w:after="120" w:line="276" w:lineRule="auto"/>
        <w:ind w:left="-426" w:right="-1"/>
        <w:rPr>
          <w:rFonts w:ascii="Calisto MT" w:hAnsi="Calisto MT"/>
          <w:color w:val="F79646" w:themeColor="accent6"/>
          <w:lang w:val="en-US"/>
        </w:rPr>
      </w:pPr>
      <w:r w:rsidRPr="0069620F">
        <w:rPr>
          <w:rFonts w:ascii="Calisto MT" w:hAnsi="Calisto MT"/>
          <w:color w:val="F79646" w:themeColor="accent6"/>
          <w:lang w:val="en-US"/>
        </w:rPr>
        <w:t>|||||||||||||||||||||||||||||||||||||||||||||||||||||||||</w:t>
      </w:r>
      <w:r>
        <w:rPr>
          <w:rFonts w:ascii="Calisto MT" w:hAnsi="Calisto MT"/>
          <w:color w:val="F79646" w:themeColor="accent6"/>
          <w:lang w:val="en-US"/>
        </w:rPr>
        <w:t>|||||||||||||||||||||||||||</w:t>
      </w:r>
    </w:p>
    <w:p w14:paraId="547C0FD0" w14:textId="77777777" w:rsidR="00EB2BF5" w:rsidRDefault="00EB2BF5" w:rsidP="00EB2BF5">
      <w:pPr>
        <w:spacing w:after="120" w:line="276" w:lineRule="auto"/>
        <w:ind w:left="-425" w:right="-1"/>
        <w:rPr>
          <w:rFonts w:ascii="Calisto MT" w:hAnsi="Calisto MT"/>
          <w:b/>
          <w:caps/>
          <w:lang w:val="en-GB"/>
        </w:rPr>
      </w:pPr>
    </w:p>
    <w:p w14:paraId="36776E5D" w14:textId="77777777" w:rsidR="00EB2BF5" w:rsidRPr="0069620F" w:rsidRDefault="00EB2BF5" w:rsidP="00EB2BF5">
      <w:pPr>
        <w:spacing w:after="120" w:line="276" w:lineRule="auto"/>
        <w:ind w:left="-425" w:right="-1"/>
        <w:rPr>
          <w:rFonts w:ascii="Calisto MT" w:hAnsi="Calisto MT"/>
          <w:b/>
          <w:caps/>
          <w:sz w:val="24"/>
          <w:szCs w:val="24"/>
          <w:lang w:val="en-US"/>
        </w:rPr>
      </w:pPr>
      <w:r>
        <w:rPr>
          <w:rFonts w:ascii="Calisto MT" w:hAnsi="Calisto MT"/>
          <w:b/>
          <w:caps/>
          <w:sz w:val="24"/>
          <w:szCs w:val="24"/>
          <w:lang w:val="en-US"/>
        </w:rPr>
        <w:t>SUPERVISION OF PHD DISSERTATIONS</w:t>
      </w:r>
    </w:p>
    <w:p w14:paraId="1ED1AA6C" w14:textId="77777777" w:rsidR="00EB2BF5" w:rsidRDefault="00EB2BF5" w:rsidP="00EB2BF5">
      <w:pPr>
        <w:spacing w:after="120" w:line="276" w:lineRule="auto"/>
        <w:ind w:left="-426" w:right="-1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>Supervisor of the following PhD dissertations</w:t>
      </w:r>
      <w:r w:rsidR="00CB6983">
        <w:rPr>
          <w:rFonts w:ascii="Calisto MT" w:hAnsi="Calisto MT"/>
          <w:lang w:val="en-US"/>
        </w:rPr>
        <w:t xml:space="preserve"> at the doctoral </w:t>
      </w:r>
      <w:proofErr w:type="spellStart"/>
      <w:r w:rsidR="00CB6983">
        <w:rPr>
          <w:rFonts w:ascii="Calisto MT" w:hAnsi="Calisto MT"/>
          <w:lang w:val="en-US"/>
        </w:rPr>
        <w:t>programmes</w:t>
      </w:r>
      <w:proofErr w:type="spellEnd"/>
      <w:r w:rsidR="00CB6983">
        <w:rPr>
          <w:rFonts w:ascii="Calisto MT" w:hAnsi="Calisto MT"/>
          <w:lang w:val="en-US"/>
        </w:rPr>
        <w:t xml:space="preserve"> in Urban Studies (cohorts No. 29, 30 and 31) and in Urban Studies and Regional Sciences (cohorts No. 32 and 33) at the Gran </w:t>
      </w:r>
      <w:proofErr w:type="spellStart"/>
      <w:r w:rsidR="00CB6983">
        <w:rPr>
          <w:rFonts w:ascii="Calisto MT" w:hAnsi="Calisto MT"/>
          <w:lang w:val="en-US"/>
        </w:rPr>
        <w:t>Sasso</w:t>
      </w:r>
      <w:proofErr w:type="spellEnd"/>
      <w:r w:rsidR="00CB6983">
        <w:rPr>
          <w:rFonts w:ascii="Calisto MT" w:hAnsi="Calisto MT"/>
          <w:lang w:val="en-US"/>
        </w:rPr>
        <w:t xml:space="preserve"> Science Institute:</w:t>
      </w:r>
    </w:p>
    <w:p w14:paraId="6C83B365" w14:textId="77777777" w:rsidR="00EB2BF5" w:rsidRPr="00EB2BF5" w:rsidRDefault="00EB2BF5" w:rsidP="00EB2BF5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proofErr w:type="spellStart"/>
      <w:r w:rsidRPr="00EB2BF5">
        <w:rPr>
          <w:rFonts w:ascii="Calisto MT" w:hAnsi="Calisto MT"/>
          <w:lang w:val="en-US"/>
        </w:rPr>
        <w:t>Dicle</w:t>
      </w:r>
      <w:proofErr w:type="spellEnd"/>
      <w:r w:rsidRPr="00EB2BF5">
        <w:rPr>
          <w:rFonts w:ascii="Calisto MT" w:hAnsi="Calisto MT"/>
          <w:lang w:val="en-US"/>
        </w:rPr>
        <w:t xml:space="preserve"> </w:t>
      </w:r>
      <w:proofErr w:type="spellStart"/>
      <w:r w:rsidRPr="00EB2BF5">
        <w:rPr>
          <w:rFonts w:ascii="Calisto MT" w:hAnsi="Calisto MT"/>
          <w:lang w:val="en-US"/>
        </w:rPr>
        <w:t>Kizildere</w:t>
      </w:r>
      <w:proofErr w:type="spellEnd"/>
      <w:r w:rsidRPr="00EB2BF5">
        <w:rPr>
          <w:rFonts w:ascii="Calisto MT" w:hAnsi="Calisto MT"/>
          <w:lang w:val="en-US"/>
        </w:rPr>
        <w:t xml:space="preserve"> (cohort No. 29), “Varied manifestations on urban neo-liberalism in Istanbul. Business Improvements Districts, Gentrification and the Commodification of </w:t>
      </w:r>
      <w:proofErr w:type="spellStart"/>
      <w:r w:rsidRPr="00EB2BF5">
        <w:rPr>
          <w:rFonts w:ascii="Calisto MT" w:hAnsi="Calisto MT"/>
          <w:lang w:val="en-US"/>
        </w:rPr>
        <w:t>Beyoglu</w:t>
      </w:r>
      <w:proofErr w:type="spellEnd"/>
      <w:r w:rsidRPr="00EB2BF5">
        <w:rPr>
          <w:rFonts w:ascii="Calisto MT" w:hAnsi="Calisto MT"/>
          <w:lang w:val="en-US"/>
        </w:rPr>
        <w:t xml:space="preserve"> Historical Center" (co-supervisors: Prof. Zeynep </w:t>
      </w:r>
      <w:proofErr w:type="spellStart"/>
      <w:r w:rsidRPr="00EB2BF5">
        <w:rPr>
          <w:rFonts w:ascii="Calisto MT" w:hAnsi="Calisto MT"/>
          <w:lang w:val="en-US"/>
        </w:rPr>
        <w:t>Günay</w:t>
      </w:r>
      <w:proofErr w:type="spellEnd"/>
      <w:r w:rsidRPr="00EB2BF5">
        <w:rPr>
          <w:rFonts w:ascii="Calisto MT" w:hAnsi="Calisto MT"/>
          <w:lang w:val="en-US"/>
        </w:rPr>
        <w:t xml:space="preserve">, Istanbul Technical University) </w:t>
      </w:r>
    </w:p>
    <w:p w14:paraId="13861272" w14:textId="77777777" w:rsidR="00EB2BF5" w:rsidRDefault="00EB2BF5" w:rsidP="00EB2BF5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EB2BF5">
        <w:rPr>
          <w:rFonts w:ascii="Calisto MT" w:hAnsi="Calisto MT"/>
          <w:lang w:val="en-US"/>
        </w:rPr>
        <w:t xml:space="preserve">Emanuele </w:t>
      </w:r>
      <w:proofErr w:type="spellStart"/>
      <w:r w:rsidRPr="00EB2BF5">
        <w:rPr>
          <w:rFonts w:ascii="Calisto MT" w:hAnsi="Calisto MT"/>
          <w:lang w:val="en-US"/>
        </w:rPr>
        <w:t>Belotti</w:t>
      </w:r>
      <w:proofErr w:type="spellEnd"/>
      <w:r w:rsidRPr="00EB2BF5">
        <w:rPr>
          <w:rFonts w:ascii="Calisto MT" w:hAnsi="Calisto MT"/>
          <w:lang w:val="en-US"/>
        </w:rPr>
        <w:t xml:space="preserve"> (cohort No. 30), "Informality as a structural outcome. The case of squatted public housing in Milan" (co-supervisor: Massimo </w:t>
      </w:r>
      <w:proofErr w:type="spellStart"/>
      <w:r w:rsidRPr="00EB2BF5">
        <w:rPr>
          <w:rFonts w:ascii="Calisto MT" w:hAnsi="Calisto MT"/>
          <w:lang w:val="en-US"/>
        </w:rPr>
        <w:t>Bricocoli</w:t>
      </w:r>
      <w:proofErr w:type="spellEnd"/>
      <w:r w:rsidRPr="00EB2BF5">
        <w:rPr>
          <w:rFonts w:ascii="Calisto MT" w:hAnsi="Calisto MT"/>
          <w:lang w:val="en-US"/>
        </w:rPr>
        <w:t>, Polytechnic University of Milan)</w:t>
      </w:r>
    </w:p>
    <w:p w14:paraId="197E507F" w14:textId="77777777" w:rsidR="00CB6983" w:rsidRPr="00CB6983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CB6983">
        <w:rPr>
          <w:rFonts w:ascii="Calisto MT" w:hAnsi="Calisto MT"/>
          <w:lang w:val="en-US"/>
        </w:rPr>
        <w:t xml:space="preserve">Sabina </w:t>
      </w:r>
      <w:proofErr w:type="spellStart"/>
      <w:r w:rsidRPr="00CB6983">
        <w:rPr>
          <w:rFonts w:ascii="Calisto MT" w:hAnsi="Calisto MT"/>
          <w:lang w:val="en-US"/>
        </w:rPr>
        <w:t>Maslova</w:t>
      </w:r>
      <w:proofErr w:type="spellEnd"/>
      <w:r w:rsidRPr="00CB6983">
        <w:rPr>
          <w:rFonts w:ascii="Calisto MT" w:hAnsi="Calisto MT"/>
          <w:lang w:val="en-US"/>
        </w:rPr>
        <w:t xml:space="preserve"> (cohort No. 31), "Transnational living of high-skilled international migrants: </w:t>
      </w:r>
      <w:proofErr w:type="spellStart"/>
      <w:r w:rsidRPr="00CB6983">
        <w:rPr>
          <w:rFonts w:ascii="Calisto MT" w:hAnsi="Calisto MT"/>
          <w:lang w:val="en-US"/>
        </w:rPr>
        <w:t>spatialities</w:t>
      </w:r>
      <w:proofErr w:type="spellEnd"/>
      <w:r w:rsidRPr="00CB6983">
        <w:rPr>
          <w:rFonts w:ascii="Calisto MT" w:hAnsi="Calisto MT"/>
          <w:lang w:val="en-US"/>
        </w:rPr>
        <w:t xml:space="preserve"> and housing practices of expatriates in Moscow and London" (co-supervisor: Russell King, University of Sussex) (in progress)</w:t>
      </w:r>
    </w:p>
    <w:p w14:paraId="1DE2CAA4" w14:textId="7B5EFFB2" w:rsidR="00CB6983" w:rsidRPr="00CB6983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CB6983">
        <w:rPr>
          <w:rFonts w:ascii="Calisto MT" w:hAnsi="Calisto MT"/>
          <w:lang w:val="en-US"/>
        </w:rPr>
        <w:t xml:space="preserve">Martina </w:t>
      </w:r>
      <w:proofErr w:type="spellStart"/>
      <w:r w:rsidRPr="00CB6983">
        <w:rPr>
          <w:rFonts w:ascii="Calisto MT" w:hAnsi="Calisto MT"/>
          <w:lang w:val="en-US"/>
        </w:rPr>
        <w:t>Gentili</w:t>
      </w:r>
      <w:proofErr w:type="spellEnd"/>
      <w:r w:rsidRPr="00CB6983">
        <w:rPr>
          <w:rFonts w:ascii="Calisto MT" w:hAnsi="Calisto MT"/>
          <w:lang w:val="en-US"/>
        </w:rPr>
        <w:t xml:space="preserve"> (cohort No. 32), "The </w:t>
      </w:r>
      <w:proofErr w:type="spellStart"/>
      <w:r w:rsidRPr="00CB6983">
        <w:rPr>
          <w:rFonts w:ascii="Calisto MT" w:hAnsi="Calisto MT"/>
          <w:lang w:val="en-US"/>
        </w:rPr>
        <w:t>politis</w:t>
      </w:r>
      <w:proofErr w:type="spellEnd"/>
      <w:r w:rsidRPr="00CB6983">
        <w:rPr>
          <w:rFonts w:ascii="Calisto MT" w:hAnsi="Calisto MT"/>
          <w:lang w:val="en-US"/>
        </w:rPr>
        <w:t xml:space="preserve"> of housing for the lower middle class. Demand, Supply and Actors in Rome" (co-supervisor: Joris Hoekstra, TU Delft)</w:t>
      </w:r>
    </w:p>
    <w:p w14:paraId="2084B964" w14:textId="77777777" w:rsidR="00CB6983" w:rsidRPr="00CB6983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proofErr w:type="spellStart"/>
      <w:r w:rsidRPr="00CB6983">
        <w:rPr>
          <w:rFonts w:ascii="Calisto MT" w:hAnsi="Calisto MT"/>
          <w:lang w:val="en-US"/>
        </w:rPr>
        <w:lastRenderedPageBreak/>
        <w:t>Senyo</w:t>
      </w:r>
      <w:proofErr w:type="spellEnd"/>
      <w:r w:rsidRPr="00CB6983">
        <w:rPr>
          <w:rFonts w:ascii="Calisto MT" w:hAnsi="Calisto MT"/>
          <w:lang w:val="en-US"/>
        </w:rPr>
        <w:t xml:space="preserve"> </w:t>
      </w:r>
      <w:proofErr w:type="spellStart"/>
      <w:r w:rsidRPr="00CB6983">
        <w:rPr>
          <w:rFonts w:ascii="Calisto MT" w:hAnsi="Calisto MT"/>
          <w:lang w:val="en-US"/>
        </w:rPr>
        <w:t>Dotsey</w:t>
      </w:r>
      <w:proofErr w:type="spellEnd"/>
      <w:r w:rsidRPr="00CB6983">
        <w:rPr>
          <w:rFonts w:ascii="Calisto MT" w:hAnsi="Calisto MT"/>
          <w:lang w:val="en-US"/>
        </w:rPr>
        <w:t xml:space="preserve"> (cohort No. 32), "The politics of migrants/refugees’ reception and uncertainty dynamics in Italy:  Sub- Saharan Africans and local actors’ coping strategies in the field of housing"</w:t>
      </w:r>
    </w:p>
    <w:p w14:paraId="1EC8F391" w14:textId="108F0710" w:rsidR="00CB6983" w:rsidRPr="00CB6983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CB6983">
        <w:rPr>
          <w:rFonts w:ascii="Calisto MT" w:hAnsi="Calisto MT"/>
          <w:lang w:val="en-US"/>
        </w:rPr>
        <w:t>Daniela Morpurgo (cohort No. 33), "Spatial Planning and non-Catholic Migrant-Led Places of Worship in Italy"</w:t>
      </w:r>
      <w:r w:rsidR="0096400D">
        <w:rPr>
          <w:rFonts w:ascii="Calisto MT" w:hAnsi="Calisto MT"/>
          <w:lang w:val="en-US"/>
        </w:rPr>
        <w:t xml:space="preserve"> (co-supervisor: Richard Gale, University of Cardiff) </w:t>
      </w:r>
      <w:r w:rsidR="0096400D" w:rsidRPr="00CB6983">
        <w:rPr>
          <w:rFonts w:ascii="Calisto MT" w:hAnsi="Calisto MT"/>
          <w:lang w:val="en-US"/>
        </w:rPr>
        <w:t>(in progress)</w:t>
      </w:r>
    </w:p>
    <w:p w14:paraId="1E34CB08" w14:textId="7F0684F3" w:rsidR="00CB6983" w:rsidRPr="00CB6983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CB6983">
        <w:rPr>
          <w:rFonts w:ascii="Calisto MT" w:hAnsi="Calisto MT"/>
          <w:lang w:val="en-US"/>
        </w:rPr>
        <w:t>Sergio Vieda (cohort No. 33), "Housing informality beyond the urban poo. Secondary housing informality in coastal regions"</w:t>
      </w:r>
      <w:r w:rsidR="0096400D">
        <w:rPr>
          <w:rFonts w:ascii="Calisto MT" w:hAnsi="Calisto MT"/>
          <w:lang w:val="en-US"/>
        </w:rPr>
        <w:t xml:space="preserve"> </w:t>
      </w:r>
      <w:r w:rsidR="0096400D" w:rsidRPr="00CB6983">
        <w:rPr>
          <w:rFonts w:ascii="Calisto MT" w:hAnsi="Calisto MT"/>
          <w:lang w:val="en-US"/>
        </w:rPr>
        <w:t>(in progress)</w:t>
      </w:r>
    </w:p>
    <w:p w14:paraId="6A5DC513" w14:textId="4AD54826" w:rsidR="00EB2BF5" w:rsidRDefault="00CB6983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 w:rsidRPr="00CB6983">
        <w:rPr>
          <w:rFonts w:ascii="Calisto MT" w:hAnsi="Calisto MT"/>
          <w:lang w:val="en-US"/>
        </w:rPr>
        <w:t xml:space="preserve">Francesco </w:t>
      </w:r>
      <w:proofErr w:type="spellStart"/>
      <w:r w:rsidRPr="00CB6983">
        <w:rPr>
          <w:rFonts w:ascii="Calisto MT" w:hAnsi="Calisto MT"/>
          <w:lang w:val="en-US"/>
        </w:rPr>
        <w:t>Ginocchio</w:t>
      </w:r>
      <w:proofErr w:type="spellEnd"/>
      <w:r w:rsidRPr="00CB6983">
        <w:rPr>
          <w:rFonts w:ascii="Calisto MT" w:hAnsi="Calisto MT"/>
          <w:lang w:val="en-US"/>
        </w:rPr>
        <w:t xml:space="preserve"> (cohort No. 33), "Informal economies and political white-collar crime in cities"</w:t>
      </w:r>
      <w:r w:rsidR="0096400D">
        <w:rPr>
          <w:rFonts w:ascii="Calisto MT" w:hAnsi="Calisto MT"/>
          <w:lang w:val="en-US"/>
        </w:rPr>
        <w:t xml:space="preserve"> </w:t>
      </w:r>
      <w:r w:rsidR="0096400D" w:rsidRPr="00CB6983">
        <w:rPr>
          <w:rFonts w:ascii="Calisto MT" w:hAnsi="Calisto MT"/>
          <w:lang w:val="en-US"/>
        </w:rPr>
        <w:t>(in progress)</w:t>
      </w:r>
    </w:p>
    <w:p w14:paraId="733DA64E" w14:textId="265FD730" w:rsidR="0096400D" w:rsidRDefault="0096400D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 xml:space="preserve">Eunice </w:t>
      </w:r>
      <w:proofErr w:type="spellStart"/>
      <w:r>
        <w:rPr>
          <w:rFonts w:ascii="Calisto MT" w:hAnsi="Calisto MT"/>
          <w:lang w:val="en-US"/>
        </w:rPr>
        <w:t>Nthambi</w:t>
      </w:r>
      <w:proofErr w:type="spellEnd"/>
      <w:r>
        <w:rPr>
          <w:rFonts w:ascii="Calisto MT" w:hAnsi="Calisto MT"/>
          <w:lang w:val="en-US"/>
        </w:rPr>
        <w:t xml:space="preserve"> Jimmy (cohort No. 34), “Housing informality within middle-class residential </w:t>
      </w:r>
      <w:proofErr w:type="spellStart"/>
      <w:r>
        <w:rPr>
          <w:rFonts w:ascii="Calisto MT" w:hAnsi="Calisto MT"/>
          <w:lang w:val="en-US"/>
        </w:rPr>
        <w:t>neighbouhoods</w:t>
      </w:r>
      <w:proofErr w:type="spellEnd"/>
      <w:r>
        <w:rPr>
          <w:rFonts w:ascii="Calisto MT" w:hAnsi="Calisto MT"/>
          <w:lang w:val="en-US"/>
        </w:rPr>
        <w:t xml:space="preserve">: the case of Nairobi city, Kenia </w:t>
      </w:r>
      <w:r w:rsidRPr="00CB6983">
        <w:rPr>
          <w:rFonts w:ascii="Calisto MT" w:hAnsi="Calisto MT"/>
          <w:lang w:val="en-US"/>
        </w:rPr>
        <w:t>(in progress)</w:t>
      </w:r>
    </w:p>
    <w:p w14:paraId="45CF16C4" w14:textId="6FA06D06" w:rsidR="0096400D" w:rsidRPr="00EB2BF5" w:rsidRDefault="0096400D" w:rsidP="00CB6983">
      <w:pPr>
        <w:pStyle w:val="Paragrafoelenco"/>
        <w:numPr>
          <w:ilvl w:val="0"/>
          <w:numId w:val="40"/>
        </w:numPr>
        <w:spacing w:after="120" w:line="276" w:lineRule="auto"/>
        <w:ind w:right="-1"/>
        <w:rPr>
          <w:rFonts w:ascii="Calisto MT" w:hAnsi="Calisto MT"/>
          <w:lang w:val="en-US"/>
        </w:rPr>
      </w:pPr>
      <w:r>
        <w:rPr>
          <w:rFonts w:ascii="Calisto MT" w:hAnsi="Calisto MT"/>
          <w:lang w:val="en-US"/>
        </w:rPr>
        <w:t xml:space="preserve">Massimo </w:t>
      </w:r>
      <w:proofErr w:type="spellStart"/>
      <w:r>
        <w:rPr>
          <w:rFonts w:ascii="Calisto MT" w:hAnsi="Calisto MT"/>
          <w:lang w:val="en-US"/>
        </w:rPr>
        <w:t>Bertolin</w:t>
      </w:r>
      <w:proofErr w:type="spellEnd"/>
      <w:r>
        <w:rPr>
          <w:rFonts w:ascii="Calisto MT" w:hAnsi="Calisto MT"/>
          <w:lang w:val="en-US"/>
        </w:rPr>
        <w:t xml:space="preserve"> (cohort No. 34), “</w:t>
      </w:r>
      <w:r w:rsidRPr="0096400D">
        <w:rPr>
          <w:rFonts w:ascii="Calisto MT" w:hAnsi="Calisto MT"/>
          <w:lang w:val="en-US"/>
        </w:rPr>
        <w:t>The Grey Area of Property Development and Its Governance</w:t>
      </w:r>
      <w:r>
        <w:rPr>
          <w:rFonts w:ascii="Calisto MT" w:hAnsi="Calisto MT"/>
          <w:lang w:val="en-US"/>
        </w:rPr>
        <w:t xml:space="preserve">” </w:t>
      </w:r>
      <w:r w:rsidRPr="00CB6983">
        <w:rPr>
          <w:rFonts w:ascii="Calisto MT" w:hAnsi="Calisto MT"/>
          <w:lang w:val="en-US"/>
        </w:rPr>
        <w:t>(in progress)</w:t>
      </w:r>
    </w:p>
    <w:p w14:paraId="2A5E5B92" w14:textId="77777777" w:rsidR="00EB2BF5" w:rsidRDefault="00EB2BF5" w:rsidP="00EB2BF5">
      <w:pPr>
        <w:spacing w:after="120" w:line="276" w:lineRule="auto"/>
        <w:ind w:left="-426" w:right="-1"/>
        <w:rPr>
          <w:rFonts w:ascii="Calisto MT" w:hAnsi="Calisto MT"/>
          <w:i/>
          <w:lang w:val="en-US"/>
        </w:rPr>
      </w:pPr>
    </w:p>
    <w:p w14:paraId="00EBB893" w14:textId="77777777" w:rsidR="00EB2BF5" w:rsidRDefault="00EB2BF5" w:rsidP="0069620F">
      <w:pPr>
        <w:spacing w:after="120" w:line="276" w:lineRule="auto"/>
        <w:ind w:left="-426" w:right="-1"/>
        <w:rPr>
          <w:rFonts w:ascii="Calisto MT" w:hAnsi="Calisto MT"/>
          <w:color w:val="F79646" w:themeColor="accent6"/>
          <w:lang w:val="en-US"/>
        </w:rPr>
      </w:pPr>
    </w:p>
    <w:p w14:paraId="6E148C48" w14:textId="77777777" w:rsidR="0069620F" w:rsidRDefault="0069620F" w:rsidP="0069620F">
      <w:pPr>
        <w:spacing w:after="120" w:line="276" w:lineRule="auto"/>
        <w:ind w:left="-426" w:right="-1"/>
        <w:rPr>
          <w:rFonts w:ascii="Calisto MT" w:hAnsi="Calisto MT"/>
          <w:color w:val="F79646" w:themeColor="accent6"/>
          <w:lang w:val="en-US"/>
        </w:rPr>
      </w:pPr>
      <w:r w:rsidRPr="0069620F">
        <w:rPr>
          <w:rFonts w:ascii="Calisto MT" w:hAnsi="Calisto MT"/>
          <w:color w:val="F79646" w:themeColor="accent6"/>
          <w:lang w:val="en-US"/>
        </w:rPr>
        <w:t>|||||||||||||||||||||||||||||||||||||||||||||||||||||||||</w:t>
      </w:r>
      <w:r>
        <w:rPr>
          <w:rFonts w:ascii="Calisto MT" w:hAnsi="Calisto MT"/>
          <w:color w:val="F79646" w:themeColor="accent6"/>
          <w:lang w:val="en-US"/>
        </w:rPr>
        <w:t>|||||||||||||||||||||||||||</w:t>
      </w:r>
    </w:p>
    <w:p w14:paraId="25569ECB" w14:textId="77777777" w:rsidR="0069620F" w:rsidRDefault="0069620F" w:rsidP="0069620F">
      <w:pPr>
        <w:spacing w:after="120" w:line="276" w:lineRule="auto"/>
        <w:ind w:left="-426" w:right="-1"/>
        <w:rPr>
          <w:rFonts w:ascii="Calisto MT" w:hAnsi="Calisto MT"/>
          <w:i/>
          <w:lang w:val="en-US"/>
        </w:rPr>
      </w:pPr>
    </w:p>
    <w:p w14:paraId="0716A1B3" w14:textId="77777777" w:rsidR="00686921" w:rsidRPr="0069620F" w:rsidRDefault="00844040" w:rsidP="0069620F">
      <w:pPr>
        <w:spacing w:after="120" w:line="276" w:lineRule="auto"/>
        <w:ind w:left="-425" w:right="-1"/>
        <w:rPr>
          <w:rFonts w:ascii="Calisto MT" w:hAnsi="Calisto MT"/>
          <w:b/>
          <w:caps/>
          <w:sz w:val="24"/>
          <w:szCs w:val="24"/>
          <w:lang w:val="en-US"/>
        </w:rPr>
      </w:pPr>
      <w:r w:rsidRPr="0069620F">
        <w:rPr>
          <w:rFonts w:ascii="Calisto MT" w:hAnsi="Calisto MT"/>
          <w:b/>
          <w:caps/>
          <w:sz w:val="24"/>
          <w:szCs w:val="24"/>
          <w:lang w:val="en-US"/>
        </w:rPr>
        <w:t>conferences</w:t>
      </w:r>
      <w:r w:rsidR="009A3723" w:rsidRPr="0069620F">
        <w:rPr>
          <w:rFonts w:ascii="Calisto MT" w:hAnsi="Calisto MT"/>
          <w:b/>
          <w:caps/>
          <w:sz w:val="24"/>
          <w:szCs w:val="24"/>
          <w:lang w:val="en-US"/>
        </w:rPr>
        <w:t xml:space="preserve"> and Workshops</w:t>
      </w:r>
      <w:r w:rsidR="00EC7C3A" w:rsidRPr="0069620F">
        <w:rPr>
          <w:rFonts w:ascii="Calisto MT" w:hAnsi="Calisto MT"/>
          <w:b/>
          <w:caps/>
          <w:sz w:val="24"/>
          <w:szCs w:val="24"/>
          <w:lang w:val="en-US"/>
        </w:rPr>
        <w:t xml:space="preserve"> </w:t>
      </w:r>
    </w:p>
    <w:p w14:paraId="0A45FC3D" w14:textId="77777777" w:rsidR="00775C00" w:rsidRPr="0069620F" w:rsidRDefault="00775C00" w:rsidP="00FC6198">
      <w:pPr>
        <w:pStyle w:val="Nessunaspaziatura"/>
        <w:spacing w:after="120" w:line="276" w:lineRule="auto"/>
        <w:ind w:left="-426" w:right="-1"/>
        <w:jc w:val="both"/>
        <w:rPr>
          <w:rFonts w:ascii="Calisto MT" w:hAnsi="Calisto MT"/>
          <w:sz w:val="20"/>
          <w:szCs w:val="20"/>
          <w:lang w:val="en-GB"/>
        </w:rPr>
      </w:pPr>
      <w:r w:rsidRPr="0069620F">
        <w:rPr>
          <w:rFonts w:ascii="Calisto MT" w:hAnsi="Calisto MT"/>
          <w:sz w:val="20"/>
          <w:szCs w:val="20"/>
          <w:lang w:val="en-GB"/>
        </w:rPr>
        <w:t>In the last years, I gave papers at numerous international and national scientific conferences (such as: Association of American Geographers Annual Conference; Planning, Law, and Property Rights Association Annual Conference;</w:t>
      </w:r>
      <w:r w:rsidR="003B0984" w:rsidRPr="0069620F">
        <w:rPr>
          <w:rFonts w:ascii="Calisto MT" w:hAnsi="Calisto MT"/>
          <w:sz w:val="20"/>
          <w:szCs w:val="20"/>
          <w:lang w:val="en-GB"/>
        </w:rPr>
        <w:t xml:space="preserve"> AESOP Conference; Italian Society of Urban Planners;</w:t>
      </w:r>
      <w:r w:rsidRPr="0069620F">
        <w:rPr>
          <w:rFonts w:ascii="Calisto MT" w:hAnsi="Calisto MT"/>
          <w:sz w:val="20"/>
          <w:szCs w:val="20"/>
          <w:lang w:val="en-GB"/>
        </w:rPr>
        <w:t xml:space="preserve"> Italian Association of Regional Sciences conferences). </w:t>
      </w:r>
    </w:p>
    <w:p w14:paraId="234C3393" w14:textId="58A902D9" w:rsidR="00FC6198" w:rsidRPr="001A7A7E" w:rsidRDefault="003B0984" w:rsidP="00FC6198">
      <w:pPr>
        <w:pStyle w:val="Nessunaspaziatura"/>
        <w:spacing w:line="276" w:lineRule="auto"/>
        <w:ind w:left="-426"/>
        <w:rPr>
          <w:rFonts w:ascii="Calisto MT" w:hAnsi="Calisto MT"/>
          <w:sz w:val="20"/>
          <w:szCs w:val="20"/>
          <w:lang w:val="en-US"/>
        </w:rPr>
      </w:pPr>
      <w:r w:rsidRPr="0069620F">
        <w:rPr>
          <w:rFonts w:ascii="Calisto MT" w:hAnsi="Calisto MT"/>
          <w:sz w:val="20"/>
          <w:szCs w:val="20"/>
          <w:lang w:val="en-GB"/>
        </w:rPr>
        <w:t>I organised national and</w:t>
      </w:r>
      <w:r w:rsidR="00775C00" w:rsidRPr="0069620F">
        <w:rPr>
          <w:rFonts w:ascii="Calisto MT" w:hAnsi="Calisto MT"/>
          <w:sz w:val="20"/>
          <w:szCs w:val="20"/>
          <w:lang w:val="en-GB"/>
        </w:rPr>
        <w:t xml:space="preserve"> international conference</w:t>
      </w:r>
      <w:r w:rsidRPr="0069620F">
        <w:rPr>
          <w:rFonts w:ascii="Calisto MT" w:hAnsi="Calisto MT"/>
          <w:sz w:val="20"/>
          <w:szCs w:val="20"/>
          <w:lang w:val="en-GB"/>
        </w:rPr>
        <w:t>s</w:t>
      </w:r>
      <w:r w:rsidR="00775C00" w:rsidRPr="0069620F">
        <w:rPr>
          <w:rFonts w:ascii="Calisto MT" w:hAnsi="Calisto MT"/>
          <w:sz w:val="20"/>
          <w:szCs w:val="20"/>
          <w:lang w:val="en-GB"/>
        </w:rPr>
        <w:t xml:space="preserve">, and dozens of academic seminars. I have been invited speaker and discussant in </w:t>
      </w:r>
      <w:r w:rsidR="00232641" w:rsidRPr="0069620F">
        <w:rPr>
          <w:rFonts w:ascii="Calisto MT" w:hAnsi="Calisto MT"/>
          <w:sz w:val="20"/>
          <w:szCs w:val="20"/>
          <w:lang w:val="en-GB"/>
        </w:rPr>
        <w:t>national and international</w:t>
      </w:r>
      <w:r w:rsidR="00775C00" w:rsidRPr="0069620F">
        <w:rPr>
          <w:rFonts w:ascii="Calisto MT" w:hAnsi="Calisto MT"/>
          <w:sz w:val="20"/>
          <w:szCs w:val="20"/>
          <w:lang w:val="en-GB"/>
        </w:rPr>
        <w:t xml:space="preserve"> academic seminars</w:t>
      </w:r>
      <w:r w:rsidR="00FC6198">
        <w:rPr>
          <w:rFonts w:ascii="Calisto MT" w:hAnsi="Calisto MT"/>
          <w:sz w:val="20"/>
          <w:szCs w:val="20"/>
          <w:lang w:val="en-GB"/>
        </w:rPr>
        <w:t xml:space="preserve">, in several universities such as </w:t>
      </w:r>
      <w:r w:rsidR="00FC6198" w:rsidRPr="001A7A7E">
        <w:rPr>
          <w:rFonts w:ascii="Calisto MT" w:hAnsi="Calisto MT"/>
          <w:sz w:val="20"/>
          <w:szCs w:val="20"/>
          <w:lang w:val="en-US"/>
        </w:rPr>
        <w:t>University of Sheffield</w:t>
      </w:r>
      <w:r w:rsidR="00FC6198">
        <w:rPr>
          <w:rFonts w:ascii="Calisto MT" w:hAnsi="Calisto MT"/>
          <w:sz w:val="20"/>
          <w:szCs w:val="20"/>
          <w:lang w:val="en-US"/>
        </w:rPr>
        <w:t xml:space="preserve">, </w:t>
      </w:r>
      <w:r w:rsidR="00FC6198" w:rsidRPr="001A7A7E">
        <w:rPr>
          <w:rFonts w:ascii="Calisto MT" w:hAnsi="Calisto MT"/>
          <w:sz w:val="20"/>
          <w:szCs w:val="20"/>
          <w:lang w:val="en-US"/>
        </w:rPr>
        <w:t>Doha Institute for Graduate Students</w:t>
      </w:r>
      <w:r w:rsidR="00FC6198">
        <w:rPr>
          <w:rFonts w:ascii="Calisto MT" w:hAnsi="Calisto MT"/>
          <w:sz w:val="20"/>
          <w:szCs w:val="20"/>
          <w:lang w:val="en-US"/>
        </w:rPr>
        <w:t xml:space="preserve">, </w:t>
      </w:r>
      <w:r w:rsidR="00FC6198" w:rsidRPr="00FC6198">
        <w:rPr>
          <w:rFonts w:ascii="Calisto MT" w:hAnsi="Calisto MT"/>
          <w:sz w:val="20"/>
          <w:szCs w:val="20"/>
          <w:lang w:val="en-US"/>
        </w:rPr>
        <w:t xml:space="preserve">TU Delft, </w:t>
      </w:r>
      <w:proofErr w:type="spellStart"/>
      <w:r w:rsidR="00FC6198" w:rsidRPr="00FC6198">
        <w:rPr>
          <w:rFonts w:ascii="Calisto MT" w:hAnsi="Calisto MT"/>
          <w:sz w:val="20"/>
          <w:szCs w:val="20"/>
          <w:lang w:val="en-US"/>
        </w:rPr>
        <w:t>Université</w:t>
      </w:r>
      <w:proofErr w:type="spellEnd"/>
      <w:r w:rsidR="00FC6198" w:rsidRPr="00FC6198">
        <w:rPr>
          <w:rFonts w:ascii="Calisto MT" w:hAnsi="Calisto MT"/>
          <w:sz w:val="20"/>
          <w:szCs w:val="20"/>
          <w:lang w:val="en-US"/>
        </w:rPr>
        <w:t xml:space="preserve"> de Marseille et Aix-en-Provence, King's College London, Unive</w:t>
      </w:r>
      <w:r w:rsidR="00FC6198">
        <w:rPr>
          <w:rFonts w:ascii="Calisto MT" w:hAnsi="Calisto MT"/>
          <w:sz w:val="20"/>
          <w:szCs w:val="20"/>
          <w:lang w:val="en-US"/>
        </w:rPr>
        <w:t>r</w:t>
      </w:r>
      <w:r w:rsidR="00FC6198" w:rsidRPr="00FC6198">
        <w:rPr>
          <w:rFonts w:ascii="Calisto MT" w:hAnsi="Calisto MT"/>
          <w:sz w:val="20"/>
          <w:szCs w:val="20"/>
          <w:lang w:val="en-US"/>
        </w:rPr>
        <w:t>sity of Kent,</w:t>
      </w:r>
      <w:r w:rsidR="00FC6198">
        <w:rPr>
          <w:rFonts w:ascii="Calisto MT" w:hAnsi="Calisto MT"/>
          <w:sz w:val="20"/>
          <w:szCs w:val="20"/>
          <w:lang w:val="en-US"/>
        </w:rPr>
        <w:t xml:space="preserve"> University of Amsterdam.</w:t>
      </w:r>
    </w:p>
    <w:p w14:paraId="39EA6A15" w14:textId="3D636518" w:rsidR="00775C00" w:rsidRDefault="00775C00" w:rsidP="0069620F">
      <w:pPr>
        <w:pStyle w:val="Nessunaspaziatura"/>
        <w:spacing w:after="120" w:line="276" w:lineRule="auto"/>
        <w:ind w:left="-426" w:right="-1"/>
        <w:jc w:val="both"/>
        <w:rPr>
          <w:rFonts w:ascii="Calisto MT" w:hAnsi="Calisto MT"/>
          <w:sz w:val="20"/>
          <w:szCs w:val="20"/>
          <w:lang w:val="en-GB"/>
        </w:rPr>
      </w:pPr>
    </w:p>
    <w:p w14:paraId="70F46AC3" w14:textId="77777777" w:rsidR="001A7A7E" w:rsidRPr="008D0FE6" w:rsidRDefault="001A7A7E" w:rsidP="001A7A7E">
      <w:pPr>
        <w:pStyle w:val="Nessunaspaziatura"/>
        <w:ind w:left="-426"/>
        <w:rPr>
          <w:rFonts w:ascii="Calisto MT" w:hAnsi="Calisto MT"/>
          <w:sz w:val="20"/>
          <w:szCs w:val="20"/>
          <w:lang w:val="en-US"/>
        </w:rPr>
      </w:pPr>
    </w:p>
    <w:sectPr w:rsidR="001A7A7E" w:rsidRPr="008D0FE6" w:rsidSect="0069620F">
      <w:headerReference w:type="default" r:id="rId8"/>
      <w:footerReference w:type="default" r:id="rId9"/>
      <w:pgSz w:w="11906" w:h="16838"/>
      <w:pgMar w:top="1418" w:right="170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0076" w14:textId="77777777" w:rsidR="008F7E61" w:rsidRDefault="008F7E61" w:rsidP="00B475D7">
      <w:r>
        <w:separator/>
      </w:r>
    </w:p>
  </w:endnote>
  <w:endnote w:type="continuationSeparator" w:id="0">
    <w:p w14:paraId="5855776E" w14:textId="77777777" w:rsidR="008F7E61" w:rsidRDefault="008F7E61" w:rsidP="00B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598847"/>
      <w:docPartObj>
        <w:docPartGallery w:val="Page Numbers (Bottom of Page)"/>
        <w:docPartUnique/>
      </w:docPartObj>
    </w:sdtPr>
    <w:sdtEndPr>
      <w:rPr>
        <w:rFonts w:ascii="Calisto MT" w:hAnsi="Calisto MT"/>
        <w:sz w:val="16"/>
        <w:szCs w:val="16"/>
      </w:rPr>
    </w:sdtEndPr>
    <w:sdtContent>
      <w:p w14:paraId="26241D9B" w14:textId="77777777" w:rsidR="0069620F" w:rsidRPr="0069620F" w:rsidRDefault="0069620F">
        <w:pPr>
          <w:pStyle w:val="Pidipagina"/>
          <w:jc w:val="center"/>
          <w:rPr>
            <w:rFonts w:ascii="Calisto MT" w:hAnsi="Calisto MT"/>
            <w:sz w:val="16"/>
            <w:szCs w:val="16"/>
          </w:rPr>
        </w:pPr>
        <w:r w:rsidRPr="0069620F">
          <w:rPr>
            <w:rFonts w:ascii="Calisto MT" w:hAnsi="Calisto MT"/>
            <w:sz w:val="16"/>
            <w:szCs w:val="16"/>
          </w:rPr>
          <w:fldChar w:fldCharType="begin"/>
        </w:r>
        <w:r w:rsidRPr="0069620F">
          <w:rPr>
            <w:rFonts w:ascii="Calisto MT" w:hAnsi="Calisto MT"/>
            <w:sz w:val="16"/>
            <w:szCs w:val="16"/>
          </w:rPr>
          <w:instrText>PAGE   \* MERGEFORMAT</w:instrText>
        </w:r>
        <w:r w:rsidRPr="0069620F">
          <w:rPr>
            <w:rFonts w:ascii="Calisto MT" w:hAnsi="Calisto MT"/>
            <w:sz w:val="16"/>
            <w:szCs w:val="16"/>
          </w:rPr>
          <w:fldChar w:fldCharType="separate"/>
        </w:r>
        <w:r w:rsidR="009312CA" w:rsidRPr="009312CA">
          <w:rPr>
            <w:rFonts w:ascii="Calisto MT" w:hAnsi="Calisto MT"/>
            <w:noProof/>
            <w:sz w:val="16"/>
            <w:szCs w:val="16"/>
            <w:lang w:val="it-IT"/>
          </w:rPr>
          <w:t>7</w:t>
        </w:r>
        <w:r w:rsidRPr="0069620F">
          <w:rPr>
            <w:rFonts w:ascii="Calisto MT" w:hAnsi="Calisto MT"/>
            <w:sz w:val="16"/>
            <w:szCs w:val="16"/>
          </w:rPr>
          <w:fldChar w:fldCharType="end"/>
        </w:r>
      </w:p>
    </w:sdtContent>
  </w:sdt>
  <w:p w14:paraId="52907B81" w14:textId="77777777" w:rsidR="00A72ED3" w:rsidRDefault="00A72E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EB60" w14:textId="77777777" w:rsidR="008F7E61" w:rsidRDefault="008F7E61" w:rsidP="00B475D7">
      <w:r>
        <w:separator/>
      </w:r>
    </w:p>
  </w:footnote>
  <w:footnote w:type="continuationSeparator" w:id="0">
    <w:p w14:paraId="35135D56" w14:textId="77777777" w:rsidR="008F7E61" w:rsidRDefault="008F7E61" w:rsidP="00B4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5699" w14:textId="77777777" w:rsidR="00A72ED3" w:rsidRDefault="00A72ED3" w:rsidP="00A72ED3">
    <w:pPr>
      <w:pStyle w:val="Intestazione"/>
      <w:ind w:left="-1276" w:right="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F46524"/>
    <w:lvl w:ilvl="0">
      <w:start w:val="1"/>
      <w:numFmt w:val="bullet"/>
      <w:pStyle w:val="CV-berschrift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44B60"/>
    <w:multiLevelType w:val="hybridMultilevel"/>
    <w:tmpl w:val="F3B03796"/>
    <w:lvl w:ilvl="0" w:tplc="99EC8E28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0271"/>
    <w:multiLevelType w:val="hybridMultilevel"/>
    <w:tmpl w:val="C72A3874"/>
    <w:lvl w:ilvl="0" w:tplc="EE48F9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B903827"/>
    <w:multiLevelType w:val="hybridMultilevel"/>
    <w:tmpl w:val="BC128E8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B03643"/>
    <w:multiLevelType w:val="hybridMultilevel"/>
    <w:tmpl w:val="D592EF50"/>
    <w:lvl w:ilvl="0" w:tplc="0C0A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5" w15:restartNumberingAfterBreak="0">
    <w:nsid w:val="129923E8"/>
    <w:multiLevelType w:val="hybridMultilevel"/>
    <w:tmpl w:val="73249C70"/>
    <w:lvl w:ilvl="0" w:tplc="D954E66C">
      <w:start w:val="2014"/>
      <w:numFmt w:val="bullet"/>
      <w:lvlText w:val="-"/>
      <w:lvlJc w:val="left"/>
      <w:pPr>
        <w:ind w:left="2274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4E01B9E"/>
    <w:multiLevelType w:val="hybridMultilevel"/>
    <w:tmpl w:val="61FA075A"/>
    <w:lvl w:ilvl="0" w:tplc="0860C0B8">
      <w:start w:val="1"/>
      <w:numFmt w:val="bullet"/>
      <w:lvlText w:val="-"/>
      <w:lvlJc w:val="left"/>
      <w:pPr>
        <w:ind w:left="3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7" w15:restartNumberingAfterBreak="0">
    <w:nsid w:val="1AC0742D"/>
    <w:multiLevelType w:val="hybridMultilevel"/>
    <w:tmpl w:val="F82EB980"/>
    <w:lvl w:ilvl="0" w:tplc="99EC8E28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BC2"/>
    <w:multiLevelType w:val="hybridMultilevel"/>
    <w:tmpl w:val="D154137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F5D5952"/>
    <w:multiLevelType w:val="hybridMultilevel"/>
    <w:tmpl w:val="AC6AD0DA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2D749A0"/>
    <w:multiLevelType w:val="hybridMultilevel"/>
    <w:tmpl w:val="90129D58"/>
    <w:lvl w:ilvl="0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1" w15:restartNumberingAfterBreak="0">
    <w:nsid w:val="2BDF5212"/>
    <w:multiLevelType w:val="hybridMultilevel"/>
    <w:tmpl w:val="AE2C603E"/>
    <w:lvl w:ilvl="0" w:tplc="0860C0B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D53779F"/>
    <w:multiLevelType w:val="hybridMultilevel"/>
    <w:tmpl w:val="B3A67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4273E"/>
    <w:multiLevelType w:val="hybridMultilevel"/>
    <w:tmpl w:val="02E2092A"/>
    <w:lvl w:ilvl="0" w:tplc="F09E881C">
      <w:start w:val="19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212C"/>
    <w:multiLevelType w:val="hybridMultilevel"/>
    <w:tmpl w:val="8C12F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DE7"/>
    <w:multiLevelType w:val="hybridMultilevel"/>
    <w:tmpl w:val="D0DC2E08"/>
    <w:lvl w:ilvl="0" w:tplc="0E6C94B0">
      <w:start w:val="2009"/>
      <w:numFmt w:val="decimal"/>
      <w:lvlText w:val="%1"/>
      <w:lvlJc w:val="left"/>
      <w:pPr>
        <w:ind w:left="1248" w:hanging="54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58440F"/>
    <w:multiLevelType w:val="hybridMultilevel"/>
    <w:tmpl w:val="CD1E7A8C"/>
    <w:lvl w:ilvl="0" w:tplc="4F6089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3E516597"/>
    <w:multiLevelType w:val="hybridMultilevel"/>
    <w:tmpl w:val="4C2C8900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916F53"/>
    <w:multiLevelType w:val="hybridMultilevel"/>
    <w:tmpl w:val="38520D9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2F201DD"/>
    <w:multiLevelType w:val="hybridMultilevel"/>
    <w:tmpl w:val="83D05300"/>
    <w:lvl w:ilvl="0" w:tplc="0860C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16CA"/>
    <w:multiLevelType w:val="hybridMultilevel"/>
    <w:tmpl w:val="F92A6820"/>
    <w:lvl w:ilvl="0" w:tplc="99EC8E28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0020A"/>
    <w:multiLevelType w:val="hybridMultilevel"/>
    <w:tmpl w:val="AE5A5034"/>
    <w:lvl w:ilvl="0" w:tplc="813C445A">
      <w:start w:val="2014"/>
      <w:numFmt w:val="decimal"/>
      <w:lvlText w:val="%1"/>
      <w:lvlJc w:val="left"/>
      <w:pPr>
        <w:ind w:left="287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35" w:hanging="360"/>
      </w:pPr>
    </w:lvl>
    <w:lvl w:ilvl="2" w:tplc="0C0A001B" w:tentative="1">
      <w:start w:val="1"/>
      <w:numFmt w:val="lowerRoman"/>
      <w:lvlText w:val="%3."/>
      <w:lvlJc w:val="right"/>
      <w:pPr>
        <w:ind w:left="4255" w:hanging="180"/>
      </w:pPr>
    </w:lvl>
    <w:lvl w:ilvl="3" w:tplc="0C0A000F" w:tentative="1">
      <w:start w:val="1"/>
      <w:numFmt w:val="decimal"/>
      <w:lvlText w:val="%4."/>
      <w:lvlJc w:val="left"/>
      <w:pPr>
        <w:ind w:left="4975" w:hanging="360"/>
      </w:pPr>
    </w:lvl>
    <w:lvl w:ilvl="4" w:tplc="0C0A0019" w:tentative="1">
      <w:start w:val="1"/>
      <w:numFmt w:val="lowerLetter"/>
      <w:lvlText w:val="%5."/>
      <w:lvlJc w:val="left"/>
      <w:pPr>
        <w:ind w:left="5695" w:hanging="360"/>
      </w:pPr>
    </w:lvl>
    <w:lvl w:ilvl="5" w:tplc="0C0A001B" w:tentative="1">
      <w:start w:val="1"/>
      <w:numFmt w:val="lowerRoman"/>
      <w:lvlText w:val="%6."/>
      <w:lvlJc w:val="right"/>
      <w:pPr>
        <w:ind w:left="6415" w:hanging="180"/>
      </w:pPr>
    </w:lvl>
    <w:lvl w:ilvl="6" w:tplc="0C0A000F" w:tentative="1">
      <w:start w:val="1"/>
      <w:numFmt w:val="decimal"/>
      <w:lvlText w:val="%7."/>
      <w:lvlJc w:val="left"/>
      <w:pPr>
        <w:ind w:left="7135" w:hanging="360"/>
      </w:pPr>
    </w:lvl>
    <w:lvl w:ilvl="7" w:tplc="0C0A0019" w:tentative="1">
      <w:start w:val="1"/>
      <w:numFmt w:val="lowerLetter"/>
      <w:lvlText w:val="%8."/>
      <w:lvlJc w:val="left"/>
      <w:pPr>
        <w:ind w:left="7855" w:hanging="360"/>
      </w:pPr>
    </w:lvl>
    <w:lvl w:ilvl="8" w:tplc="0C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22" w15:restartNumberingAfterBreak="0">
    <w:nsid w:val="4B7B7B54"/>
    <w:multiLevelType w:val="hybridMultilevel"/>
    <w:tmpl w:val="54EA13C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B902375"/>
    <w:multiLevelType w:val="hybridMultilevel"/>
    <w:tmpl w:val="A51EF886"/>
    <w:lvl w:ilvl="0" w:tplc="0860C0B8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39536E3"/>
    <w:multiLevelType w:val="multilevel"/>
    <w:tmpl w:val="AC909258"/>
    <w:lvl w:ilvl="0">
      <w:start w:val="200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983"/>
        </w:tabs>
        <w:ind w:left="1983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81"/>
        </w:tabs>
        <w:ind w:left="2481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79"/>
        </w:tabs>
        <w:ind w:left="2979" w:hanging="14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77"/>
        </w:tabs>
        <w:ind w:left="3477" w:hanging="14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75"/>
        </w:tabs>
        <w:ind w:left="3975" w:hanging="14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88"/>
        </w:tabs>
        <w:ind w:left="478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86"/>
        </w:tabs>
        <w:ind w:left="528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44"/>
        </w:tabs>
        <w:ind w:left="6144" w:hanging="2160"/>
      </w:pPr>
      <w:rPr>
        <w:rFonts w:hint="default"/>
      </w:rPr>
    </w:lvl>
  </w:abstractNum>
  <w:abstractNum w:abstractNumId="25" w15:restartNumberingAfterBreak="0">
    <w:nsid w:val="57E11B43"/>
    <w:multiLevelType w:val="hybridMultilevel"/>
    <w:tmpl w:val="F5C2DEF2"/>
    <w:lvl w:ilvl="0" w:tplc="D954E66C">
      <w:start w:val="2014"/>
      <w:numFmt w:val="bullet"/>
      <w:lvlText w:val="-"/>
      <w:lvlJc w:val="left"/>
      <w:pPr>
        <w:ind w:left="270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B88328D"/>
    <w:multiLevelType w:val="hybridMultilevel"/>
    <w:tmpl w:val="C64E1F0E"/>
    <w:lvl w:ilvl="0" w:tplc="0C0A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7" w15:restartNumberingAfterBreak="0">
    <w:nsid w:val="5C81160B"/>
    <w:multiLevelType w:val="hybridMultilevel"/>
    <w:tmpl w:val="7254A336"/>
    <w:lvl w:ilvl="0" w:tplc="D954E66C">
      <w:start w:val="2014"/>
      <w:numFmt w:val="bullet"/>
      <w:lvlText w:val="-"/>
      <w:lvlJc w:val="left"/>
      <w:pPr>
        <w:ind w:left="270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E48469E"/>
    <w:multiLevelType w:val="hybridMultilevel"/>
    <w:tmpl w:val="B0A41D8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F080695"/>
    <w:multiLevelType w:val="hybridMultilevel"/>
    <w:tmpl w:val="43E28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399E"/>
    <w:multiLevelType w:val="hybridMultilevel"/>
    <w:tmpl w:val="4C000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6178C"/>
    <w:multiLevelType w:val="hybridMultilevel"/>
    <w:tmpl w:val="256AD26A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A4057FD"/>
    <w:multiLevelType w:val="hybridMultilevel"/>
    <w:tmpl w:val="3F7ABE62"/>
    <w:lvl w:ilvl="0" w:tplc="C72693C4">
      <w:start w:val="2007"/>
      <w:numFmt w:val="decimal"/>
      <w:lvlText w:val="%1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F600C8F"/>
    <w:multiLevelType w:val="hybridMultilevel"/>
    <w:tmpl w:val="0C10FE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C131D4"/>
    <w:multiLevelType w:val="hybridMultilevel"/>
    <w:tmpl w:val="0AAE1A1A"/>
    <w:lvl w:ilvl="0" w:tplc="028CEC0C">
      <w:start w:val="2014"/>
      <w:numFmt w:val="bullet"/>
      <w:lvlText w:val="-"/>
      <w:lvlJc w:val="left"/>
      <w:pPr>
        <w:ind w:left="272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35" w15:restartNumberingAfterBreak="0">
    <w:nsid w:val="76A44EC5"/>
    <w:multiLevelType w:val="hybridMultilevel"/>
    <w:tmpl w:val="5DE2358C"/>
    <w:lvl w:ilvl="0" w:tplc="99EC8E28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E6C54"/>
    <w:multiLevelType w:val="hybridMultilevel"/>
    <w:tmpl w:val="4B3A3D8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D241D08"/>
    <w:multiLevelType w:val="hybridMultilevel"/>
    <w:tmpl w:val="C3D6A2FC"/>
    <w:lvl w:ilvl="0" w:tplc="0860C0B8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9054D8"/>
    <w:multiLevelType w:val="hybridMultilevel"/>
    <w:tmpl w:val="58205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60F91"/>
    <w:multiLevelType w:val="hybridMultilevel"/>
    <w:tmpl w:val="54CEE7CE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7E7D613E"/>
    <w:multiLevelType w:val="hybridMultilevel"/>
    <w:tmpl w:val="32BEEFD2"/>
    <w:lvl w:ilvl="0" w:tplc="0AC202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32"/>
  </w:num>
  <w:num w:numId="5">
    <w:abstractNumId w:val="15"/>
  </w:num>
  <w:num w:numId="6">
    <w:abstractNumId w:val="1"/>
  </w:num>
  <w:num w:numId="7">
    <w:abstractNumId w:val="35"/>
  </w:num>
  <w:num w:numId="8">
    <w:abstractNumId w:val="30"/>
  </w:num>
  <w:num w:numId="9">
    <w:abstractNumId w:val="20"/>
  </w:num>
  <w:num w:numId="10">
    <w:abstractNumId w:val="7"/>
  </w:num>
  <w:num w:numId="11">
    <w:abstractNumId w:val="26"/>
  </w:num>
  <w:num w:numId="12">
    <w:abstractNumId w:val="12"/>
  </w:num>
  <w:num w:numId="13">
    <w:abstractNumId w:val="4"/>
  </w:num>
  <w:num w:numId="14">
    <w:abstractNumId w:val="11"/>
  </w:num>
  <w:num w:numId="15">
    <w:abstractNumId w:val="39"/>
  </w:num>
  <w:num w:numId="16">
    <w:abstractNumId w:val="37"/>
  </w:num>
  <w:num w:numId="17">
    <w:abstractNumId w:val="28"/>
  </w:num>
  <w:num w:numId="18">
    <w:abstractNumId w:val="8"/>
  </w:num>
  <w:num w:numId="19">
    <w:abstractNumId w:val="36"/>
  </w:num>
  <w:num w:numId="20">
    <w:abstractNumId w:val="17"/>
  </w:num>
  <w:num w:numId="21">
    <w:abstractNumId w:val="22"/>
  </w:num>
  <w:num w:numId="22">
    <w:abstractNumId w:val="3"/>
  </w:num>
  <w:num w:numId="23">
    <w:abstractNumId w:val="29"/>
  </w:num>
  <w:num w:numId="24">
    <w:abstractNumId w:val="19"/>
  </w:num>
  <w:num w:numId="25">
    <w:abstractNumId w:val="9"/>
  </w:num>
  <w:num w:numId="26">
    <w:abstractNumId w:val="33"/>
  </w:num>
  <w:num w:numId="27">
    <w:abstractNumId w:val="18"/>
  </w:num>
  <w:num w:numId="28">
    <w:abstractNumId w:val="31"/>
  </w:num>
  <w:num w:numId="29">
    <w:abstractNumId w:val="38"/>
  </w:num>
  <w:num w:numId="30">
    <w:abstractNumId w:val="14"/>
  </w:num>
  <w:num w:numId="31">
    <w:abstractNumId w:val="34"/>
  </w:num>
  <w:num w:numId="32">
    <w:abstractNumId w:val="21"/>
  </w:num>
  <w:num w:numId="33">
    <w:abstractNumId w:val="27"/>
  </w:num>
  <w:num w:numId="34">
    <w:abstractNumId w:val="25"/>
  </w:num>
  <w:num w:numId="35">
    <w:abstractNumId w:val="5"/>
  </w:num>
  <w:num w:numId="36">
    <w:abstractNumId w:val="6"/>
  </w:num>
  <w:num w:numId="37">
    <w:abstractNumId w:val="23"/>
  </w:num>
  <w:num w:numId="38">
    <w:abstractNumId w:val="13"/>
  </w:num>
  <w:num w:numId="39">
    <w:abstractNumId w:val="16"/>
  </w:num>
  <w:num w:numId="40">
    <w:abstractNumId w:val="4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B7"/>
    <w:rsid w:val="000027B7"/>
    <w:rsid w:val="00005A37"/>
    <w:rsid w:val="000119DC"/>
    <w:rsid w:val="000134F1"/>
    <w:rsid w:val="00013A68"/>
    <w:rsid w:val="00014417"/>
    <w:rsid w:val="0003314B"/>
    <w:rsid w:val="00034079"/>
    <w:rsid w:val="00036741"/>
    <w:rsid w:val="00040233"/>
    <w:rsid w:val="00041020"/>
    <w:rsid w:val="0004383A"/>
    <w:rsid w:val="00054B72"/>
    <w:rsid w:val="00060310"/>
    <w:rsid w:val="00067192"/>
    <w:rsid w:val="000700E4"/>
    <w:rsid w:val="00073637"/>
    <w:rsid w:val="00075880"/>
    <w:rsid w:val="00077632"/>
    <w:rsid w:val="00082727"/>
    <w:rsid w:val="00093B9E"/>
    <w:rsid w:val="000A7045"/>
    <w:rsid w:val="000A7BC6"/>
    <w:rsid w:val="000C52CC"/>
    <w:rsid w:val="000C7172"/>
    <w:rsid w:val="000D66E5"/>
    <w:rsid w:val="000E2D62"/>
    <w:rsid w:val="000E556C"/>
    <w:rsid w:val="000F237B"/>
    <w:rsid w:val="00102C6E"/>
    <w:rsid w:val="001107D7"/>
    <w:rsid w:val="001258CB"/>
    <w:rsid w:val="00142A63"/>
    <w:rsid w:val="0014379E"/>
    <w:rsid w:val="00143A4D"/>
    <w:rsid w:val="00151B57"/>
    <w:rsid w:val="00160560"/>
    <w:rsid w:val="0017276A"/>
    <w:rsid w:val="00172774"/>
    <w:rsid w:val="00172BBF"/>
    <w:rsid w:val="0017455C"/>
    <w:rsid w:val="00184A06"/>
    <w:rsid w:val="00195615"/>
    <w:rsid w:val="00195714"/>
    <w:rsid w:val="001A2DEA"/>
    <w:rsid w:val="001A7A10"/>
    <w:rsid w:val="001A7A7E"/>
    <w:rsid w:val="001B3FD9"/>
    <w:rsid w:val="001B72BA"/>
    <w:rsid w:val="001C32B8"/>
    <w:rsid w:val="001C390A"/>
    <w:rsid w:val="001C606B"/>
    <w:rsid w:val="001C666B"/>
    <w:rsid w:val="001C7F7E"/>
    <w:rsid w:val="001D41D5"/>
    <w:rsid w:val="001E4A8A"/>
    <w:rsid w:val="001F2569"/>
    <w:rsid w:val="002008B2"/>
    <w:rsid w:val="00202FB3"/>
    <w:rsid w:val="00211582"/>
    <w:rsid w:val="00211A00"/>
    <w:rsid w:val="00211F4F"/>
    <w:rsid w:val="00213428"/>
    <w:rsid w:val="00216088"/>
    <w:rsid w:val="002166EA"/>
    <w:rsid w:val="00222838"/>
    <w:rsid w:val="0022435D"/>
    <w:rsid w:val="00225A10"/>
    <w:rsid w:val="002322F6"/>
    <w:rsid w:val="00232641"/>
    <w:rsid w:val="00232DC6"/>
    <w:rsid w:val="00234568"/>
    <w:rsid w:val="002355A0"/>
    <w:rsid w:val="00250EC7"/>
    <w:rsid w:val="00252551"/>
    <w:rsid w:val="00265BF3"/>
    <w:rsid w:val="00267129"/>
    <w:rsid w:val="00270CAC"/>
    <w:rsid w:val="00275624"/>
    <w:rsid w:val="00276ED2"/>
    <w:rsid w:val="002836E2"/>
    <w:rsid w:val="00295DCA"/>
    <w:rsid w:val="002A2300"/>
    <w:rsid w:val="002B26AA"/>
    <w:rsid w:val="002B7B9F"/>
    <w:rsid w:val="002C1497"/>
    <w:rsid w:val="002C485B"/>
    <w:rsid w:val="002D27D1"/>
    <w:rsid w:val="002D75AF"/>
    <w:rsid w:val="002D7ACD"/>
    <w:rsid w:val="002E1283"/>
    <w:rsid w:val="002F77B9"/>
    <w:rsid w:val="003010F3"/>
    <w:rsid w:val="00310E77"/>
    <w:rsid w:val="00313DB6"/>
    <w:rsid w:val="003148EB"/>
    <w:rsid w:val="0031490A"/>
    <w:rsid w:val="00327AD0"/>
    <w:rsid w:val="00346B34"/>
    <w:rsid w:val="00355E85"/>
    <w:rsid w:val="00356BD9"/>
    <w:rsid w:val="00362F6B"/>
    <w:rsid w:val="0036300E"/>
    <w:rsid w:val="00366E79"/>
    <w:rsid w:val="00377E67"/>
    <w:rsid w:val="003829DB"/>
    <w:rsid w:val="0039338C"/>
    <w:rsid w:val="003A4650"/>
    <w:rsid w:val="003B0984"/>
    <w:rsid w:val="003C767C"/>
    <w:rsid w:val="003D0A72"/>
    <w:rsid w:val="003D24C8"/>
    <w:rsid w:val="003E4002"/>
    <w:rsid w:val="003F063E"/>
    <w:rsid w:val="0040437D"/>
    <w:rsid w:val="004062C3"/>
    <w:rsid w:val="00406CDB"/>
    <w:rsid w:val="00407918"/>
    <w:rsid w:val="00407DEB"/>
    <w:rsid w:val="00411E7C"/>
    <w:rsid w:val="00411F74"/>
    <w:rsid w:val="0043706F"/>
    <w:rsid w:val="00441D06"/>
    <w:rsid w:val="004449EE"/>
    <w:rsid w:val="00445C2F"/>
    <w:rsid w:val="004465F9"/>
    <w:rsid w:val="004602E0"/>
    <w:rsid w:val="0046562B"/>
    <w:rsid w:val="0047137A"/>
    <w:rsid w:val="0047348E"/>
    <w:rsid w:val="004A0365"/>
    <w:rsid w:val="004A77C9"/>
    <w:rsid w:val="004B6E12"/>
    <w:rsid w:val="004C6741"/>
    <w:rsid w:val="004D32A8"/>
    <w:rsid w:val="004F3002"/>
    <w:rsid w:val="004F54F2"/>
    <w:rsid w:val="004F6D15"/>
    <w:rsid w:val="00503506"/>
    <w:rsid w:val="00506385"/>
    <w:rsid w:val="0051598B"/>
    <w:rsid w:val="005267B8"/>
    <w:rsid w:val="00533EBC"/>
    <w:rsid w:val="005341A9"/>
    <w:rsid w:val="00536236"/>
    <w:rsid w:val="005400DA"/>
    <w:rsid w:val="00540870"/>
    <w:rsid w:val="00541FB3"/>
    <w:rsid w:val="0058066B"/>
    <w:rsid w:val="00581969"/>
    <w:rsid w:val="00586093"/>
    <w:rsid w:val="00586144"/>
    <w:rsid w:val="00586C62"/>
    <w:rsid w:val="005938B0"/>
    <w:rsid w:val="005B5B72"/>
    <w:rsid w:val="005D0340"/>
    <w:rsid w:val="005D28E8"/>
    <w:rsid w:val="00601305"/>
    <w:rsid w:val="00601835"/>
    <w:rsid w:val="00602DED"/>
    <w:rsid w:val="00603ECB"/>
    <w:rsid w:val="00605CD2"/>
    <w:rsid w:val="006102C1"/>
    <w:rsid w:val="00621931"/>
    <w:rsid w:val="0062276E"/>
    <w:rsid w:val="0062362A"/>
    <w:rsid w:val="006238A3"/>
    <w:rsid w:val="00641C06"/>
    <w:rsid w:val="00645491"/>
    <w:rsid w:val="00651112"/>
    <w:rsid w:val="0065527B"/>
    <w:rsid w:val="0065738B"/>
    <w:rsid w:val="00657CB3"/>
    <w:rsid w:val="0066447D"/>
    <w:rsid w:val="00671423"/>
    <w:rsid w:val="00675067"/>
    <w:rsid w:val="006768F9"/>
    <w:rsid w:val="00686921"/>
    <w:rsid w:val="006929B4"/>
    <w:rsid w:val="0069620F"/>
    <w:rsid w:val="006A3769"/>
    <w:rsid w:val="006B3812"/>
    <w:rsid w:val="006E730D"/>
    <w:rsid w:val="006F0D40"/>
    <w:rsid w:val="006F46DB"/>
    <w:rsid w:val="006F76FD"/>
    <w:rsid w:val="00702823"/>
    <w:rsid w:val="00705299"/>
    <w:rsid w:val="0070547C"/>
    <w:rsid w:val="00716459"/>
    <w:rsid w:val="00720618"/>
    <w:rsid w:val="007214DE"/>
    <w:rsid w:val="007237F8"/>
    <w:rsid w:val="00745639"/>
    <w:rsid w:val="007670D4"/>
    <w:rsid w:val="007725B6"/>
    <w:rsid w:val="00775C00"/>
    <w:rsid w:val="00776C59"/>
    <w:rsid w:val="007804E9"/>
    <w:rsid w:val="00784EA9"/>
    <w:rsid w:val="00796F19"/>
    <w:rsid w:val="007A4890"/>
    <w:rsid w:val="007A72AE"/>
    <w:rsid w:val="007B5C44"/>
    <w:rsid w:val="007C69FA"/>
    <w:rsid w:val="007D280E"/>
    <w:rsid w:val="007D2E59"/>
    <w:rsid w:val="007D61CC"/>
    <w:rsid w:val="007E426B"/>
    <w:rsid w:val="007E5C68"/>
    <w:rsid w:val="007E5EBD"/>
    <w:rsid w:val="007F2468"/>
    <w:rsid w:val="007F39C3"/>
    <w:rsid w:val="007F44C1"/>
    <w:rsid w:val="00800D3B"/>
    <w:rsid w:val="008079A3"/>
    <w:rsid w:val="00820642"/>
    <w:rsid w:val="00824891"/>
    <w:rsid w:val="00827D13"/>
    <w:rsid w:val="008300DF"/>
    <w:rsid w:val="0084363C"/>
    <w:rsid w:val="00844040"/>
    <w:rsid w:val="00846C51"/>
    <w:rsid w:val="0086373B"/>
    <w:rsid w:val="0086783A"/>
    <w:rsid w:val="008804B1"/>
    <w:rsid w:val="00886A73"/>
    <w:rsid w:val="008878B5"/>
    <w:rsid w:val="00896777"/>
    <w:rsid w:val="00896947"/>
    <w:rsid w:val="008A4A46"/>
    <w:rsid w:val="008A6C88"/>
    <w:rsid w:val="008A72B8"/>
    <w:rsid w:val="008B0C84"/>
    <w:rsid w:val="008B2424"/>
    <w:rsid w:val="008B4847"/>
    <w:rsid w:val="008C4076"/>
    <w:rsid w:val="008C7CDC"/>
    <w:rsid w:val="008D0FE6"/>
    <w:rsid w:val="008E124E"/>
    <w:rsid w:val="008E3859"/>
    <w:rsid w:val="008F557E"/>
    <w:rsid w:val="008F67FE"/>
    <w:rsid w:val="008F7E61"/>
    <w:rsid w:val="00902A88"/>
    <w:rsid w:val="009074F0"/>
    <w:rsid w:val="009137CD"/>
    <w:rsid w:val="0092152A"/>
    <w:rsid w:val="00923AD7"/>
    <w:rsid w:val="00925CFA"/>
    <w:rsid w:val="00927D92"/>
    <w:rsid w:val="009312CA"/>
    <w:rsid w:val="0093370E"/>
    <w:rsid w:val="009427A1"/>
    <w:rsid w:val="00957AA4"/>
    <w:rsid w:val="0096111E"/>
    <w:rsid w:val="00961BCC"/>
    <w:rsid w:val="0096400D"/>
    <w:rsid w:val="00964D5F"/>
    <w:rsid w:val="0097167B"/>
    <w:rsid w:val="00971C7A"/>
    <w:rsid w:val="00982C1C"/>
    <w:rsid w:val="00985CFC"/>
    <w:rsid w:val="00985EF2"/>
    <w:rsid w:val="009A3723"/>
    <w:rsid w:val="009B68AB"/>
    <w:rsid w:val="009C2C11"/>
    <w:rsid w:val="009D1B97"/>
    <w:rsid w:val="009D62CF"/>
    <w:rsid w:val="009D66D7"/>
    <w:rsid w:val="009E552D"/>
    <w:rsid w:val="009E65E3"/>
    <w:rsid w:val="009F0AC4"/>
    <w:rsid w:val="009F1B71"/>
    <w:rsid w:val="00A00AAB"/>
    <w:rsid w:val="00A12683"/>
    <w:rsid w:val="00A20C0F"/>
    <w:rsid w:val="00A34C67"/>
    <w:rsid w:val="00A365BB"/>
    <w:rsid w:val="00A5344C"/>
    <w:rsid w:val="00A72ED3"/>
    <w:rsid w:val="00A72EEC"/>
    <w:rsid w:val="00A736DF"/>
    <w:rsid w:val="00A76305"/>
    <w:rsid w:val="00A83A68"/>
    <w:rsid w:val="00A85932"/>
    <w:rsid w:val="00A90869"/>
    <w:rsid w:val="00A930F4"/>
    <w:rsid w:val="00A94E9D"/>
    <w:rsid w:val="00A96EAB"/>
    <w:rsid w:val="00AA563C"/>
    <w:rsid w:val="00AB23C8"/>
    <w:rsid w:val="00AB7DA8"/>
    <w:rsid w:val="00AC0FED"/>
    <w:rsid w:val="00AC7C90"/>
    <w:rsid w:val="00AD549D"/>
    <w:rsid w:val="00AE1234"/>
    <w:rsid w:val="00AE3F14"/>
    <w:rsid w:val="00AE705D"/>
    <w:rsid w:val="00AF1EA0"/>
    <w:rsid w:val="00AF314A"/>
    <w:rsid w:val="00AF3715"/>
    <w:rsid w:val="00B07F92"/>
    <w:rsid w:val="00B153EA"/>
    <w:rsid w:val="00B15A95"/>
    <w:rsid w:val="00B166FA"/>
    <w:rsid w:val="00B31B96"/>
    <w:rsid w:val="00B33935"/>
    <w:rsid w:val="00B34BB4"/>
    <w:rsid w:val="00B34D09"/>
    <w:rsid w:val="00B35DF8"/>
    <w:rsid w:val="00B37A4A"/>
    <w:rsid w:val="00B4076D"/>
    <w:rsid w:val="00B475D7"/>
    <w:rsid w:val="00B50ECF"/>
    <w:rsid w:val="00B537B1"/>
    <w:rsid w:val="00B53CC3"/>
    <w:rsid w:val="00B5409D"/>
    <w:rsid w:val="00B67A19"/>
    <w:rsid w:val="00B74A33"/>
    <w:rsid w:val="00B850A2"/>
    <w:rsid w:val="00B878CF"/>
    <w:rsid w:val="00B95644"/>
    <w:rsid w:val="00B96AB1"/>
    <w:rsid w:val="00BA11FA"/>
    <w:rsid w:val="00BA305D"/>
    <w:rsid w:val="00BA5481"/>
    <w:rsid w:val="00BA5EDF"/>
    <w:rsid w:val="00BC690E"/>
    <w:rsid w:val="00BD5C34"/>
    <w:rsid w:val="00BE53A6"/>
    <w:rsid w:val="00C0066C"/>
    <w:rsid w:val="00C01ADF"/>
    <w:rsid w:val="00C1162E"/>
    <w:rsid w:val="00C20E6A"/>
    <w:rsid w:val="00C23E82"/>
    <w:rsid w:val="00C32111"/>
    <w:rsid w:val="00C32D36"/>
    <w:rsid w:val="00C33295"/>
    <w:rsid w:val="00C33F2B"/>
    <w:rsid w:val="00C40652"/>
    <w:rsid w:val="00C436EB"/>
    <w:rsid w:val="00C43CB9"/>
    <w:rsid w:val="00C47886"/>
    <w:rsid w:val="00C47F80"/>
    <w:rsid w:val="00C50134"/>
    <w:rsid w:val="00C530E2"/>
    <w:rsid w:val="00C5384D"/>
    <w:rsid w:val="00C84A6A"/>
    <w:rsid w:val="00C92D52"/>
    <w:rsid w:val="00CA0FF0"/>
    <w:rsid w:val="00CA1F36"/>
    <w:rsid w:val="00CA33AC"/>
    <w:rsid w:val="00CB345E"/>
    <w:rsid w:val="00CB4620"/>
    <w:rsid w:val="00CB4E31"/>
    <w:rsid w:val="00CB6983"/>
    <w:rsid w:val="00CC3E17"/>
    <w:rsid w:val="00CD4DF0"/>
    <w:rsid w:val="00CD5CAB"/>
    <w:rsid w:val="00CE1534"/>
    <w:rsid w:val="00CE3949"/>
    <w:rsid w:val="00CE5344"/>
    <w:rsid w:val="00D14040"/>
    <w:rsid w:val="00D25EB2"/>
    <w:rsid w:val="00D31EF8"/>
    <w:rsid w:val="00D32EE2"/>
    <w:rsid w:val="00D34584"/>
    <w:rsid w:val="00D44F8C"/>
    <w:rsid w:val="00D546B3"/>
    <w:rsid w:val="00D55C41"/>
    <w:rsid w:val="00D6711A"/>
    <w:rsid w:val="00D83AB6"/>
    <w:rsid w:val="00D93E74"/>
    <w:rsid w:val="00DA009F"/>
    <w:rsid w:val="00DA0FFC"/>
    <w:rsid w:val="00DA2442"/>
    <w:rsid w:val="00DA5641"/>
    <w:rsid w:val="00DB4520"/>
    <w:rsid w:val="00DC36C4"/>
    <w:rsid w:val="00DC679D"/>
    <w:rsid w:val="00DD48B2"/>
    <w:rsid w:val="00DD4A5F"/>
    <w:rsid w:val="00DE6777"/>
    <w:rsid w:val="00E002A3"/>
    <w:rsid w:val="00E03B5E"/>
    <w:rsid w:val="00E04F6F"/>
    <w:rsid w:val="00E06944"/>
    <w:rsid w:val="00E15B6B"/>
    <w:rsid w:val="00E1685C"/>
    <w:rsid w:val="00E24BDD"/>
    <w:rsid w:val="00E37BE4"/>
    <w:rsid w:val="00E45459"/>
    <w:rsid w:val="00E50FEE"/>
    <w:rsid w:val="00E55355"/>
    <w:rsid w:val="00E62C49"/>
    <w:rsid w:val="00E72892"/>
    <w:rsid w:val="00E81539"/>
    <w:rsid w:val="00E81B0D"/>
    <w:rsid w:val="00E86537"/>
    <w:rsid w:val="00E97A8C"/>
    <w:rsid w:val="00EA1E34"/>
    <w:rsid w:val="00EA23B5"/>
    <w:rsid w:val="00EA442A"/>
    <w:rsid w:val="00EB18FB"/>
    <w:rsid w:val="00EB2BF5"/>
    <w:rsid w:val="00EB2EAD"/>
    <w:rsid w:val="00EC59B1"/>
    <w:rsid w:val="00EC7C3A"/>
    <w:rsid w:val="00ED00E9"/>
    <w:rsid w:val="00ED0FD6"/>
    <w:rsid w:val="00ED2B7C"/>
    <w:rsid w:val="00ED3654"/>
    <w:rsid w:val="00ED782C"/>
    <w:rsid w:val="00EE4DA9"/>
    <w:rsid w:val="00EE58E8"/>
    <w:rsid w:val="00EF05E6"/>
    <w:rsid w:val="00EF506B"/>
    <w:rsid w:val="00F00383"/>
    <w:rsid w:val="00F0790B"/>
    <w:rsid w:val="00F11412"/>
    <w:rsid w:val="00F132B6"/>
    <w:rsid w:val="00F151F9"/>
    <w:rsid w:val="00F21A12"/>
    <w:rsid w:val="00F338FC"/>
    <w:rsid w:val="00F40FFF"/>
    <w:rsid w:val="00F53DC2"/>
    <w:rsid w:val="00F57F1C"/>
    <w:rsid w:val="00F60602"/>
    <w:rsid w:val="00F648BE"/>
    <w:rsid w:val="00F7660C"/>
    <w:rsid w:val="00F90FF4"/>
    <w:rsid w:val="00FA4BF6"/>
    <w:rsid w:val="00FA6FCE"/>
    <w:rsid w:val="00FC3A88"/>
    <w:rsid w:val="00FC6198"/>
    <w:rsid w:val="00FD2DB7"/>
    <w:rsid w:val="00FD3D7D"/>
    <w:rsid w:val="00FD46A7"/>
    <w:rsid w:val="00FD54A6"/>
    <w:rsid w:val="00FE0A91"/>
    <w:rsid w:val="00FE6898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5280B"/>
  <w15:docId w15:val="{9A5B6771-F2EA-491C-96B9-328F963C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4A8A"/>
  </w:style>
  <w:style w:type="paragraph" w:styleId="Titolo1">
    <w:name w:val="heading 1"/>
    <w:basedOn w:val="Normale"/>
    <w:next w:val="Normale"/>
    <w:qFormat/>
    <w:rsid w:val="001E4A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67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B5C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-berschriften">
    <w:name w:val="CV-Überschriften"/>
    <w:basedOn w:val="Normale"/>
    <w:rsid w:val="001E4A8A"/>
    <w:pPr>
      <w:numPr>
        <w:numId w:val="1"/>
      </w:numPr>
      <w:tabs>
        <w:tab w:val="left" w:pos="2268"/>
        <w:tab w:val="left" w:pos="2835"/>
        <w:tab w:val="right" w:pos="8789"/>
      </w:tabs>
    </w:pPr>
    <w:rPr>
      <w:b/>
      <w:bCs/>
      <w:lang w:val="en-US" w:eastAsia="it-IT"/>
    </w:rPr>
  </w:style>
  <w:style w:type="character" w:styleId="Collegamentoipertestuale">
    <w:name w:val="Hyperlink"/>
    <w:basedOn w:val="Carpredefinitoparagrafo"/>
    <w:rsid w:val="001E4A8A"/>
    <w:rPr>
      <w:color w:val="0000FF"/>
      <w:u w:val="single"/>
    </w:rPr>
  </w:style>
  <w:style w:type="character" w:customStyle="1" w:styleId="a">
    <w:name w:val="a"/>
    <w:basedOn w:val="Carpredefinitoparagrafo"/>
    <w:rsid w:val="001E4A8A"/>
  </w:style>
  <w:style w:type="paragraph" w:styleId="Testodelblocco">
    <w:name w:val="Block Text"/>
    <w:basedOn w:val="Normale"/>
    <w:rsid w:val="001E4A8A"/>
    <w:pPr>
      <w:ind w:left="1064" w:right="282"/>
      <w:jc w:val="both"/>
    </w:pPr>
    <w:rPr>
      <w:rFonts w:ascii="Eurostile" w:hAnsi="Eurostile"/>
      <w:sz w:val="22"/>
      <w:szCs w:val="22"/>
      <w:lang w:val="it-IT"/>
    </w:rPr>
  </w:style>
  <w:style w:type="paragraph" w:customStyle="1" w:styleId="CVHeading1">
    <w:name w:val="CV Heading 1"/>
    <w:basedOn w:val="Normale"/>
    <w:next w:val="Normale"/>
    <w:rsid w:val="00270CAC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val="en-US" w:eastAsia="ar-SA"/>
    </w:rPr>
  </w:style>
  <w:style w:type="paragraph" w:customStyle="1" w:styleId="CVHeading2-FirstLine">
    <w:name w:val="CV Heading 2 - First Line"/>
    <w:basedOn w:val="Normale"/>
    <w:next w:val="Normale"/>
    <w:rsid w:val="00270CAC"/>
    <w:pPr>
      <w:suppressAutoHyphens/>
      <w:spacing w:before="74"/>
      <w:ind w:left="113" w:right="113"/>
      <w:jc w:val="right"/>
    </w:pPr>
    <w:rPr>
      <w:rFonts w:ascii="Arial Narrow" w:hAnsi="Arial Narrow"/>
      <w:sz w:val="22"/>
      <w:lang w:val="en-US" w:eastAsia="ar-SA"/>
    </w:rPr>
  </w:style>
  <w:style w:type="paragraph" w:customStyle="1" w:styleId="CVHeading3">
    <w:name w:val="CV Heading 3"/>
    <w:basedOn w:val="Normale"/>
    <w:next w:val="Normale"/>
    <w:rsid w:val="00270CAC"/>
    <w:pPr>
      <w:suppressAutoHyphens/>
      <w:ind w:left="113" w:right="113"/>
      <w:jc w:val="right"/>
      <w:textAlignment w:val="center"/>
    </w:pPr>
    <w:rPr>
      <w:rFonts w:ascii="Arial Narrow" w:hAnsi="Arial Narrow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270CAC"/>
    <w:pPr>
      <w:spacing w:before="74"/>
    </w:pPr>
  </w:style>
  <w:style w:type="paragraph" w:customStyle="1" w:styleId="CVSpacer">
    <w:name w:val="CV Spacer"/>
    <w:basedOn w:val="Normale"/>
    <w:rsid w:val="00270CAC"/>
    <w:pPr>
      <w:suppressAutoHyphens/>
      <w:ind w:left="113" w:right="113"/>
    </w:pPr>
    <w:rPr>
      <w:rFonts w:ascii="Arial Narrow" w:hAnsi="Arial Narrow"/>
      <w:sz w:val="4"/>
      <w:lang w:val="en-US" w:eastAsia="ar-SA"/>
    </w:rPr>
  </w:style>
  <w:style w:type="character" w:styleId="Enfasicorsivo">
    <w:name w:val="Emphasis"/>
    <w:basedOn w:val="Carpredefinitoparagrafo"/>
    <w:qFormat/>
    <w:rsid w:val="00B34BB4"/>
    <w:rPr>
      <w:i/>
      <w:iCs/>
    </w:rPr>
  </w:style>
  <w:style w:type="paragraph" w:customStyle="1" w:styleId="Aeeaoaeaa1">
    <w:name w:val="A?eeaoae?aa 1"/>
    <w:basedOn w:val="Normale"/>
    <w:next w:val="Normale"/>
    <w:rsid w:val="007A4890"/>
    <w:pPr>
      <w:keepNext/>
      <w:widowControl w:val="0"/>
      <w:jc w:val="right"/>
    </w:pPr>
    <w:rPr>
      <w:b/>
      <w:lang w:val="en-US" w:eastAsia="tr-TR"/>
    </w:rPr>
  </w:style>
  <w:style w:type="paragraph" w:customStyle="1" w:styleId="LevelAssessment-Heading1">
    <w:name w:val="Level Assessment - Heading 1"/>
    <w:basedOn w:val="Normale"/>
    <w:rsid w:val="007A4890"/>
    <w:pPr>
      <w:suppressAutoHyphens/>
      <w:ind w:left="57" w:right="57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FootnoteCharacters">
    <w:name w:val="Footnote Characters"/>
    <w:rsid w:val="0031490A"/>
  </w:style>
  <w:style w:type="paragraph" w:customStyle="1" w:styleId="Eaoaeaa">
    <w:name w:val="Eaoae?aa"/>
    <w:basedOn w:val="Normale"/>
    <w:rsid w:val="0031490A"/>
    <w:pPr>
      <w:widowControl w:val="0"/>
      <w:tabs>
        <w:tab w:val="center" w:pos="4153"/>
        <w:tab w:val="right" w:pos="8306"/>
      </w:tabs>
    </w:pPr>
    <w:rPr>
      <w:lang w:val="en-US" w:eastAsia="tr-TR"/>
    </w:rPr>
  </w:style>
  <w:style w:type="paragraph" w:customStyle="1" w:styleId="CVNormal">
    <w:name w:val="CV Normal"/>
    <w:basedOn w:val="Normale"/>
    <w:rsid w:val="00346B34"/>
    <w:pPr>
      <w:suppressAutoHyphens/>
      <w:ind w:left="113" w:right="113"/>
    </w:pPr>
    <w:rPr>
      <w:rFonts w:ascii="Arial Narrow" w:hAnsi="Arial Narrow"/>
      <w:lang w:val="en-US" w:eastAsia="ar-SA"/>
    </w:rPr>
  </w:style>
  <w:style w:type="paragraph" w:customStyle="1" w:styleId="CVNormal-FirstLine">
    <w:name w:val="CV Normal - First Line"/>
    <w:basedOn w:val="CVNormal"/>
    <w:next w:val="CVNormal"/>
    <w:rsid w:val="00346B34"/>
    <w:pPr>
      <w:spacing w:before="74"/>
    </w:pPr>
  </w:style>
  <w:style w:type="paragraph" w:styleId="Paragrafoelenco">
    <w:name w:val="List Paragraph"/>
    <w:basedOn w:val="Normale"/>
    <w:uiPriority w:val="34"/>
    <w:qFormat/>
    <w:rsid w:val="006F46DB"/>
    <w:pPr>
      <w:ind w:left="720"/>
      <w:contextualSpacing/>
    </w:pPr>
  </w:style>
  <w:style w:type="character" w:styleId="Collegamentovisitato">
    <w:name w:val="FollowedHyperlink"/>
    <w:basedOn w:val="Carpredefinitoparagrafo"/>
    <w:rsid w:val="00DC36C4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B67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7B5C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rsid w:val="002166E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6EA"/>
  </w:style>
  <w:style w:type="paragraph" w:styleId="Titolo">
    <w:name w:val="Title"/>
    <w:basedOn w:val="Normale"/>
    <w:next w:val="Normale"/>
    <w:link w:val="TitoloCarattere"/>
    <w:uiPriority w:val="10"/>
    <w:qFormat/>
    <w:rsid w:val="00102C6E"/>
    <w:pPr>
      <w:pBdr>
        <w:bottom w:val="single" w:sz="8" w:space="4" w:color="4F81BD" w:themeColor="accent1"/>
      </w:pBdr>
      <w:spacing w:after="300"/>
      <w:ind w:firstLine="28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02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paragraph" w:styleId="Pidipagina">
    <w:name w:val="footer"/>
    <w:basedOn w:val="Normale"/>
    <w:link w:val="PidipaginaCarattere"/>
    <w:uiPriority w:val="99"/>
    <w:rsid w:val="00B475D7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5D7"/>
  </w:style>
  <w:style w:type="paragraph" w:styleId="Testofumetto">
    <w:name w:val="Balloon Text"/>
    <w:basedOn w:val="Normale"/>
    <w:link w:val="TestofumettoCarattere"/>
    <w:rsid w:val="00B475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5D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D66D7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C690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C690E"/>
  </w:style>
  <w:style w:type="character" w:customStyle="1" w:styleId="TestocommentoCarattere">
    <w:name w:val="Testo commento Carattere"/>
    <w:basedOn w:val="Carpredefinitoparagrafo"/>
    <w:link w:val="Testocommento"/>
    <w:semiHidden/>
    <w:rsid w:val="00BC690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C69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C690E"/>
    <w:rPr>
      <w:b/>
      <w:bCs/>
    </w:rPr>
  </w:style>
  <w:style w:type="paragraph" w:styleId="Nessunaspaziatura">
    <w:name w:val="No Spacing"/>
    <w:uiPriority w:val="1"/>
    <w:qFormat/>
    <w:rsid w:val="00C40652"/>
    <w:rPr>
      <w:rFonts w:ascii="Calibri" w:eastAsia="Calibri" w:hAnsi="Calibri"/>
      <w:sz w:val="22"/>
      <w:szCs w:val="22"/>
      <w:lang w:val="it-IT" w:eastAsia="en-US"/>
    </w:rPr>
  </w:style>
  <w:style w:type="character" w:styleId="Enfasigrassetto">
    <w:name w:val="Strong"/>
    <w:basedOn w:val="Carpredefinitoparagrafo"/>
    <w:uiPriority w:val="22"/>
    <w:qFormat/>
    <w:rsid w:val="001A7A7E"/>
    <w:rPr>
      <w:b/>
      <w:bCs/>
    </w:rPr>
  </w:style>
  <w:style w:type="character" w:customStyle="1" w:styleId="apple-converted-space">
    <w:name w:val="apple-converted-space"/>
    <w:basedOn w:val="Carpredefinitoparagrafo"/>
    <w:rsid w:val="001A7A7E"/>
  </w:style>
  <w:style w:type="character" w:styleId="Menzionenonrisolta">
    <w:name w:val="Unresolved Mention"/>
    <w:basedOn w:val="Carpredefinitoparagrafo"/>
    <w:uiPriority w:val="99"/>
    <w:semiHidden/>
    <w:unhideWhenUsed/>
    <w:rsid w:val="0065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624C-02F4-4802-B3DD-8F3C71F1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15506</Characters>
  <Application>Microsoft Office Word</Application>
  <DocSecurity>0</DocSecurity>
  <Lines>129</Lines>
  <Paragraphs>36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/>
  <LinksUpToDate>false</LinksUpToDate>
  <CharactersWithSpaces>18190</CharactersWithSpaces>
  <SharedDoc>false</SharedDoc>
  <HLinks>
    <vt:vector size="12" baseType="variant">
      <vt:variant>
        <vt:i4>1638510</vt:i4>
      </vt:variant>
      <vt:variant>
        <vt:i4>3</vt:i4>
      </vt:variant>
      <vt:variant>
        <vt:i4>0</vt:i4>
      </vt:variant>
      <vt:variant>
        <vt:i4>5</vt:i4>
      </vt:variant>
      <vt:variant>
        <vt:lpwstr>mailto:Lorenzo.Chelleri@uab.es</vt:lpwstr>
      </vt:variant>
      <vt:variant>
        <vt:lpwstr/>
      </vt:variant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mailto:Lorenzo.chelleri@libero.it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Usuari UAB</dc:creator>
  <cp:lastModifiedBy>Francesco Chiodelli</cp:lastModifiedBy>
  <cp:revision>2</cp:revision>
  <cp:lastPrinted>2020-03-04T17:38:00Z</cp:lastPrinted>
  <dcterms:created xsi:type="dcterms:W3CDTF">2020-04-28T21:01:00Z</dcterms:created>
  <dcterms:modified xsi:type="dcterms:W3CDTF">2020-04-28T21:01:00Z</dcterms:modified>
</cp:coreProperties>
</file>