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A0" w:rsidRDefault="00060D16">
      <w:hyperlink r:id="rId4" w:history="1">
        <w:r>
          <w:rPr>
            <w:rStyle w:val="Collegamentoipertestuale"/>
          </w:rPr>
          <w:t>https://www.ncbi.nlm.nih.gov/m</w:t>
        </w:r>
        <w:bookmarkStart w:id="0" w:name="_GoBack"/>
        <w:bookmarkEnd w:id="0"/>
        <w:r>
          <w:rPr>
            <w:rStyle w:val="Collegamentoipertestuale"/>
          </w:rPr>
          <w:t>yncbi/1ZMNOX8FnIp/bibliography/public/</w:t>
        </w:r>
      </w:hyperlink>
    </w:p>
    <w:sectPr w:rsidR="00B21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16"/>
    <w:rsid w:val="00060D16"/>
    <w:rsid w:val="00B2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7540"/>
  <w15:chartTrackingRefBased/>
  <w15:docId w15:val="{34921BD0-D69F-42B5-B132-AEEDB720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60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myncbi/1ZMNOX8FnIp/bibliography/public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2021-12-18T10:08:00Z</dcterms:created>
  <dcterms:modified xsi:type="dcterms:W3CDTF">2021-12-18T10:09:00Z</dcterms:modified>
</cp:coreProperties>
</file>