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3093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E81AC5">
        <w:rPr>
          <w:rFonts w:ascii="Garamond" w:hAnsi="Garamond" w:cstheme="minorHAnsi"/>
          <w:b/>
          <w:color w:val="000000" w:themeColor="text1"/>
          <w:sz w:val="22"/>
          <w:szCs w:val="22"/>
        </w:rPr>
        <w:t>PUBLICAZIONI</w:t>
      </w:r>
      <w:r w:rsidRPr="00E81AC5">
        <w:rPr>
          <w:rFonts w:ascii="Garamond" w:hAnsi="Garamond" w:cstheme="minorHAnsi"/>
          <w:color w:val="000000" w:themeColor="text1"/>
          <w:sz w:val="22"/>
          <w:szCs w:val="22"/>
        </w:rPr>
        <w:t xml:space="preserve">: </w:t>
      </w:r>
    </w:p>
    <w:p w14:paraId="786A6758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250B830C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Anna Maria Marras, 2023, </w:t>
      </w:r>
      <w:r w:rsidRPr="0094064E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Processi di digitalizzazione e accessibilità digitale negli istituti MAB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, in </w:t>
      </w:r>
      <w:r w:rsidRPr="0094064E">
        <w:rPr>
          <w:rFonts w:ascii="Garamond" w:hAnsi="Garamond" w:cstheme="minorHAnsi"/>
          <w:color w:val="000000" w:themeColor="text1"/>
          <w:sz w:val="22"/>
          <w:szCs w:val="22"/>
        </w:rPr>
        <w:t xml:space="preserve">Orizzonti di accessibilità. Azioni e processi per percorsi inclusivi, collana ASI-Architettura, Società e Innovazione per Roma Tre Press, 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Pr="0094064E">
        <w:rPr>
          <w:rFonts w:ascii="Garamond" w:hAnsi="Garamond" w:cstheme="minorHAnsi"/>
          <w:color w:val="000000" w:themeColor="text1"/>
          <w:sz w:val="22"/>
          <w:szCs w:val="22"/>
        </w:rPr>
        <w:t xml:space="preserve">cura di Laura </w:t>
      </w:r>
      <w:proofErr w:type="spellStart"/>
      <w:r w:rsidRPr="0094064E">
        <w:rPr>
          <w:rFonts w:ascii="Garamond" w:hAnsi="Garamond" w:cstheme="minorHAnsi"/>
          <w:color w:val="000000" w:themeColor="text1"/>
          <w:sz w:val="22"/>
          <w:szCs w:val="22"/>
        </w:rPr>
        <w:t>Farroni</w:t>
      </w:r>
      <w:proofErr w:type="spellEnd"/>
      <w:r w:rsidRPr="0094064E">
        <w:rPr>
          <w:rFonts w:ascii="Garamond" w:hAnsi="Garamond" w:cstheme="minorHAnsi"/>
          <w:color w:val="000000" w:themeColor="text1"/>
          <w:sz w:val="22"/>
          <w:szCs w:val="22"/>
        </w:rPr>
        <w:t>, Alessandra Carlini, Matteo Flavio Mancini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 (</w:t>
      </w:r>
      <w:r w:rsidRPr="0094064E">
        <w:rPr>
          <w:rFonts w:ascii="Garamond" w:hAnsi="Garamond" w:cstheme="minorHAnsi"/>
          <w:color w:val="000000" w:themeColor="text1"/>
          <w:sz w:val="22"/>
          <w:szCs w:val="22"/>
        </w:rPr>
        <w:t>In corso di pubblicazione</w:t>
      </w:r>
      <w:r>
        <w:rPr>
          <w:rFonts w:ascii="Garamond" w:hAnsi="Garamond" w:cstheme="minorHAnsi"/>
          <w:color w:val="000000" w:themeColor="text1"/>
          <w:sz w:val="22"/>
          <w:szCs w:val="22"/>
        </w:rPr>
        <w:t>).</w:t>
      </w:r>
    </w:p>
    <w:p w14:paraId="45AF2260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6AC68D7F" w14:textId="77777777" w:rsidR="00A5646F" w:rsidRPr="0094064E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</w:pPr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 xml:space="preserve">Antonio </w:t>
      </w:r>
      <w:proofErr w:type="spellStart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>Lieto</w:t>
      </w:r>
      <w:proofErr w:type="spellEnd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 xml:space="preserve">, Manuel </w:t>
      </w:r>
      <w:proofErr w:type="spellStart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>Striani</w:t>
      </w:r>
      <w:proofErr w:type="spellEnd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 xml:space="preserve">, Cristina Gena, Enrico </w:t>
      </w:r>
      <w:proofErr w:type="spellStart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>Dolza</w:t>
      </w:r>
      <w:proofErr w:type="spellEnd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 xml:space="preserve">, Anna Maria </w:t>
      </w:r>
      <w:proofErr w:type="spellStart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>Marras</w:t>
      </w:r>
      <w:proofErr w:type="spellEnd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>, 2023</w:t>
      </w:r>
      <w:r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 xml:space="preserve">, </w:t>
      </w:r>
      <w:r w:rsidRPr="0094064E">
        <w:rPr>
          <w:rFonts w:ascii="Garamond" w:hAnsi="Garamond" w:cs="Arial"/>
          <w:i/>
          <w:iCs/>
          <w:color w:val="222222"/>
          <w:sz w:val="22"/>
          <w:szCs w:val="22"/>
          <w:shd w:val="clear" w:color="auto" w:fill="FFFFFF"/>
          <w:lang w:val="en-US"/>
        </w:rPr>
        <w:t>A sensemaking system for grouping and suggesting stories from multiple affective viewpoints in museums</w:t>
      </w:r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>arXiv</w:t>
      </w:r>
      <w:proofErr w:type="spellEnd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 xml:space="preserve"> preprint arXiv:</w:t>
      </w:r>
      <w:proofErr w:type="gramStart"/>
      <w:r w:rsidRPr="0094064E">
        <w:rPr>
          <w:rFonts w:ascii="Garamond" w:hAnsi="Garamond" w:cs="Arial"/>
          <w:color w:val="222222"/>
          <w:sz w:val="22"/>
          <w:szCs w:val="22"/>
          <w:shd w:val="clear" w:color="auto" w:fill="FFFFFF"/>
          <w:lang w:val="en-US"/>
        </w:rPr>
        <w:t>2304.14117</w:t>
      </w:r>
      <w:proofErr w:type="gramEnd"/>
    </w:p>
    <w:p w14:paraId="5E2F2C0F" w14:textId="77777777" w:rsidR="00A5646F" w:rsidRPr="0094064E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  <w:lang w:val="en-US"/>
        </w:rPr>
      </w:pPr>
    </w:p>
    <w:p w14:paraId="52BA1D14" w14:textId="77777777" w:rsidR="00A5646F" w:rsidRPr="0094064E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94064E">
        <w:rPr>
          <w:rFonts w:ascii="Garamond" w:hAnsi="Garamond" w:cstheme="minorHAnsi"/>
          <w:color w:val="000000" w:themeColor="text1"/>
          <w:sz w:val="22"/>
          <w:szCs w:val="22"/>
        </w:rPr>
        <w:t xml:space="preserve">Orlandi, Sarah Dominique, Cristina Manasse, e Anna Maria Marras. 2023, </w:t>
      </w:r>
      <w:r w:rsidRPr="0094064E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Educazione Museale E Strategie Open Access</w:t>
      </w:r>
      <w:r w:rsidRPr="0094064E">
        <w:rPr>
          <w:rFonts w:ascii="Garamond" w:hAnsi="Garamond" w:cstheme="minorHAnsi"/>
          <w:color w:val="000000" w:themeColor="text1"/>
          <w:sz w:val="22"/>
          <w:szCs w:val="22"/>
        </w:rPr>
        <w:t xml:space="preserve">. Rivista Italiana Di Informatica E Diritto 5 (1), 6. </w:t>
      </w:r>
      <w:hyperlink r:id="rId4" w:history="1">
        <w:r w:rsidRPr="0094064E">
          <w:rPr>
            <w:rStyle w:val="Collegamentoipertestuale"/>
            <w:rFonts w:ascii="Garamond" w:hAnsi="Garamond" w:cstheme="minorHAnsi"/>
            <w:sz w:val="22"/>
            <w:szCs w:val="22"/>
          </w:rPr>
          <w:t>https://doi.org/10.32091/RIID0100</w:t>
        </w:r>
      </w:hyperlink>
      <w:r w:rsidRPr="0094064E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48FA7C1B" w14:textId="77777777" w:rsidR="00A5646F" w:rsidRPr="00E81AC5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4C77EA9B" w14:textId="77777777" w:rsidR="00A5646F" w:rsidRPr="00A902DD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A902DD">
        <w:rPr>
          <w:rFonts w:ascii="Garamond" w:hAnsi="Garamond" w:cstheme="minorHAnsi"/>
          <w:color w:val="000000" w:themeColor="text1"/>
          <w:sz w:val="22"/>
          <w:szCs w:val="22"/>
        </w:rPr>
        <w:t xml:space="preserve">Anna Maria Marras, Nuove figure professionali nel mondo della cultura, 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in </w:t>
      </w:r>
      <w:r w:rsidRPr="00A902DD">
        <w:rPr>
          <w:rFonts w:ascii="Garamond" w:hAnsi="Garamond" w:cstheme="minorHAnsi"/>
          <w:color w:val="000000" w:themeColor="text1"/>
          <w:sz w:val="22"/>
          <w:szCs w:val="22"/>
        </w:rPr>
        <w:t>HERITAGE 5.0 – Tramandare l’eredità culturale, una sfida per il XXI secolo,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A902DD">
        <w:rPr>
          <w:rFonts w:ascii="Garamond" w:hAnsi="Garamond" w:cstheme="minorHAnsi"/>
          <w:color w:val="000000" w:themeColor="text1"/>
          <w:sz w:val="22"/>
          <w:szCs w:val="22"/>
        </w:rPr>
        <w:t>F. Bertini, V. Catricalà (a cura di), 2023, pp. 223-240</w:t>
      </w:r>
    </w:p>
    <w:p w14:paraId="2F700B22" w14:textId="77777777" w:rsidR="00A5646F" w:rsidRPr="00A902DD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867F47C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C7D53">
        <w:rPr>
          <w:rFonts w:ascii="Garamond" w:hAnsi="Garamond" w:cstheme="minorHAnsi"/>
          <w:color w:val="000000" w:themeColor="text1"/>
          <w:sz w:val="22"/>
          <w:szCs w:val="22"/>
        </w:rPr>
        <w:t xml:space="preserve">Anna Maria Marras, </w:t>
      </w:r>
      <w:r w:rsidRPr="008C7D53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Storytelling e Digital library</w:t>
      </w:r>
      <w:r w:rsidRPr="008C7D53">
        <w:rPr>
          <w:rFonts w:ascii="Garamond" w:hAnsi="Garamond" w:cstheme="minorHAnsi"/>
          <w:color w:val="000000" w:themeColor="text1"/>
          <w:sz w:val="22"/>
          <w:szCs w:val="22"/>
        </w:rPr>
        <w:t xml:space="preserve">, 2023, Biblioteche </w:t>
      </w:r>
      <w:proofErr w:type="spellStart"/>
      <w:proofErr w:type="gramStart"/>
      <w:r w:rsidRPr="008C7D53">
        <w:rPr>
          <w:rFonts w:ascii="Garamond" w:hAnsi="Garamond" w:cstheme="minorHAnsi"/>
          <w:color w:val="000000" w:themeColor="text1"/>
          <w:sz w:val="22"/>
          <w:szCs w:val="22"/>
        </w:rPr>
        <w:t>oggi,Vol</w:t>
      </w:r>
      <w:proofErr w:type="spellEnd"/>
      <w:proofErr w:type="gramEnd"/>
      <w:r w:rsidRPr="008C7D53">
        <w:rPr>
          <w:rFonts w:ascii="Garamond" w:hAnsi="Garamond" w:cstheme="minorHAnsi"/>
          <w:color w:val="000000" w:themeColor="text1"/>
          <w:sz w:val="22"/>
          <w:szCs w:val="22"/>
        </w:rPr>
        <w:t xml:space="preserve"> 41, N° 2.</w:t>
      </w:r>
    </w:p>
    <w:p w14:paraId="471B30C8" w14:textId="77777777" w:rsidR="00A5646F" w:rsidRPr="008C7D53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92B4C88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674282">
        <w:rPr>
          <w:rFonts w:ascii="Garamond" w:hAnsi="Garamond" w:cstheme="minorHAnsi"/>
          <w:color w:val="000000" w:themeColor="text1"/>
          <w:sz w:val="22"/>
          <w:szCs w:val="22"/>
        </w:rPr>
        <w:t xml:space="preserve">Agata Marta </w:t>
      </w:r>
      <w:proofErr w:type="spellStart"/>
      <w:r w:rsidRPr="00674282">
        <w:rPr>
          <w:rFonts w:ascii="Garamond" w:hAnsi="Garamond" w:cstheme="minorHAnsi"/>
          <w:color w:val="000000" w:themeColor="text1"/>
          <w:sz w:val="22"/>
          <w:szCs w:val="22"/>
        </w:rPr>
        <w:t>Soccini</w:t>
      </w:r>
      <w:proofErr w:type="spellEnd"/>
      <w:r w:rsidRPr="00674282">
        <w:rPr>
          <w:rFonts w:ascii="Garamond" w:hAnsi="Garamond" w:cstheme="minorHAnsi"/>
          <w:color w:val="000000" w:themeColor="text1"/>
          <w:sz w:val="22"/>
          <w:szCs w:val="22"/>
        </w:rPr>
        <w:t xml:space="preserve">, Anna Maria Marras, </w:t>
      </w:r>
      <w:r w:rsidRPr="00674282">
        <w:rPr>
          <w:rFonts w:ascii="Garamond" w:eastAsiaTheme="minorHAnsi" w:hAnsi="Garamond" w:cstheme="minorHAnsi"/>
          <w:sz w:val="22"/>
          <w:szCs w:val="22"/>
          <w:lang w:eastAsia="en-US"/>
        </w:rPr>
        <w:t>Gelsomina Spione</w:t>
      </w:r>
      <w:r w:rsidRPr="00674282">
        <w:rPr>
          <w:rFonts w:ascii="Garamond" w:hAnsi="Garamond" w:cstheme="minorHAnsi"/>
          <w:color w:val="000000" w:themeColor="text1"/>
          <w:sz w:val="22"/>
          <w:szCs w:val="22"/>
        </w:rPr>
        <w:t>, Valentina Bruno, Francesca Garbarini</w:t>
      </w:r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,</w:t>
      </w:r>
      <w:r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Bringing</w:t>
      </w:r>
      <w:proofErr w:type="spellEnd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Museums to </w:t>
      </w:r>
      <w:proofErr w:type="spellStart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Juvenile</w:t>
      </w:r>
      <w:proofErr w:type="spellEnd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Prison</w:t>
      </w:r>
      <w:proofErr w:type="spellEnd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Inmates</w:t>
      </w:r>
      <w:proofErr w:type="spellEnd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through</w:t>
      </w:r>
      <w:proofErr w:type="spellEnd"/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Virtual Reality</w:t>
      </w:r>
      <w:r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, </w:t>
      </w:r>
      <w:r w:rsidRPr="000F5097">
        <w:rPr>
          <w:rFonts w:ascii="Garamond" w:hAnsi="Garamond" w:cstheme="minorHAnsi"/>
          <w:color w:val="000000" w:themeColor="text1"/>
          <w:sz w:val="22"/>
          <w:szCs w:val="22"/>
        </w:rPr>
        <w:t>2022, in IEEE</w:t>
      </w:r>
      <w:r w:rsidRPr="00674282">
        <w:rPr>
          <w:rFonts w:ascii="Garamond" w:hAnsi="Garamond" w:cstheme="minorHAnsi"/>
          <w:color w:val="000000" w:themeColor="text1"/>
          <w:sz w:val="22"/>
          <w:szCs w:val="22"/>
        </w:rPr>
        <w:t xml:space="preserve"> International Conference on </w:t>
      </w:r>
      <w:proofErr w:type="spellStart"/>
      <w:r w:rsidRPr="00674282">
        <w:rPr>
          <w:rFonts w:ascii="Garamond" w:hAnsi="Garamond" w:cstheme="minorHAnsi"/>
          <w:color w:val="000000" w:themeColor="text1"/>
          <w:sz w:val="22"/>
          <w:szCs w:val="22"/>
        </w:rPr>
        <w:t>Artificial</w:t>
      </w:r>
      <w:proofErr w:type="spellEnd"/>
      <w:r w:rsidRPr="00674282">
        <w:rPr>
          <w:rFonts w:ascii="Garamond" w:hAnsi="Garamond" w:cstheme="minorHAnsi"/>
          <w:color w:val="000000" w:themeColor="text1"/>
          <w:sz w:val="22"/>
          <w:szCs w:val="22"/>
        </w:rPr>
        <w:t xml:space="preserve"> Intelligence and Virtual Reality (AIVR)</w:t>
      </w:r>
      <w:r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D24027B" w14:textId="77777777" w:rsidR="00A5646F" w:rsidRPr="008B6D5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i/>
          <w:iCs/>
          <w:color w:val="000000" w:themeColor="text1"/>
          <w:sz w:val="22"/>
          <w:szCs w:val="22"/>
        </w:rPr>
      </w:pPr>
    </w:p>
    <w:p w14:paraId="397FF2F0" w14:textId="77777777" w:rsidR="00A5646F" w:rsidRPr="00674282" w:rsidRDefault="00A5646F" w:rsidP="00A5646F">
      <w:pPr>
        <w:rPr>
          <w:rFonts w:ascii="Garamond" w:hAnsi="Garamond" w:cstheme="minorHAnsi"/>
          <w:color w:val="000000" w:themeColor="text1"/>
          <w:sz w:val="22"/>
          <w:szCs w:val="22"/>
        </w:rPr>
      </w:pPr>
      <w:r w:rsidRPr="002B31E6">
        <w:rPr>
          <w:rFonts w:ascii="Garamond" w:hAnsi="Garamond" w:cstheme="minorHAnsi"/>
          <w:color w:val="000000" w:themeColor="text1"/>
          <w:sz w:val="22"/>
          <w:szCs w:val="22"/>
        </w:rPr>
        <w:t>Anna Maria Marras,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674282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Le associazioni MAB e il Piano Nazionale di Digitalizzazione</w:t>
      </w:r>
      <w:r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,</w:t>
      </w:r>
      <w:r w:rsidRPr="00674282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2022, </w:t>
      </w:r>
      <w:r w:rsidRPr="00674282">
        <w:rPr>
          <w:rFonts w:ascii="Garamond" w:hAnsi="Garamond" w:cstheme="minorHAnsi"/>
          <w:color w:val="000000" w:themeColor="text1"/>
          <w:sz w:val="22"/>
          <w:szCs w:val="22"/>
        </w:rPr>
        <w:t>Biblioteche oggi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, vol. 40, n°8, pp. 4-11 </w:t>
      </w:r>
      <w:r w:rsidRPr="008B6D5F">
        <w:rPr>
          <w:rFonts w:ascii="Garamond" w:hAnsi="Garamond" w:cstheme="minorHAnsi"/>
          <w:color w:val="000000" w:themeColor="text1"/>
          <w:sz w:val="22"/>
          <w:szCs w:val="22"/>
        </w:rPr>
        <w:t>DOI: </w:t>
      </w:r>
      <w:hyperlink r:id="rId5" w:history="1">
        <w:r w:rsidRPr="008B6D5F">
          <w:rPr>
            <w:rStyle w:val="Collegamentoipertestuale"/>
            <w:rFonts w:ascii="Garamond" w:hAnsi="Garamond" w:cstheme="minorHAnsi"/>
            <w:sz w:val="22"/>
            <w:szCs w:val="22"/>
          </w:rPr>
          <w:t>http://dx.doi.org/10.3302/0392-8586-202208-004-1</w:t>
        </w:r>
      </w:hyperlink>
    </w:p>
    <w:p w14:paraId="7C97BB3F" w14:textId="77777777" w:rsidR="00A5646F" w:rsidRPr="00E81AC5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63F76CD3" w14:textId="77777777" w:rsidR="00A5646F" w:rsidRPr="002B31E6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2B31E6">
        <w:rPr>
          <w:rFonts w:ascii="Garamond" w:hAnsi="Garamond" w:cstheme="minorHAnsi"/>
          <w:color w:val="000000" w:themeColor="text1"/>
          <w:sz w:val="22"/>
          <w:szCs w:val="22"/>
        </w:rPr>
        <w:t>Anna Maria Marras, Sarah Dominique Orlandi (a cura di), 2022, H.E.L.P. PROJECT REPORT, ICOM Italia.</w:t>
      </w:r>
    </w:p>
    <w:p w14:paraId="2616CE1E" w14:textId="77777777" w:rsidR="00A5646F" w:rsidRPr="00E81AC5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  <w:lang w:val="en-US"/>
        </w:rPr>
      </w:pPr>
      <w:r w:rsidRPr="00E81AC5"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>DOI, 10.5281/zenodo.6383913</w:t>
      </w:r>
    </w:p>
    <w:p w14:paraId="53EE2B37" w14:textId="77777777" w:rsidR="00A5646F" w:rsidRPr="00E81AC5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  <w:lang w:val="en-US"/>
        </w:rPr>
      </w:pPr>
    </w:p>
    <w:p w14:paraId="72FCC068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  <w:lang w:val="en-US"/>
        </w:rPr>
      </w:pPr>
      <w:r w:rsidRPr="00F65F8F"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 xml:space="preserve">Agata Marta </w:t>
      </w:r>
      <w:proofErr w:type="spellStart"/>
      <w:r w:rsidRPr="00F65F8F"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>Soccini</w:t>
      </w:r>
      <w:proofErr w:type="spellEnd"/>
      <w:r w:rsidRPr="00F65F8F"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 xml:space="preserve">, Anna Maria </w:t>
      </w:r>
      <w:proofErr w:type="spellStart"/>
      <w:r w:rsidRPr="00F65F8F"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>Marras</w:t>
      </w:r>
      <w:proofErr w:type="spellEnd"/>
      <w:r w:rsidRPr="00F65F8F"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 xml:space="preserve">, </w:t>
      </w:r>
      <w:r w:rsidRPr="00F65F8F">
        <w:rPr>
          <w:rFonts w:ascii="Garamond" w:hAnsi="Garamond" w:cstheme="minorHAnsi"/>
          <w:i/>
          <w:iCs/>
          <w:color w:val="000000" w:themeColor="text1"/>
          <w:sz w:val="22"/>
          <w:szCs w:val="22"/>
          <w:lang w:val="en-US"/>
        </w:rPr>
        <w:t>Towards a Standard Approach for the Design of a both Physical and Virtual Museum</w:t>
      </w:r>
      <w:r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 xml:space="preserve">, </w:t>
      </w:r>
      <w:r w:rsidRPr="00F65F8F"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>2021</w:t>
      </w:r>
      <w:r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>,</w:t>
      </w:r>
      <w:r w:rsidRPr="00F65F8F"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 xml:space="preserve"> IEEE International Conference on Artificial Intelligence and Virtual Reality (AIVR)</w:t>
      </w:r>
      <w:r>
        <w:rPr>
          <w:rFonts w:ascii="Garamond" w:hAnsi="Garamond" w:cstheme="minorHAnsi"/>
          <w:color w:val="000000" w:themeColor="text1"/>
          <w:sz w:val="22"/>
          <w:szCs w:val="22"/>
          <w:lang w:val="en-US"/>
        </w:rPr>
        <w:t>, pp. 106-108,</w:t>
      </w:r>
    </w:p>
    <w:p w14:paraId="656E5768" w14:textId="77777777" w:rsidR="00A5646F" w:rsidRPr="00CE5519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65F8F">
        <w:rPr>
          <w:rFonts w:ascii="Garamond" w:hAnsi="Garamond" w:cstheme="minorHAnsi"/>
          <w:color w:val="000000" w:themeColor="text1"/>
          <w:sz w:val="22"/>
          <w:szCs w:val="22"/>
        </w:rPr>
        <w:t>DOI 10.1109/AIVR52153.2021.00025</w:t>
      </w:r>
    </w:p>
    <w:p w14:paraId="551C13C3" w14:textId="77777777" w:rsidR="00A5646F" w:rsidRPr="00CE5519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312EF7A8" w14:textId="77777777" w:rsidR="00A5646F" w:rsidRPr="00FB10CF" w:rsidRDefault="00A5646F" w:rsidP="00A5646F">
      <w:pPr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Maria Lucia </w:t>
      </w:r>
      <w:proofErr w:type="spellStart"/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>Ferruzza</w:t>
      </w:r>
      <w:proofErr w:type="spellEnd"/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Anna Maria 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>Marras</w:t>
      </w:r>
      <w:r>
        <w:rPr>
          <w:rFonts w:ascii="Garamond" w:hAnsi="Garamond" w:cstheme="minorHAnsi"/>
          <w:color w:val="000000" w:themeColor="text1"/>
          <w:sz w:val="22"/>
          <w:szCs w:val="22"/>
        </w:rPr>
        <w:t>,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FB10CF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I depositi come spazio di ricerca e valorizzazione dei patrimoni museali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>,</w:t>
      </w:r>
      <w:r w:rsidRPr="00FB10CF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theme="minorHAnsi"/>
          <w:color w:val="000000" w:themeColor="text1"/>
          <w:sz w:val="22"/>
          <w:szCs w:val="22"/>
        </w:rPr>
        <w:t>“</w:t>
      </w:r>
      <w:r w:rsidRPr="00FB10CF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Beni culturali. Dai depositi alla valorizzazione. Modi, forme, esperienze, norme</w:t>
      </w:r>
      <w:r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”</w:t>
      </w:r>
      <w:r w:rsidRPr="00FB10CF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a cura di </w:t>
      </w:r>
      <w:r w:rsidRPr="004704FB">
        <w:rPr>
          <w:rFonts w:ascii="Garamond" w:hAnsi="Garamond"/>
          <w:sz w:val="22"/>
          <w:szCs w:val="22"/>
        </w:rPr>
        <w:t xml:space="preserve">Rosalba </w:t>
      </w:r>
      <w:proofErr w:type="spellStart"/>
      <w:r w:rsidRPr="004704FB">
        <w:rPr>
          <w:rFonts w:ascii="Garamond" w:hAnsi="Garamond"/>
          <w:sz w:val="22"/>
          <w:szCs w:val="22"/>
        </w:rPr>
        <w:t>Panvini</w:t>
      </w:r>
      <w:proofErr w:type="spellEnd"/>
      <w:r w:rsidRPr="004704FB">
        <w:rPr>
          <w:rFonts w:ascii="Garamond" w:hAnsi="Garamond"/>
          <w:sz w:val="22"/>
          <w:szCs w:val="22"/>
        </w:rPr>
        <w:t xml:space="preserve">, Fabrizio Nicoletti Nunzio Condorelli </w:t>
      </w:r>
      <w:proofErr w:type="spellStart"/>
      <w:r w:rsidRPr="004704FB">
        <w:rPr>
          <w:rFonts w:ascii="Garamond" w:hAnsi="Garamond"/>
          <w:sz w:val="22"/>
          <w:szCs w:val="22"/>
        </w:rPr>
        <w:t>Caff</w:t>
      </w:r>
      <w:proofErr w:type="spellEnd"/>
      <w:r w:rsidRPr="004704FB">
        <w:rPr>
          <w:rFonts w:ascii="Garamond" w:hAnsi="Garamond"/>
          <w:sz w:val="22"/>
          <w:szCs w:val="22"/>
        </w:rPr>
        <w:t>, Mario Bevacqu</w:t>
      </w:r>
      <w:r>
        <w:rPr>
          <w:rFonts w:ascii="Garamond" w:hAnsi="Garamond"/>
          <w:sz w:val="22"/>
          <w:szCs w:val="22"/>
        </w:rPr>
        <w:t xml:space="preserve">a, </w:t>
      </w:r>
      <w:r w:rsidRPr="00FB10CF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collana </w:t>
      </w:r>
      <w:proofErr w:type="spellStart"/>
      <w:r w:rsidRPr="00FB10CF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Mesogheia</w:t>
      </w:r>
      <w:proofErr w:type="spellEnd"/>
      <w:r w:rsidRPr="00FB10CF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,</w:t>
      </w:r>
      <w:r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 Caltanissetta, </w:t>
      </w:r>
      <w:proofErr w:type="spellStart"/>
      <w:r w:rsidRPr="00FB10CF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Lussografica</w:t>
      </w:r>
      <w:proofErr w:type="spellEnd"/>
      <w:r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, 2021, </w:t>
      </w:r>
      <w:r w:rsidRPr="00FB10CF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vol. 9, </w:t>
      </w:r>
      <w:r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p.11-17.</w:t>
      </w:r>
    </w:p>
    <w:p w14:paraId="71DFBD5F" w14:textId="77777777" w:rsidR="00A5646F" w:rsidRPr="00FB10C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2F70E172" w14:textId="77777777" w:rsidR="00A5646F" w:rsidRPr="00983DF5" w:rsidRDefault="00A5646F" w:rsidP="00A5646F">
      <w:pPr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</w:rPr>
      </w:pPr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</w:rPr>
        <w:t xml:space="preserve">Barbara Landi, Anna Maria Marras, </w:t>
      </w:r>
      <w:r w:rsidRPr="00983DF5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</w:rPr>
        <w:t>Musei e digitale. L’impatto della pandemia tra criticità e opportunità</w:t>
      </w:r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</w:rPr>
        <w:t xml:space="preserve">, in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</w:rPr>
        <w:t>“</w:t>
      </w:r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</w:rPr>
        <w:t>Next Generation Culture. Tecnologie digitali e linguaggi immersivi per nuovi pubblici della cultura</w:t>
      </w:r>
      <w:r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</w:rPr>
        <w:t>”</w:t>
      </w:r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</w:rPr>
        <w:t>, Venezia, Marsilio, 2021, p. 23-49 (Rapporto Civita).</w:t>
      </w:r>
    </w:p>
    <w:p w14:paraId="18859687" w14:textId="77777777" w:rsidR="00A5646F" w:rsidRPr="00EF7977" w:rsidRDefault="00A5646F" w:rsidP="00A5646F">
      <w:pPr>
        <w:jc w:val="both"/>
        <w:rPr>
          <w:rFonts w:ascii="Garamond" w:eastAsiaTheme="minorHAnsi" w:hAnsi="Garamond" w:cstheme="minorHAnsi"/>
          <w:sz w:val="22"/>
          <w:szCs w:val="22"/>
        </w:rPr>
      </w:pPr>
    </w:p>
    <w:p w14:paraId="57EC70CA" w14:textId="77777777" w:rsidR="00A5646F" w:rsidRDefault="00A5646F" w:rsidP="00A5646F">
      <w:pPr>
        <w:jc w:val="both"/>
        <w:rPr>
          <w:rFonts w:ascii="Garamond" w:eastAsiaTheme="minorHAnsi" w:hAnsi="Garamond" w:cstheme="minorHAnsi"/>
          <w:sz w:val="22"/>
          <w:szCs w:val="22"/>
        </w:rPr>
      </w:pPr>
      <w:r w:rsidRPr="008B05FB">
        <w:rPr>
          <w:rFonts w:ascii="Garamond" w:eastAsiaTheme="minorHAnsi" w:hAnsi="Garamond" w:cstheme="minorHAnsi"/>
          <w:sz w:val="22"/>
          <w:szCs w:val="22"/>
        </w:rPr>
        <w:t xml:space="preserve">Enrico Daga, Luigi Asprino, Rossana Damiano, Marilena </w:t>
      </w:r>
      <w:proofErr w:type="spellStart"/>
      <w:r w:rsidRPr="008B05FB">
        <w:rPr>
          <w:rFonts w:ascii="Garamond" w:eastAsiaTheme="minorHAnsi" w:hAnsi="Garamond" w:cstheme="minorHAnsi"/>
          <w:sz w:val="22"/>
          <w:szCs w:val="22"/>
        </w:rPr>
        <w:t>Daquino</w:t>
      </w:r>
      <w:proofErr w:type="spellEnd"/>
      <w:r w:rsidRPr="008B05FB">
        <w:rPr>
          <w:rFonts w:ascii="Garamond" w:eastAsiaTheme="minorHAnsi" w:hAnsi="Garamond" w:cstheme="minorHAnsi"/>
          <w:sz w:val="22"/>
          <w:szCs w:val="22"/>
        </w:rPr>
        <w:t xml:space="preserve">, Belen Diaz </w:t>
      </w:r>
      <w:proofErr w:type="spellStart"/>
      <w:r w:rsidRPr="008B05FB">
        <w:rPr>
          <w:rFonts w:ascii="Garamond" w:eastAsiaTheme="minorHAnsi" w:hAnsi="Garamond" w:cstheme="minorHAnsi"/>
          <w:sz w:val="22"/>
          <w:szCs w:val="22"/>
        </w:rPr>
        <w:t>Agudo</w:t>
      </w:r>
      <w:proofErr w:type="spellEnd"/>
      <w:r w:rsidRPr="008B05FB">
        <w:rPr>
          <w:rFonts w:ascii="Garamond" w:eastAsiaTheme="minorHAnsi" w:hAnsi="Garamond" w:cstheme="minorHAnsi"/>
          <w:sz w:val="22"/>
          <w:szCs w:val="22"/>
        </w:rPr>
        <w:t xml:space="preserve">, Aldo Gangemi, </w:t>
      </w:r>
      <w:proofErr w:type="spellStart"/>
      <w:r w:rsidRPr="008B05FB">
        <w:rPr>
          <w:rFonts w:ascii="Garamond" w:eastAsiaTheme="minorHAnsi" w:hAnsi="Garamond" w:cstheme="minorHAnsi"/>
          <w:sz w:val="22"/>
          <w:szCs w:val="22"/>
        </w:rPr>
        <w:t>Tsvi</w:t>
      </w:r>
      <w:proofErr w:type="spellEnd"/>
      <w:r w:rsidRPr="008B05FB">
        <w:rPr>
          <w:rFonts w:ascii="Garamond" w:eastAsiaTheme="minorHAnsi" w:hAnsi="Garamond" w:cstheme="minorHAnsi"/>
          <w:sz w:val="22"/>
          <w:szCs w:val="22"/>
        </w:rPr>
        <w:t xml:space="preserve"> </w:t>
      </w:r>
      <w:proofErr w:type="spellStart"/>
      <w:r w:rsidRPr="008B05FB">
        <w:rPr>
          <w:rFonts w:ascii="Garamond" w:eastAsiaTheme="minorHAnsi" w:hAnsi="Garamond" w:cstheme="minorHAnsi"/>
          <w:sz w:val="22"/>
          <w:szCs w:val="22"/>
        </w:rPr>
        <w:t>Kiflik</w:t>
      </w:r>
      <w:proofErr w:type="spellEnd"/>
      <w:r w:rsidRPr="008B05FB">
        <w:rPr>
          <w:rFonts w:ascii="Garamond" w:eastAsiaTheme="minorHAnsi" w:hAnsi="Garamond" w:cstheme="minorHAnsi"/>
          <w:sz w:val="22"/>
          <w:szCs w:val="22"/>
        </w:rPr>
        <w:t xml:space="preserve">, Antonio Lieto, Mark Maguire, Anna Maria Marras, Paul </w:t>
      </w:r>
      <w:proofErr w:type="spellStart"/>
      <w:r w:rsidRPr="008B05FB">
        <w:rPr>
          <w:rFonts w:ascii="Garamond" w:eastAsiaTheme="minorHAnsi" w:hAnsi="Garamond" w:cstheme="minorHAnsi"/>
          <w:sz w:val="22"/>
          <w:szCs w:val="22"/>
        </w:rPr>
        <w:t>Mulholland</w:t>
      </w:r>
      <w:proofErr w:type="spellEnd"/>
      <w:r w:rsidRPr="008B05FB">
        <w:rPr>
          <w:rFonts w:ascii="Garamond" w:eastAsiaTheme="minorHAnsi" w:hAnsi="Garamond" w:cstheme="minorHAnsi"/>
          <w:sz w:val="22"/>
          <w:szCs w:val="22"/>
        </w:rPr>
        <w:t xml:space="preserve">, Delfina Pandiani Martinez, Silvio Peroni, Sofia </w:t>
      </w:r>
      <w:proofErr w:type="spellStart"/>
      <w:r w:rsidRPr="008B05FB">
        <w:rPr>
          <w:rFonts w:ascii="Garamond" w:eastAsiaTheme="minorHAnsi" w:hAnsi="Garamond" w:cstheme="minorHAnsi"/>
          <w:sz w:val="22"/>
          <w:szCs w:val="22"/>
        </w:rPr>
        <w:t>Pescarin</w:t>
      </w:r>
      <w:proofErr w:type="spellEnd"/>
      <w:r w:rsidRPr="008B05FB">
        <w:rPr>
          <w:rFonts w:ascii="Garamond" w:eastAsiaTheme="minorHAnsi" w:hAnsi="Garamond" w:cstheme="minorHAnsi"/>
          <w:sz w:val="22"/>
          <w:szCs w:val="22"/>
        </w:rPr>
        <w:t xml:space="preserve">, Alan </w:t>
      </w:r>
      <w:proofErr w:type="spellStart"/>
      <w:r w:rsidRPr="008B05FB">
        <w:rPr>
          <w:rFonts w:ascii="Garamond" w:eastAsiaTheme="minorHAnsi" w:hAnsi="Garamond" w:cstheme="minorHAnsi"/>
          <w:sz w:val="22"/>
          <w:szCs w:val="22"/>
        </w:rPr>
        <w:t>Wecker</w:t>
      </w:r>
      <w:proofErr w:type="spellEnd"/>
      <w:r w:rsidRPr="008B05FB">
        <w:rPr>
          <w:rFonts w:ascii="Garamond" w:eastAsiaTheme="minorHAnsi" w:hAnsi="Garamond" w:cstheme="minorHAnsi"/>
          <w:sz w:val="22"/>
          <w:szCs w:val="22"/>
        </w:rPr>
        <w:t>,</w:t>
      </w:r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 xml:space="preserve"> </w:t>
      </w:r>
      <w:proofErr w:type="spellStart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>Integrating</w:t>
      </w:r>
      <w:proofErr w:type="spellEnd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 xml:space="preserve"> </w:t>
      </w:r>
      <w:proofErr w:type="spellStart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>citizen</w:t>
      </w:r>
      <w:proofErr w:type="spellEnd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 xml:space="preserve"> </w:t>
      </w:r>
      <w:proofErr w:type="spellStart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>experiences</w:t>
      </w:r>
      <w:proofErr w:type="spellEnd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 xml:space="preserve"> in cultural </w:t>
      </w:r>
      <w:proofErr w:type="spellStart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>heritage</w:t>
      </w:r>
      <w:proofErr w:type="spellEnd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 xml:space="preserve"> </w:t>
      </w:r>
      <w:proofErr w:type="spellStart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>archives</w:t>
      </w:r>
      <w:proofErr w:type="spellEnd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 xml:space="preserve">: </w:t>
      </w:r>
      <w:proofErr w:type="spellStart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>requirements</w:t>
      </w:r>
      <w:proofErr w:type="spellEnd"/>
      <w:r w:rsidRPr="008B05FB">
        <w:rPr>
          <w:rFonts w:ascii="Garamond" w:eastAsiaTheme="minorHAnsi" w:hAnsi="Garamond" w:cstheme="minorHAnsi"/>
          <w:i/>
          <w:iCs/>
          <w:sz w:val="22"/>
          <w:szCs w:val="22"/>
        </w:rPr>
        <w:t>, state of the art, and challenges,</w:t>
      </w:r>
      <w:r w:rsidRPr="008B05FB">
        <w:rPr>
          <w:rFonts w:ascii="Garamond" w:hAnsi="Garamond"/>
          <w:sz w:val="22"/>
          <w:szCs w:val="22"/>
        </w:rPr>
        <w:t xml:space="preserve"> “</w:t>
      </w:r>
      <w:r w:rsidRPr="008B05FB">
        <w:rPr>
          <w:rFonts w:ascii="Garamond" w:eastAsiaTheme="minorHAnsi" w:hAnsi="Garamond" w:cstheme="minorHAnsi"/>
          <w:sz w:val="22"/>
          <w:szCs w:val="22"/>
        </w:rPr>
        <w:t>ACM Journal on Computing and Cultural Heritage (JOCCH</w:t>
      </w:r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</w:rPr>
        <w:t>)”</w:t>
      </w:r>
      <w:r w:rsidRPr="00983DF5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</w:rPr>
        <w:t xml:space="preserve">, </w:t>
      </w:r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</w:rPr>
        <w:t xml:space="preserve">37 (2021), n. 4, p. 1-35. </w:t>
      </w:r>
    </w:p>
    <w:p w14:paraId="24AFD49E" w14:textId="77777777" w:rsidR="00A5646F" w:rsidRPr="005C1604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sz w:val="22"/>
          <w:szCs w:val="22"/>
        </w:rPr>
      </w:pPr>
      <w:r w:rsidRPr="005C1604">
        <w:rPr>
          <w:rFonts w:ascii="Garamond" w:eastAsiaTheme="minorHAnsi" w:hAnsi="Garamond" w:cstheme="minorHAnsi"/>
          <w:sz w:val="22"/>
          <w:szCs w:val="22"/>
        </w:rPr>
        <w:t>DOI: 10.5281/zenodo.4927657</w:t>
      </w:r>
    </w:p>
    <w:p w14:paraId="087C8612" w14:textId="77777777" w:rsidR="00A5646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i/>
          <w:iCs/>
          <w:color w:val="91652B"/>
          <w:sz w:val="22"/>
          <w:szCs w:val="22"/>
          <w:lang w:eastAsia="en-US"/>
        </w:rPr>
      </w:pPr>
    </w:p>
    <w:p w14:paraId="2C301DC2" w14:textId="77777777" w:rsidR="00A5646F" w:rsidRPr="00FB10C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111111"/>
          <w:kern w:val="36"/>
          <w:sz w:val="22"/>
          <w:szCs w:val="22"/>
        </w:rPr>
      </w:pP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Anna Maria 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Marras, </w:t>
      </w:r>
      <w:proofErr w:type="spellStart"/>
      <w:r w:rsidRPr="00FB10CF"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>Panta</w:t>
      </w:r>
      <w:proofErr w:type="spellEnd"/>
      <w:r w:rsidRPr="00FB10CF"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 xml:space="preserve"> rei musei in movimento</w:t>
      </w:r>
      <w:r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 xml:space="preserve">, </w:t>
      </w:r>
      <w:r w:rsidRPr="008377E7">
        <w:rPr>
          <w:rFonts w:ascii="Garamond" w:hAnsi="Garamond" w:cstheme="minorHAnsi"/>
          <w:color w:val="111111"/>
          <w:kern w:val="36"/>
          <w:sz w:val="22"/>
          <w:szCs w:val="22"/>
        </w:rPr>
        <w:t>in</w:t>
      </w:r>
      <w:r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 xml:space="preserve"> “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Musei, 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p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>ubblici, tecnologie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” a cura di Valentina Gensini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, 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Pisa, 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Pisa University Press, 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2021, 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>p.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 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33-38. </w:t>
      </w:r>
    </w:p>
    <w:p w14:paraId="4CF25E50" w14:textId="77777777" w:rsidR="00A5646F" w:rsidRPr="00FB10C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0918FDCE" w14:textId="77777777" w:rsidR="00A5646F" w:rsidRPr="0008583A" w:rsidRDefault="00A5646F" w:rsidP="00A5646F">
      <w:pPr>
        <w:jc w:val="both"/>
        <w:rPr>
          <w:rStyle w:val="Collegamentoipertestuale"/>
          <w:rFonts w:ascii="Garamond" w:hAnsi="Garamond"/>
          <w:sz w:val="22"/>
          <w:szCs w:val="22"/>
        </w:rPr>
      </w:pPr>
      <w:r w:rsidRPr="0008583A">
        <w:rPr>
          <w:rFonts w:ascii="Garamond" w:hAnsi="Garamond"/>
          <w:sz w:val="22"/>
          <w:szCs w:val="22"/>
        </w:rPr>
        <w:t xml:space="preserve">Gavino Paddeu, Anna Maria Marras, Andrea Ferrero, Francesca Mura, Antonio Pintori, </w:t>
      </w:r>
      <w:r w:rsidRPr="0008583A">
        <w:rPr>
          <w:rFonts w:ascii="Garamond" w:hAnsi="Garamond"/>
          <w:i/>
          <w:iCs/>
          <w:sz w:val="22"/>
          <w:szCs w:val="22"/>
        </w:rPr>
        <w:t xml:space="preserve">Il progetto </w:t>
      </w:r>
      <w:proofErr w:type="spellStart"/>
      <w:r w:rsidRPr="0008583A">
        <w:rPr>
          <w:rFonts w:ascii="Garamond" w:hAnsi="Garamond"/>
          <w:i/>
          <w:iCs/>
          <w:sz w:val="22"/>
          <w:szCs w:val="22"/>
        </w:rPr>
        <w:t>Overtheview</w:t>
      </w:r>
      <w:proofErr w:type="spellEnd"/>
      <w:r w:rsidRPr="0008583A">
        <w:rPr>
          <w:rFonts w:ascii="Garamond" w:hAnsi="Garamond"/>
          <w:i/>
          <w:iCs/>
          <w:sz w:val="22"/>
          <w:szCs w:val="22"/>
        </w:rPr>
        <w:t>: schema di progettazione per l’accessibilità museale</w:t>
      </w:r>
      <w:r w:rsidRPr="0008583A">
        <w:rPr>
          <w:rFonts w:ascii="Garamond" w:hAnsi="Garamond"/>
          <w:sz w:val="22"/>
          <w:szCs w:val="22"/>
        </w:rPr>
        <w:t>, in “AIUCD 2021 - Book of Extended Abstracts” a cura di: Boschetti, Federico; Del Grosso, Angelo Mario; Salvatori, Enrica (2021)</w:t>
      </w:r>
      <w:r>
        <w:rPr>
          <w:rFonts w:ascii="Garamond" w:hAnsi="Garamond"/>
          <w:sz w:val="22"/>
          <w:szCs w:val="22"/>
        </w:rPr>
        <w:t xml:space="preserve">, </w:t>
      </w:r>
      <w:r w:rsidRPr="0008583A">
        <w:rPr>
          <w:rFonts w:ascii="Garamond" w:hAnsi="Garamond"/>
          <w:sz w:val="22"/>
          <w:szCs w:val="22"/>
        </w:rPr>
        <w:t>Pisa: p. 51-55. In: Quaderni di Umanistica Digitale. DOI: </w:t>
      </w:r>
      <w:r w:rsidRPr="0008583A">
        <w:rPr>
          <w:rFonts w:ascii="Garamond" w:hAnsi="Garamond"/>
          <w:sz w:val="22"/>
          <w:szCs w:val="22"/>
        </w:rPr>
        <w:fldChar w:fldCharType="begin"/>
      </w:r>
      <w:r w:rsidRPr="0008583A">
        <w:rPr>
          <w:rFonts w:ascii="Garamond" w:hAnsi="Garamond"/>
          <w:sz w:val="22"/>
          <w:szCs w:val="22"/>
        </w:rPr>
        <w:instrText xml:space="preserve"> HYPERLINK "http://doi.org/10.6092/unibo/amsacta/6712" \t "_blank" </w:instrText>
      </w:r>
      <w:r w:rsidRPr="0008583A">
        <w:rPr>
          <w:rFonts w:ascii="Garamond" w:hAnsi="Garamond"/>
          <w:sz w:val="22"/>
          <w:szCs w:val="22"/>
        </w:rPr>
      </w:r>
      <w:r w:rsidRPr="0008583A">
        <w:rPr>
          <w:rFonts w:ascii="Garamond" w:hAnsi="Garamond"/>
          <w:sz w:val="22"/>
          <w:szCs w:val="22"/>
        </w:rPr>
        <w:fldChar w:fldCharType="separate"/>
      </w:r>
      <w:r w:rsidRPr="0008583A">
        <w:rPr>
          <w:rStyle w:val="Collegamentoipertestuale"/>
          <w:rFonts w:ascii="Garamond" w:hAnsi="Garamond"/>
          <w:sz w:val="22"/>
          <w:szCs w:val="22"/>
        </w:rPr>
        <w:t>10.6092/</w:t>
      </w:r>
      <w:proofErr w:type="spellStart"/>
      <w:r w:rsidRPr="0008583A">
        <w:rPr>
          <w:rStyle w:val="Collegamentoipertestuale"/>
          <w:rFonts w:ascii="Garamond" w:hAnsi="Garamond"/>
          <w:sz w:val="22"/>
          <w:szCs w:val="22"/>
        </w:rPr>
        <w:t>unibo</w:t>
      </w:r>
      <w:proofErr w:type="spellEnd"/>
      <w:r w:rsidRPr="0008583A">
        <w:rPr>
          <w:rStyle w:val="Collegamentoipertestuale"/>
          <w:rFonts w:ascii="Garamond" w:hAnsi="Garamond"/>
          <w:sz w:val="22"/>
          <w:szCs w:val="22"/>
        </w:rPr>
        <w:t>/</w:t>
      </w:r>
      <w:proofErr w:type="spellStart"/>
      <w:r w:rsidRPr="0008583A">
        <w:rPr>
          <w:rStyle w:val="Collegamentoipertestuale"/>
          <w:rFonts w:ascii="Garamond" w:hAnsi="Garamond"/>
          <w:sz w:val="22"/>
          <w:szCs w:val="22"/>
        </w:rPr>
        <w:t>amsacta</w:t>
      </w:r>
      <w:proofErr w:type="spellEnd"/>
      <w:r w:rsidRPr="0008583A">
        <w:rPr>
          <w:rStyle w:val="Collegamentoipertestuale"/>
          <w:rFonts w:ascii="Garamond" w:hAnsi="Garamond"/>
          <w:sz w:val="22"/>
          <w:szCs w:val="22"/>
        </w:rPr>
        <w:t>/6712.</w:t>
      </w:r>
    </w:p>
    <w:p w14:paraId="1ECD7A0A" w14:textId="77777777" w:rsidR="00A5646F" w:rsidRPr="0008583A" w:rsidRDefault="00A5646F" w:rsidP="00A5646F">
      <w:pPr>
        <w:jc w:val="both"/>
        <w:rPr>
          <w:rStyle w:val="Collegamentoipertestuale"/>
          <w:rFonts w:ascii="Garamond" w:hAnsi="Garamond"/>
          <w:sz w:val="22"/>
          <w:szCs w:val="22"/>
        </w:rPr>
      </w:pPr>
    </w:p>
    <w:p w14:paraId="4BCF9FEF" w14:textId="77777777" w:rsidR="00A5646F" w:rsidRPr="0008583A" w:rsidRDefault="00A5646F" w:rsidP="00A5646F">
      <w:pPr>
        <w:jc w:val="both"/>
        <w:rPr>
          <w:rStyle w:val="Collegamentoipertestuale"/>
          <w:rFonts w:ascii="Garamond" w:hAnsi="Garamond"/>
          <w:sz w:val="22"/>
          <w:szCs w:val="22"/>
        </w:rPr>
      </w:pPr>
      <w:r w:rsidRPr="0008583A"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 w:cstheme="minorHAnsi"/>
          <w:color w:val="000000" w:themeColor="text1"/>
          <w:sz w:val="22"/>
          <w:szCs w:val="22"/>
        </w:rPr>
        <w:t>A</w:t>
      </w:r>
      <w:r>
        <w:rPr>
          <w:rFonts w:ascii="Garamond" w:eastAsiaTheme="minorHAnsi" w:hAnsi="Garamond" w:cstheme="minorHAnsi"/>
          <w:sz w:val="22"/>
          <w:szCs w:val="22"/>
        </w:rPr>
        <w:t xml:space="preserve">ndrea </w:t>
      </w:r>
      <w:proofErr w:type="spellStart"/>
      <w:r w:rsidRPr="00FB10CF">
        <w:rPr>
          <w:rFonts w:ascii="Garamond" w:eastAsiaTheme="minorHAnsi" w:hAnsi="Garamond" w:cstheme="minorHAnsi"/>
          <w:sz w:val="22"/>
          <w:szCs w:val="22"/>
        </w:rPr>
        <w:t>Bolioli</w:t>
      </w:r>
      <w:proofErr w:type="spellEnd"/>
      <w:r w:rsidRPr="00FB10CF">
        <w:rPr>
          <w:rFonts w:ascii="Garamond" w:eastAsiaTheme="minorHAnsi" w:hAnsi="Garamond" w:cstheme="minorHAnsi"/>
          <w:sz w:val="22"/>
          <w:szCs w:val="22"/>
        </w:rPr>
        <w:t xml:space="preserve">, </w:t>
      </w:r>
      <w:r>
        <w:rPr>
          <w:rFonts w:ascii="Garamond" w:eastAsiaTheme="minorHAnsi" w:hAnsi="Garamond" w:cstheme="minorHAnsi"/>
          <w:sz w:val="22"/>
          <w:szCs w:val="22"/>
        </w:rPr>
        <w:t xml:space="preserve">Alessio </w:t>
      </w:r>
      <w:r w:rsidRPr="00FB10CF">
        <w:rPr>
          <w:rFonts w:ascii="Garamond" w:eastAsiaTheme="minorHAnsi" w:hAnsi="Garamond" w:cstheme="minorHAnsi"/>
          <w:sz w:val="22"/>
          <w:szCs w:val="22"/>
        </w:rPr>
        <w:t xml:space="preserve">Bosca, </w:t>
      </w:r>
      <w:r>
        <w:rPr>
          <w:rFonts w:ascii="Garamond" w:eastAsiaTheme="minorHAnsi" w:hAnsi="Garamond" w:cstheme="minorHAnsi"/>
          <w:sz w:val="22"/>
          <w:szCs w:val="22"/>
        </w:rPr>
        <w:t xml:space="preserve">Anna Maria </w:t>
      </w:r>
      <w:r w:rsidRPr="00FB10CF">
        <w:rPr>
          <w:rFonts w:ascii="Garamond" w:eastAsiaTheme="minorHAnsi" w:hAnsi="Garamond" w:cstheme="minorHAnsi"/>
          <w:sz w:val="22"/>
          <w:szCs w:val="22"/>
        </w:rPr>
        <w:t xml:space="preserve">Marras, </w:t>
      </w:r>
      <w:r>
        <w:rPr>
          <w:rFonts w:ascii="Garamond" w:eastAsiaTheme="minorHAnsi" w:hAnsi="Garamond" w:cstheme="minorHAnsi"/>
          <w:sz w:val="22"/>
          <w:szCs w:val="22"/>
        </w:rPr>
        <w:t xml:space="preserve">Rossana </w:t>
      </w:r>
      <w:r w:rsidRPr="00FB10CF">
        <w:rPr>
          <w:rFonts w:ascii="Garamond" w:eastAsiaTheme="minorHAnsi" w:hAnsi="Garamond" w:cstheme="minorHAnsi"/>
          <w:sz w:val="22"/>
          <w:szCs w:val="22"/>
        </w:rPr>
        <w:t xml:space="preserve">Damiano, </w:t>
      </w:r>
      <w:r>
        <w:rPr>
          <w:rFonts w:ascii="Garamond" w:eastAsiaTheme="minorHAnsi" w:hAnsi="Garamond" w:cstheme="minorHAnsi"/>
          <w:sz w:val="22"/>
          <w:szCs w:val="22"/>
        </w:rPr>
        <w:t xml:space="preserve">Antonio </w:t>
      </w:r>
      <w:r w:rsidRPr="00FB10CF">
        <w:rPr>
          <w:rFonts w:ascii="Garamond" w:eastAsiaTheme="minorHAnsi" w:hAnsi="Garamond" w:cstheme="minorHAnsi"/>
          <w:sz w:val="22"/>
          <w:szCs w:val="22"/>
        </w:rPr>
        <w:t xml:space="preserve">Lieto, </w:t>
      </w:r>
      <w:proofErr w:type="spellStart"/>
      <w:r w:rsidRPr="00FB10CF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Inclusion</w:t>
      </w:r>
      <w:proofErr w:type="spellEnd"/>
      <w:r w:rsidRPr="00FB10CF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and NLP </w:t>
      </w:r>
      <w:proofErr w:type="spellStart"/>
      <w:r w:rsidRPr="00FB10CF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technologies</w:t>
      </w:r>
      <w:proofErr w:type="spellEnd"/>
      <w:r w:rsidRPr="00FB10CF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for museums in the</w:t>
      </w:r>
      <w:r w:rsidRPr="00FB10CF">
        <w:rPr>
          <w:rFonts w:ascii="Garamond" w:hAnsi="Garamond" w:cstheme="minorHAnsi"/>
          <w:i/>
          <w:iCs/>
          <w:sz w:val="22"/>
          <w:szCs w:val="22"/>
        </w:rPr>
        <w:t xml:space="preserve"> </w:t>
      </w:r>
      <w:r w:rsidRPr="00FB10CF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SPICE Project</w:t>
      </w:r>
      <w:r>
        <w:rPr>
          <w:rFonts w:ascii="Garamond" w:hAnsi="Garamond" w:cstheme="minorHAnsi"/>
          <w:color w:val="000000" w:themeColor="text1"/>
          <w:sz w:val="22"/>
          <w:szCs w:val="22"/>
        </w:rPr>
        <w:t>, in “</w:t>
      </w:r>
      <w:r w:rsidRPr="00AB018C">
        <w:rPr>
          <w:rFonts w:ascii="Garamond" w:hAnsi="Garamond" w:cstheme="minorHAnsi"/>
          <w:color w:val="000000" w:themeColor="text1"/>
          <w:sz w:val="22"/>
          <w:szCs w:val="22"/>
        </w:rPr>
        <w:t>AIUCD 2021 - Book of Extended Abstracts”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AB018C">
        <w:rPr>
          <w:rFonts w:ascii="Garamond" w:hAnsi="Garamond" w:cstheme="minorHAnsi"/>
          <w:color w:val="000000" w:themeColor="text1"/>
          <w:sz w:val="22"/>
          <w:szCs w:val="22"/>
        </w:rPr>
        <w:t>a cura di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AB018C">
        <w:rPr>
          <w:rFonts w:ascii="Garamond" w:hAnsi="Garamond" w:cstheme="minorHAnsi"/>
          <w:color w:val="000000" w:themeColor="text1"/>
          <w:sz w:val="22"/>
          <w:szCs w:val="22"/>
        </w:rPr>
        <w:t xml:space="preserve">Boschetti, Federico; Del </w:t>
      </w:r>
      <w:r w:rsidRPr="00AB018C">
        <w:rPr>
          <w:rFonts w:ascii="Garamond" w:hAnsi="Garamond" w:cstheme="minorHAnsi"/>
          <w:color w:val="000000" w:themeColor="text1"/>
          <w:sz w:val="22"/>
          <w:szCs w:val="22"/>
        </w:rPr>
        <w:lastRenderedPageBreak/>
        <w:t>Grosso, Angelo Mario; Salvatori, Enrica (2021)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Pr="00AB018C">
        <w:rPr>
          <w:rFonts w:ascii="Garamond" w:hAnsi="Garamond" w:cstheme="minorHAnsi"/>
          <w:color w:val="000000" w:themeColor="text1"/>
          <w:sz w:val="22"/>
          <w:szCs w:val="22"/>
        </w:rPr>
        <w:t xml:space="preserve">Pisa: p. </w:t>
      </w:r>
      <w:r>
        <w:rPr>
          <w:rFonts w:ascii="Garamond" w:hAnsi="Garamond" w:cstheme="minorHAnsi"/>
          <w:color w:val="000000" w:themeColor="text1"/>
          <w:sz w:val="22"/>
          <w:szCs w:val="22"/>
        </w:rPr>
        <w:t>455</w:t>
      </w:r>
      <w:r w:rsidRPr="00AB018C">
        <w:rPr>
          <w:rFonts w:ascii="Garamond" w:hAnsi="Garamond" w:cstheme="minorHAnsi"/>
          <w:color w:val="000000" w:themeColor="text1"/>
          <w:sz w:val="22"/>
          <w:szCs w:val="22"/>
        </w:rPr>
        <w:t>-</w:t>
      </w:r>
      <w:r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Pr="00AB018C">
        <w:rPr>
          <w:rFonts w:ascii="Garamond" w:hAnsi="Garamond" w:cstheme="minorHAnsi"/>
          <w:color w:val="000000" w:themeColor="text1"/>
          <w:sz w:val="22"/>
          <w:szCs w:val="22"/>
        </w:rPr>
        <w:t>5</w:t>
      </w:r>
      <w:r>
        <w:rPr>
          <w:rFonts w:ascii="Garamond" w:hAnsi="Garamond" w:cstheme="minorHAnsi"/>
          <w:color w:val="000000" w:themeColor="text1"/>
          <w:sz w:val="22"/>
          <w:szCs w:val="22"/>
        </w:rPr>
        <w:t>8</w:t>
      </w:r>
      <w:r w:rsidRPr="00AB018C">
        <w:rPr>
          <w:rFonts w:ascii="Garamond" w:hAnsi="Garamond" w:cstheme="minorHAnsi"/>
          <w:color w:val="000000" w:themeColor="text1"/>
          <w:sz w:val="22"/>
          <w:szCs w:val="22"/>
        </w:rPr>
        <w:t>. In: Quaderni di Umanistica Digitale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Pr="0008583A">
        <w:rPr>
          <w:rFonts w:ascii="Garamond" w:hAnsi="Garamond"/>
          <w:sz w:val="22"/>
          <w:szCs w:val="22"/>
        </w:rPr>
        <w:t>DOI: </w:t>
      </w:r>
      <w:r w:rsidRPr="0008583A">
        <w:rPr>
          <w:rFonts w:ascii="Garamond" w:hAnsi="Garamond"/>
          <w:sz w:val="22"/>
          <w:szCs w:val="22"/>
        </w:rPr>
        <w:fldChar w:fldCharType="begin"/>
      </w:r>
      <w:r w:rsidRPr="0008583A">
        <w:rPr>
          <w:rFonts w:ascii="Garamond" w:hAnsi="Garamond"/>
          <w:sz w:val="22"/>
          <w:szCs w:val="22"/>
        </w:rPr>
        <w:instrText xml:space="preserve"> HYPERLINK "http://doi.org/10.6092/unibo/amsacta/6712" \t "_blank" </w:instrText>
      </w:r>
      <w:r w:rsidRPr="0008583A">
        <w:rPr>
          <w:rFonts w:ascii="Garamond" w:hAnsi="Garamond"/>
          <w:sz w:val="22"/>
          <w:szCs w:val="22"/>
        </w:rPr>
      </w:r>
      <w:r w:rsidRPr="0008583A">
        <w:rPr>
          <w:rFonts w:ascii="Garamond" w:hAnsi="Garamond"/>
          <w:sz w:val="22"/>
          <w:szCs w:val="22"/>
        </w:rPr>
        <w:fldChar w:fldCharType="separate"/>
      </w:r>
      <w:r w:rsidRPr="0008583A">
        <w:rPr>
          <w:rStyle w:val="Collegamentoipertestuale"/>
          <w:rFonts w:ascii="Garamond" w:hAnsi="Garamond"/>
          <w:sz w:val="22"/>
          <w:szCs w:val="22"/>
        </w:rPr>
        <w:t>10.6092/</w:t>
      </w:r>
      <w:proofErr w:type="spellStart"/>
      <w:r w:rsidRPr="0008583A">
        <w:rPr>
          <w:rStyle w:val="Collegamentoipertestuale"/>
          <w:rFonts w:ascii="Garamond" w:hAnsi="Garamond"/>
          <w:sz w:val="22"/>
          <w:szCs w:val="22"/>
        </w:rPr>
        <w:t>unibo</w:t>
      </w:r>
      <w:proofErr w:type="spellEnd"/>
      <w:r w:rsidRPr="0008583A">
        <w:rPr>
          <w:rStyle w:val="Collegamentoipertestuale"/>
          <w:rFonts w:ascii="Garamond" w:hAnsi="Garamond"/>
          <w:sz w:val="22"/>
          <w:szCs w:val="22"/>
        </w:rPr>
        <w:t>/</w:t>
      </w:r>
      <w:proofErr w:type="spellStart"/>
      <w:r w:rsidRPr="0008583A">
        <w:rPr>
          <w:rStyle w:val="Collegamentoipertestuale"/>
          <w:rFonts w:ascii="Garamond" w:hAnsi="Garamond"/>
          <w:sz w:val="22"/>
          <w:szCs w:val="22"/>
        </w:rPr>
        <w:t>amsacta</w:t>
      </w:r>
      <w:proofErr w:type="spellEnd"/>
      <w:r w:rsidRPr="0008583A">
        <w:rPr>
          <w:rStyle w:val="Collegamentoipertestuale"/>
          <w:rFonts w:ascii="Garamond" w:hAnsi="Garamond"/>
          <w:sz w:val="22"/>
          <w:szCs w:val="22"/>
        </w:rPr>
        <w:t>/6712.</w:t>
      </w:r>
    </w:p>
    <w:p w14:paraId="7737668B" w14:textId="77777777" w:rsidR="00A5646F" w:rsidRPr="0008583A" w:rsidRDefault="00A5646F" w:rsidP="00A5646F">
      <w:pPr>
        <w:jc w:val="both"/>
        <w:rPr>
          <w:rStyle w:val="Collegamentoipertestuale"/>
          <w:rFonts w:ascii="Garamond" w:hAnsi="Garamond"/>
          <w:sz w:val="22"/>
          <w:szCs w:val="22"/>
        </w:rPr>
      </w:pPr>
    </w:p>
    <w:p w14:paraId="2365D0B8" w14:textId="77777777" w:rsidR="00A5646F" w:rsidRDefault="00A5646F" w:rsidP="00A5646F">
      <w:pPr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08583A">
        <w:rPr>
          <w:rFonts w:ascii="Garamond" w:hAnsi="Garamond"/>
          <w:sz w:val="22"/>
          <w:szCs w:val="22"/>
        </w:rPr>
        <w:fldChar w:fldCharType="end"/>
      </w:r>
      <w:r w:rsidRPr="00983DF5">
        <w:rPr>
          <w:rFonts w:ascii="Garamond" w:hAnsi="Garamond" w:cstheme="minorHAnsi"/>
          <w:color w:val="000000" w:themeColor="text1"/>
          <w:sz w:val="22"/>
          <w:szCs w:val="22"/>
        </w:rPr>
        <w:t xml:space="preserve">Manuela Puddu, Federica Doria, Lara Sarritzu, Anna Maria Marras </w:t>
      </w:r>
      <w:r w:rsidRPr="00983DF5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Quattro anni di Museo Liquido: i buoni frutti della progettazione nel Museo archeologico nazionale di Cagliari,</w:t>
      </w:r>
      <w:r w:rsidRPr="00983DF5">
        <w:rPr>
          <w:rFonts w:ascii="Garamond" w:hAnsi="Garamond" w:cstheme="minorHAnsi"/>
          <w:color w:val="000000" w:themeColor="text1"/>
          <w:sz w:val="22"/>
          <w:szCs w:val="22"/>
        </w:rPr>
        <w:t xml:space="preserve"> in </w:t>
      </w:r>
      <w:r>
        <w:rPr>
          <w:rFonts w:ascii="Garamond" w:hAnsi="Garamond" w:cstheme="minorHAnsi"/>
          <w:color w:val="000000" w:themeColor="text1"/>
          <w:sz w:val="22"/>
          <w:szCs w:val="22"/>
        </w:rPr>
        <w:t>“</w:t>
      </w:r>
      <w:r w:rsidRPr="00983DF5">
        <w:rPr>
          <w:rFonts w:ascii="Garamond" w:hAnsi="Garamond" w:cstheme="minorHAnsi"/>
          <w:color w:val="000000" w:themeColor="text1"/>
          <w:sz w:val="22"/>
          <w:szCs w:val="22"/>
        </w:rPr>
        <w:t>Accessibilità e patrimonio culturale. Linee guida al piano strategico-operativo, buone pratiche e indagine conoscitiva</w:t>
      </w:r>
      <w:r>
        <w:rPr>
          <w:rFonts w:ascii="Garamond" w:hAnsi="Garamond" w:cstheme="minorHAnsi"/>
          <w:color w:val="000000" w:themeColor="text1"/>
          <w:sz w:val="22"/>
          <w:szCs w:val="22"/>
        </w:rPr>
        <w:t>”</w:t>
      </w:r>
      <w:r w:rsidRPr="00983DF5">
        <w:rPr>
          <w:rFonts w:ascii="Garamond" w:hAnsi="Garamond" w:cstheme="minorHAnsi"/>
          <w:color w:val="000000" w:themeColor="text1"/>
          <w:sz w:val="22"/>
          <w:szCs w:val="22"/>
        </w:rPr>
        <w:t>, a cura di Gabriella Cetorelli, Manuel Roberto Guido, Roma, Direzione Generale Musei, 202</w:t>
      </w:r>
      <w:r>
        <w:rPr>
          <w:rFonts w:ascii="Garamond" w:hAnsi="Garamond" w:cstheme="minorHAnsi"/>
          <w:color w:val="000000" w:themeColor="text1"/>
          <w:sz w:val="22"/>
          <w:szCs w:val="22"/>
        </w:rPr>
        <w:t>0</w:t>
      </w:r>
      <w:r w:rsidRPr="00983DF5">
        <w:rPr>
          <w:rFonts w:ascii="Garamond" w:hAnsi="Garamond" w:cstheme="minorHAnsi"/>
          <w:color w:val="000000" w:themeColor="text1"/>
          <w:sz w:val="22"/>
          <w:szCs w:val="22"/>
        </w:rPr>
        <w:t>, p. 203-210 (Quaderni della Valorizzazione; 7).</w:t>
      </w:r>
    </w:p>
    <w:p w14:paraId="1404DDD1" w14:textId="77777777" w:rsidR="00A5646F" w:rsidRDefault="00A5646F" w:rsidP="00A5646F">
      <w:pPr>
        <w:autoSpaceDE w:val="0"/>
        <w:autoSpaceDN w:val="0"/>
        <w:adjustRightInd w:val="0"/>
        <w:rPr>
          <w:rFonts w:ascii="Garamond" w:hAnsi="Garamond" w:cstheme="minorHAnsi"/>
          <w:color w:val="000000" w:themeColor="text1"/>
          <w:sz w:val="22"/>
          <w:szCs w:val="22"/>
        </w:rPr>
      </w:pP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URL: </w:t>
      </w:r>
      <w:hyperlink r:id="rId6" w:history="1">
        <w:r w:rsidRPr="00EC4C46">
          <w:rPr>
            <w:rStyle w:val="Collegamentoipertestuale"/>
            <w:rFonts w:ascii="Garamond" w:hAnsi="Garamond" w:cstheme="minorHAnsi"/>
            <w:sz w:val="22"/>
            <w:szCs w:val="22"/>
          </w:rPr>
          <w:t>http://musei.beniculturali.it/wp-content/uploads/2021/05/Quaderno_n7_PAGINE-AFFIANC-DIGITALE-DEF.pdf</w:t>
        </w:r>
      </w:hyperlink>
    </w:p>
    <w:p w14:paraId="19BE4C88" w14:textId="77777777" w:rsidR="00A5646F" w:rsidRPr="00DE1402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348ABA53" w14:textId="77777777" w:rsidR="00A5646F" w:rsidRPr="00983DF5" w:rsidRDefault="00A5646F" w:rsidP="00A5646F">
      <w:pPr>
        <w:jc w:val="both"/>
        <w:rPr>
          <w:rFonts w:ascii="Garamond" w:hAnsi="Garamond" w:cstheme="minorHAnsi"/>
          <w:color w:val="111111"/>
          <w:kern w:val="36"/>
          <w:sz w:val="22"/>
          <w:szCs w:val="22"/>
        </w:rPr>
      </w:pPr>
      <w:r w:rsidRPr="00983DF5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Anna Maria Marras, </w:t>
      </w:r>
      <w:r w:rsidRPr="00983DF5"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>Trasformazione digitale e inclusione per i musei e il patrimonio</w:t>
      </w:r>
      <w:r w:rsidRPr="00983DF5">
        <w:rPr>
          <w:rFonts w:ascii="Garamond" w:hAnsi="Garamond" w:cstheme="minorHAnsi"/>
          <w:color w:val="111111"/>
          <w:kern w:val="36"/>
          <w:sz w:val="22"/>
          <w:szCs w:val="22"/>
        </w:rPr>
        <w:t>. “Atti XV edizione Ravello Lab l’Italia e l’Europa alla prova dell’emergenza: un nuovo paradigma per la cultura, Ravello 15/17 ottobre 2020”, “Territori della cultura”, (2020), n. 42, p. 206-210.</w:t>
      </w:r>
    </w:p>
    <w:p w14:paraId="491ACF7A" w14:textId="77777777" w:rsidR="00A5646F" w:rsidRDefault="00A5646F" w:rsidP="00A5646F">
      <w:pPr>
        <w:jc w:val="both"/>
        <w:rPr>
          <w:rFonts w:ascii="Garamond" w:hAnsi="Garamond" w:cstheme="minorHAnsi"/>
          <w:color w:val="111111"/>
          <w:kern w:val="36"/>
          <w:sz w:val="22"/>
          <w:szCs w:val="22"/>
        </w:rPr>
      </w:pPr>
      <w:r w:rsidRPr="00983DF5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URL: </w:t>
      </w:r>
      <w:hyperlink r:id="rId7" w:history="1">
        <w:r w:rsidRPr="00EC4C46">
          <w:rPr>
            <w:rStyle w:val="Collegamentoipertestuale"/>
            <w:rFonts w:ascii="Garamond" w:hAnsi="Garamond" w:cstheme="minorHAnsi"/>
            <w:sz w:val="22"/>
            <w:szCs w:val="22"/>
          </w:rPr>
          <w:t>https://www.univeur.org/cuebc/images/Territori/PDF/42/TdC42_Marras.pdf</w:t>
        </w:r>
      </w:hyperlink>
    </w:p>
    <w:p w14:paraId="2496668B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111111"/>
          <w:kern w:val="36"/>
          <w:sz w:val="22"/>
          <w:szCs w:val="22"/>
        </w:rPr>
      </w:pPr>
    </w:p>
    <w:p w14:paraId="38E8B990" w14:textId="77777777" w:rsidR="00A5646F" w:rsidRPr="008B05FB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8B05FB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Accessibilità museale: esempi, spunti e suggerimenti </w:t>
      </w:r>
      <w:r w:rsidRPr="008B05FB">
        <w:rPr>
          <w:rFonts w:ascii="Garamond" w:hAnsi="Garamond" w:cstheme="minorHAnsi"/>
          <w:color w:val="000000" w:themeColor="text1"/>
          <w:sz w:val="22"/>
          <w:szCs w:val="22"/>
        </w:rPr>
        <w:t>a cura di Gavino Paddeu, Anna Maria Marras, Andrea Mameli, Pula, CRS4, 2020.</w:t>
      </w:r>
    </w:p>
    <w:p w14:paraId="5323A5B3" w14:textId="77777777" w:rsidR="00A5646F" w:rsidRPr="00FB10C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19989C72" w14:textId="77777777" w:rsidR="00A5646F" w:rsidRPr="00FB10C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>
        <w:rPr>
          <w:rFonts w:ascii="Garamond" w:hAnsi="Garamond" w:cstheme="minorHAnsi"/>
          <w:color w:val="000000" w:themeColor="text1"/>
          <w:sz w:val="22"/>
          <w:szCs w:val="22"/>
        </w:rPr>
        <w:t>Anna Maria Marras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 w:rsidRPr="00FB10CF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Musei e tecnologie accessibili</w:t>
      </w:r>
      <w:r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>,</w:t>
      </w:r>
      <w:r w:rsidRPr="00FB10CF"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</w:t>
      </w:r>
      <w:r w:rsidRPr="008377E7">
        <w:rPr>
          <w:rFonts w:ascii="Garamond" w:hAnsi="Garamond" w:cstheme="minorHAnsi"/>
          <w:color w:val="000000" w:themeColor="text1"/>
          <w:sz w:val="22"/>
          <w:szCs w:val="22"/>
        </w:rPr>
        <w:t>in</w:t>
      </w:r>
      <w:r>
        <w:rPr>
          <w:rFonts w:ascii="Garamond" w:hAnsi="Garamond" w:cstheme="minorHAnsi"/>
          <w:i/>
          <w:iCs/>
          <w:color w:val="000000" w:themeColor="text1"/>
          <w:sz w:val="22"/>
          <w:szCs w:val="22"/>
        </w:rPr>
        <w:t xml:space="preserve"> “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>Accessibilità museale: esempi, spunti e suggerimenti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” 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>a cura di G</w:t>
      </w:r>
      <w:r>
        <w:rPr>
          <w:rFonts w:ascii="Garamond" w:hAnsi="Garamond" w:cstheme="minorHAnsi"/>
          <w:color w:val="000000" w:themeColor="text1"/>
          <w:sz w:val="22"/>
          <w:szCs w:val="22"/>
        </w:rPr>
        <w:t>avino Paddeu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Anna Maria Marras, Andrea 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>Mameli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, Pula, 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>CRS4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, 2020, 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>p.1</w:t>
      </w:r>
      <w:r>
        <w:rPr>
          <w:rFonts w:ascii="Garamond" w:hAnsi="Garamond" w:cstheme="minorHAnsi"/>
          <w:color w:val="000000" w:themeColor="text1"/>
          <w:sz w:val="22"/>
          <w:szCs w:val="22"/>
        </w:rPr>
        <w:t>3</w:t>
      </w:r>
      <w:r w:rsidRPr="00FB10CF">
        <w:rPr>
          <w:rFonts w:ascii="Garamond" w:hAnsi="Garamond" w:cstheme="minorHAnsi"/>
          <w:color w:val="000000" w:themeColor="text1"/>
          <w:sz w:val="22"/>
          <w:szCs w:val="22"/>
        </w:rPr>
        <w:t>-</w:t>
      </w:r>
      <w:r>
        <w:rPr>
          <w:rFonts w:ascii="Garamond" w:hAnsi="Garamond" w:cstheme="minorHAnsi"/>
          <w:color w:val="000000" w:themeColor="text1"/>
          <w:sz w:val="22"/>
          <w:szCs w:val="22"/>
        </w:rPr>
        <w:t>30.</w:t>
      </w:r>
    </w:p>
    <w:p w14:paraId="0EB681C8" w14:textId="77777777" w:rsidR="00A5646F" w:rsidRPr="00FB10C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111111"/>
          <w:kern w:val="36"/>
          <w:sz w:val="22"/>
          <w:szCs w:val="22"/>
        </w:rPr>
      </w:pPr>
    </w:p>
    <w:p w14:paraId="0A9D8A42" w14:textId="77777777" w:rsidR="00A5646F" w:rsidRPr="00FB10C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Anna Maria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Marras,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Rossana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Damiano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</w:t>
      </w:r>
      <w:r w:rsidRPr="00FB10CF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Tecnologie digitali, partecipazione e musei,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in </w:t>
      </w:r>
      <w:r w:rsidRPr="008377E7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“Pianificare il turismo Innovazione, sostenibilità e buone pratiche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” a cura di Monica Gilli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,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Sergio </w:t>
      </w:r>
      <w:proofErr w:type="spellStart"/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Scamuzzi</w:t>
      </w:r>
      <w:proofErr w:type="spellEnd"/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Roma, Carocci, 2020,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p. 43-51.</w:t>
      </w:r>
    </w:p>
    <w:p w14:paraId="58CDCD15" w14:textId="77777777" w:rsidR="00A5646F" w:rsidRPr="00FB10C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6A4186ED" w14:textId="77777777" w:rsidR="00A5646F" w:rsidRPr="008377E7" w:rsidRDefault="00A5646F" w:rsidP="00A5646F">
      <w:pPr>
        <w:autoSpaceDE w:val="0"/>
        <w:autoSpaceDN w:val="0"/>
        <w:adjustRightInd w:val="0"/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</w:pPr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Paola Liliana </w:t>
      </w:r>
      <w:proofErr w:type="spellStart"/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Buttiglione</w:t>
      </w:r>
      <w:proofErr w:type="spellEnd"/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Anna Maria </w:t>
      </w:r>
      <w:proofErr w:type="spellStart"/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Marras</w:t>
      </w:r>
      <w:proofErr w:type="spellEnd"/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</w:t>
      </w:r>
      <w:r w:rsidRPr="00983DF5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val="en-US" w:eastAsia="en-US"/>
        </w:rPr>
        <w:t>Citizen participation in Cultural Heritage management: Integrity Pact pilot program, “</w:t>
      </w:r>
      <w:proofErr w:type="spellStart"/>
      <w:r w:rsidRPr="00983DF5">
        <w:rPr>
          <w:rFonts w:ascii="Garamond" w:eastAsiaTheme="minorHAnsi" w:hAnsi="Garamond" w:cstheme="minorHAnsi"/>
          <w:iCs/>
          <w:color w:val="000000" w:themeColor="text1"/>
          <w:sz w:val="22"/>
          <w:szCs w:val="22"/>
          <w:lang w:val="en-US" w:eastAsia="en-US"/>
        </w:rPr>
        <w:t>Archeostorie</w:t>
      </w:r>
      <w:proofErr w:type="spellEnd"/>
      <w:r w:rsidRPr="00983DF5">
        <w:rPr>
          <w:rFonts w:ascii="Garamond" w:eastAsiaTheme="minorHAnsi" w:hAnsi="Garamond" w:cstheme="minorHAnsi"/>
          <w:iCs/>
          <w:color w:val="000000" w:themeColor="text1"/>
          <w:sz w:val="22"/>
          <w:szCs w:val="22"/>
          <w:lang w:val="en-US" w:eastAsia="en-US"/>
        </w:rPr>
        <w:t>, Journal of Public Archaeology</w:t>
      </w:r>
      <w:r w:rsidRPr="00983DF5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”, (2019) n. 3, p. 85-98. </w:t>
      </w:r>
      <w:r w:rsidRPr="008377E7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DOI: </w:t>
      </w:r>
      <w:hyperlink r:id="rId8" w:history="1">
        <w:r w:rsidRPr="008377E7">
          <w:rPr>
            <w:rStyle w:val="Collegamentoipertestuale"/>
            <w:rFonts w:ascii="Garamond" w:eastAsiaTheme="minorHAnsi" w:hAnsi="Garamond" w:cstheme="minorHAnsi"/>
            <w:sz w:val="22"/>
            <w:szCs w:val="22"/>
            <w:lang w:eastAsia="en-US"/>
          </w:rPr>
          <w:t>https://doi.org/10.23821/2019_4b/</w:t>
        </w:r>
      </w:hyperlink>
    </w:p>
    <w:p w14:paraId="6EE22C4E" w14:textId="77777777" w:rsidR="00A5646F" w:rsidRPr="008377E7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</w:pPr>
    </w:p>
    <w:p w14:paraId="75CA8FFD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111111"/>
          <w:kern w:val="36"/>
          <w:sz w:val="22"/>
          <w:szCs w:val="22"/>
        </w:rPr>
      </w:pPr>
      <w:r w:rsidRPr="00FB10CF"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>Glossario Digitale e Tecnologie</w:t>
      </w:r>
      <w:r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>,</w:t>
      </w:r>
      <w:r w:rsidRPr="00FB10CF"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 xml:space="preserve"> ICOM Italia</w:t>
      </w:r>
      <w:r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 xml:space="preserve">, </w:t>
      </w:r>
      <w:r w:rsidRPr="00FB10CF"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>Commissione Tecnologie Digitali per il Patrimonio Culturale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>,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 a cura di Anna Maria Marras</w:t>
      </w:r>
      <w:r>
        <w:rPr>
          <w:rFonts w:ascii="Garamond" w:hAnsi="Garamond" w:cstheme="minorHAnsi"/>
          <w:b/>
          <w:bCs/>
          <w:color w:val="111111"/>
          <w:kern w:val="36"/>
          <w:sz w:val="22"/>
          <w:szCs w:val="22"/>
        </w:rPr>
        <w:t xml:space="preserve">, 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>con i contributi di Ilenia Atzori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, 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>Nicola Barbuti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,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 Elisa Bonacini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, 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>Ivana Cerato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, 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>Paolo Clini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,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 Marco Faccini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,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 Laura </w:t>
      </w:r>
      <w:proofErr w:type="spellStart"/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>Farroni</w:t>
      </w:r>
      <w:proofErr w:type="spellEnd"/>
      <w:r>
        <w:rPr>
          <w:rFonts w:ascii="Garamond" w:hAnsi="Garamond" w:cstheme="minorHAnsi"/>
          <w:color w:val="111111"/>
          <w:kern w:val="36"/>
          <w:sz w:val="22"/>
          <w:szCs w:val="22"/>
        </w:rPr>
        <w:t>,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 Alfonsina Pagano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,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 Eva Pietroni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,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 Flavio Pessina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, </w:t>
      </w:r>
      <w:r w:rsidRPr="00FB10CF">
        <w:rPr>
          <w:rFonts w:ascii="Garamond" w:hAnsi="Garamond" w:cstheme="minorHAnsi"/>
          <w:color w:val="111111"/>
          <w:kern w:val="36"/>
          <w:sz w:val="22"/>
          <w:szCs w:val="22"/>
        </w:rPr>
        <w:t>Patrizia Schettino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, Milano, ICOM Italia, 2020.</w:t>
      </w:r>
    </w:p>
    <w:p w14:paraId="7702CD13" w14:textId="77777777" w:rsidR="00A5646F" w:rsidRPr="00F56BBD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111111"/>
          <w:kern w:val="36"/>
          <w:sz w:val="22"/>
          <w:szCs w:val="22"/>
        </w:rPr>
      </w:pPr>
      <w:r w:rsidRPr="00F56BBD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DOI: </w:t>
      </w:r>
      <w:hyperlink r:id="rId9" w:history="1">
        <w:r w:rsidRPr="00F56BBD">
          <w:rPr>
            <w:rStyle w:val="Collegamentoipertestuale"/>
            <w:rFonts w:ascii="Garamond" w:hAnsi="Garamond" w:cstheme="minorHAnsi"/>
            <w:sz w:val="22"/>
            <w:szCs w:val="22"/>
          </w:rPr>
          <w:t>10.5281/zenodo.4319030</w:t>
        </w:r>
      </w:hyperlink>
    </w:p>
    <w:p w14:paraId="41824EF5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b/>
          <w:bCs/>
          <w:color w:val="111111"/>
          <w:kern w:val="36"/>
          <w:sz w:val="22"/>
          <w:szCs w:val="22"/>
        </w:rPr>
      </w:pPr>
    </w:p>
    <w:p w14:paraId="3F1BECFD" w14:textId="77777777" w:rsidR="00A5646F" w:rsidRPr="00F56BBD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b/>
          <w:bCs/>
          <w:color w:val="111111"/>
          <w:kern w:val="36"/>
          <w:sz w:val="22"/>
          <w:szCs w:val="22"/>
        </w:rPr>
      </w:pPr>
      <w:proofErr w:type="spellStart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FAQs</w:t>
      </w:r>
      <w:proofErr w:type="spellEnd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author's</w:t>
      </w:r>
      <w:proofErr w:type="spellEnd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right</w:t>
      </w:r>
      <w:proofErr w:type="spellEnd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 xml:space="preserve">, </w:t>
      </w:r>
      <w:proofErr w:type="gramStart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copyright</w:t>
      </w:r>
      <w:proofErr w:type="gramEnd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 xml:space="preserve"> and free </w:t>
      </w:r>
      <w:proofErr w:type="spellStart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licenses</w:t>
      </w:r>
      <w:proofErr w:type="spellEnd"/>
      <w:r w:rsidRPr="00F56BBD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 xml:space="preserve"> for culture on the web</w:t>
      </w:r>
      <w:r w:rsidRPr="00F56BBD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,</w:t>
      </w:r>
      <w:r w:rsidRPr="00F56BBD">
        <w:rPr>
          <w:rFonts w:ascii="Garamond" w:hAnsi="Garamond" w:cstheme="minorHAnsi"/>
          <w:b/>
          <w:bCs/>
          <w:color w:val="111111"/>
          <w:kern w:val="36"/>
          <w:sz w:val="22"/>
          <w:szCs w:val="22"/>
        </w:rPr>
        <w:t xml:space="preserve"> </w:t>
      </w:r>
      <w:r w:rsidRPr="00F56BBD">
        <w:rPr>
          <w:rFonts w:ascii="Garamond" w:hAnsi="Garamond" w:cstheme="minorHAnsi"/>
          <w:color w:val="111111"/>
          <w:kern w:val="36"/>
          <w:sz w:val="22"/>
          <w:szCs w:val="22"/>
        </w:rPr>
        <w:t>a cura di</w:t>
      </w:r>
      <w:r>
        <w:rPr>
          <w:rFonts w:ascii="Garamond" w:hAnsi="Garamond" w:cstheme="minorHAnsi"/>
          <w:b/>
          <w:bCs/>
          <w:color w:val="111111"/>
          <w:kern w:val="36"/>
          <w:sz w:val="22"/>
          <w:szCs w:val="22"/>
        </w:rPr>
        <w:t xml:space="preserve"> </w:t>
      </w:r>
      <w:r w:rsidRPr="00F56BBD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Sarah Dominique Orlandi, Anna Maria Marras, Deborah De Angelis, Pierfrancesco Fasano, Cristi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n</w:t>
      </w:r>
      <w:r w:rsidRPr="00F56BBD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 Manasse, Mirco Modolo, 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Milano, ICOM Italia, 2020.</w:t>
      </w:r>
    </w:p>
    <w:p w14:paraId="2D5F738A" w14:textId="77777777" w:rsidR="00A5646F" w:rsidRPr="00F56BBD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111111"/>
          <w:kern w:val="36"/>
          <w:sz w:val="22"/>
          <w:szCs w:val="22"/>
        </w:rPr>
      </w:pP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DOI: </w:t>
      </w:r>
      <w:hyperlink r:id="rId10" w:history="1">
        <w:r w:rsidRPr="00F56BBD">
          <w:rPr>
            <w:rStyle w:val="Collegamentoipertestuale"/>
            <w:rFonts w:ascii="Garamond" w:hAnsi="Garamond" w:cstheme="minorHAnsi"/>
            <w:sz w:val="22"/>
            <w:szCs w:val="22"/>
          </w:rPr>
          <w:t>10.5281/zenodo.4608430</w:t>
        </w:r>
      </w:hyperlink>
    </w:p>
    <w:p w14:paraId="41E02F81" w14:textId="77777777" w:rsidR="00A5646F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111111"/>
          <w:kern w:val="36"/>
          <w:sz w:val="22"/>
          <w:szCs w:val="22"/>
        </w:rPr>
      </w:pPr>
    </w:p>
    <w:p w14:paraId="508B2E72" w14:textId="77777777" w:rsidR="00A5646F" w:rsidRPr="00F56BBD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</w:pPr>
      <w:r w:rsidRPr="00F56BBD"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>FAQ diritto d'autore, copyright e licenze aperte per la cultura nel web</w:t>
      </w:r>
      <w:r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 xml:space="preserve">, </w:t>
      </w:r>
      <w:r w:rsidRPr="00F56BBD">
        <w:rPr>
          <w:rFonts w:ascii="Garamond" w:hAnsi="Garamond" w:cstheme="minorHAnsi"/>
          <w:color w:val="111111"/>
          <w:kern w:val="36"/>
          <w:sz w:val="22"/>
          <w:szCs w:val="22"/>
        </w:rPr>
        <w:t>a cura di</w:t>
      </w:r>
      <w:r>
        <w:rPr>
          <w:rFonts w:ascii="Garamond" w:hAnsi="Garamond" w:cstheme="minorHAnsi"/>
          <w:b/>
          <w:bCs/>
          <w:color w:val="111111"/>
          <w:kern w:val="36"/>
          <w:sz w:val="22"/>
          <w:szCs w:val="22"/>
        </w:rPr>
        <w:t xml:space="preserve"> </w:t>
      </w:r>
      <w:r w:rsidRPr="00F56BBD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Sarah Dominique Orlandi, Anna Maria Marras, Deborah De Angelis, Pierfrancesco Fasano, Cristi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n</w:t>
      </w:r>
      <w:r w:rsidRPr="00F56BBD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 Manasse, Mirco Modolo, 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Milano, ICOM Italia, 2020.</w:t>
      </w:r>
    </w:p>
    <w:p w14:paraId="0681A94E" w14:textId="77777777" w:rsidR="00A5646F" w:rsidRPr="00F56BBD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color w:val="111111"/>
          <w:kern w:val="36"/>
          <w:sz w:val="22"/>
          <w:szCs w:val="22"/>
          <w:lang w:val="en-US"/>
        </w:rPr>
      </w:pPr>
      <w:r w:rsidRPr="00F56BBD">
        <w:rPr>
          <w:rFonts w:ascii="Garamond" w:hAnsi="Garamond" w:cstheme="minorHAnsi"/>
          <w:color w:val="111111"/>
          <w:kern w:val="36"/>
          <w:sz w:val="22"/>
          <w:szCs w:val="22"/>
          <w:lang w:val="en-US"/>
        </w:rPr>
        <w:t xml:space="preserve">DOI: </w:t>
      </w:r>
      <w:hyperlink r:id="rId11" w:history="1">
        <w:r w:rsidRPr="00F56BBD">
          <w:rPr>
            <w:rStyle w:val="Collegamentoipertestuale"/>
            <w:rFonts w:ascii="Garamond" w:hAnsi="Garamond" w:cstheme="minorHAnsi"/>
            <w:sz w:val="22"/>
            <w:szCs w:val="22"/>
            <w:lang w:val="en-US"/>
          </w:rPr>
          <w:t>10.5281/zenodo.4593914</w:t>
        </w:r>
      </w:hyperlink>
    </w:p>
    <w:p w14:paraId="3748B94D" w14:textId="77777777" w:rsidR="00A5646F" w:rsidRPr="00F56BBD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b/>
          <w:bCs/>
          <w:color w:val="111111"/>
          <w:kern w:val="36"/>
          <w:sz w:val="22"/>
          <w:szCs w:val="22"/>
          <w:lang w:val="en-US"/>
        </w:rPr>
      </w:pPr>
    </w:p>
    <w:p w14:paraId="7BF9A000" w14:textId="77777777" w:rsidR="00A5646F" w:rsidRDefault="00A5646F" w:rsidP="00A5646F">
      <w:pPr>
        <w:pStyle w:val="Pa2"/>
        <w:jc w:val="both"/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</w:pPr>
      <w:r w:rsidRPr="00F56BBD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 xml:space="preserve">Anna Maria </w:t>
      </w:r>
      <w:proofErr w:type="spellStart"/>
      <w:r w:rsidRPr="00F56BBD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>Marras</w:t>
      </w:r>
      <w:proofErr w:type="spellEnd"/>
      <w:r w:rsidRPr="00F56BBD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 xml:space="preserve">, </w:t>
      </w:r>
      <w:r w:rsidRPr="00F56BBD">
        <w:rPr>
          <w:rFonts w:ascii="Garamond" w:eastAsia="Times New Roman" w:hAnsi="Garamond" w:cstheme="minorHAnsi"/>
          <w:i/>
          <w:iCs/>
          <w:color w:val="111111"/>
          <w:kern w:val="36"/>
          <w:sz w:val="22"/>
          <w:szCs w:val="22"/>
          <w:lang w:val="en-US" w:eastAsia="it-IT"/>
        </w:rPr>
        <w:t>Bridging the gap: Italian museums and digital inclusion</w:t>
      </w:r>
      <w:r w:rsidRPr="00F56BBD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>, “Museums, audio-visual and digital media in a world of changing communication Trends, innovations, examples</w:t>
      </w:r>
      <w:r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>.</w:t>
      </w:r>
      <w:r w:rsidRPr="00F56BBD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 xml:space="preserve"> A collection of papers, presented in the AVICOM sessions </w:t>
      </w:r>
      <w:r w:rsidRPr="0014641F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>during the 25th ICOM General Conference “Museums as Cultural Hubs: The Future of Tradition”, Kyoto, 1-7 September 2019</w:t>
      </w:r>
      <w:r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>,</w:t>
      </w:r>
      <w:r w:rsidRPr="00F56BBD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 xml:space="preserve"> </w:t>
      </w:r>
      <w:r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>e</w:t>
      </w:r>
      <w:r w:rsidRPr="00F56BBD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>dited by Michael H. Faber</w:t>
      </w:r>
      <w:r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 xml:space="preserve">, </w:t>
      </w:r>
      <w:r w:rsidRPr="008377E7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 xml:space="preserve">Norderstedt, </w:t>
      </w:r>
      <w:proofErr w:type="spellStart"/>
      <w:r w:rsidRPr="008377E7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>BoD</w:t>
      </w:r>
      <w:proofErr w:type="spellEnd"/>
      <w:r w:rsidRPr="008377E7">
        <w:rPr>
          <w:rFonts w:ascii="Garamond" w:eastAsia="Times New Roman" w:hAnsi="Garamond" w:cstheme="minorHAnsi"/>
          <w:color w:val="111111"/>
          <w:kern w:val="36"/>
          <w:sz w:val="22"/>
          <w:szCs w:val="22"/>
          <w:lang w:val="en-US" w:eastAsia="it-IT"/>
        </w:rPr>
        <w:t>-Books on Demand, 2019, p. 112-127.</w:t>
      </w:r>
    </w:p>
    <w:p w14:paraId="327C28D2" w14:textId="77777777" w:rsidR="00A5646F" w:rsidRPr="008377E7" w:rsidRDefault="00A5646F" w:rsidP="00A5646F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jc w:val="both"/>
        <w:rPr>
          <w:rFonts w:ascii="Garamond" w:hAnsi="Garamond" w:cstheme="minorHAnsi"/>
          <w:b/>
          <w:bCs/>
          <w:color w:val="111111"/>
          <w:kern w:val="36"/>
          <w:sz w:val="22"/>
          <w:szCs w:val="22"/>
          <w:lang w:val="en-US"/>
        </w:rPr>
      </w:pPr>
    </w:p>
    <w:p w14:paraId="6036CDB0" w14:textId="77777777" w:rsidR="00A5646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 w:rsidRPr="00FB10CF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Web Strategy museale, Monitorare e progettare la comunicazione culturale nel web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a cura di </w:t>
      </w:r>
      <w:r w:rsidRPr="00C631E9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Sarah Dominique Orlandi, Gian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franco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Calandra,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Vincenza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Ferrara,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Anna Maria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Marras,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Sara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Radice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, Milano, ICOM Italia, 2019.</w:t>
      </w:r>
    </w:p>
    <w:p w14:paraId="317DCB21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DOI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: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hyperlink r:id="rId12" w:history="1">
        <w:r w:rsidRPr="005E3205">
          <w:rPr>
            <w:rStyle w:val="Collegamentoipertestuale"/>
            <w:rFonts w:ascii="Garamond" w:eastAsiaTheme="minorHAnsi" w:hAnsi="Garamond" w:cstheme="minorHAnsi"/>
            <w:sz w:val="22"/>
            <w:szCs w:val="22"/>
            <w:lang w:eastAsia="en-US"/>
          </w:rPr>
          <w:t>10.5281/zenodo.3547149</w:t>
        </w:r>
      </w:hyperlink>
    </w:p>
    <w:p w14:paraId="41E683EF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43604496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>
        <w:rPr>
          <w:rFonts w:ascii="Garamond" w:hAnsi="Garamond" w:cstheme="minorHAnsi"/>
          <w:color w:val="111111"/>
          <w:kern w:val="36"/>
          <w:sz w:val="22"/>
          <w:szCs w:val="22"/>
        </w:rPr>
        <w:t>Anna Maria Marras,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B10CF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Accessibilità e digitale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2019, in “</w:t>
      </w:r>
      <w:r w:rsidRPr="002226C4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Web Strategy museale, Monitorare e progettare la comunicazione culturale nel web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” a cura di </w:t>
      </w:r>
      <w:r w:rsidRPr="00C631E9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Sarah Dominique Orlandi, Gian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franco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Calandra,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Vincenza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Ferrara,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Anna Maria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Marras,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Sara Radice, Milano, ICOM Italia, 2019,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p. 40-5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3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.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DOI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: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hyperlink r:id="rId13" w:history="1">
        <w:r w:rsidRPr="005E3205">
          <w:rPr>
            <w:rStyle w:val="Collegamentoipertestuale"/>
            <w:rFonts w:ascii="Garamond" w:eastAsiaTheme="minorHAnsi" w:hAnsi="Garamond" w:cstheme="minorHAnsi"/>
            <w:sz w:val="22"/>
            <w:szCs w:val="22"/>
            <w:lang w:eastAsia="en-US"/>
          </w:rPr>
          <w:t>10.5281/zenodo.3547149</w:t>
        </w:r>
      </w:hyperlink>
    </w:p>
    <w:p w14:paraId="5F340362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6972BF16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>
        <w:rPr>
          <w:rFonts w:ascii="Garamond" w:hAnsi="Garamond" w:cstheme="minorHAnsi"/>
          <w:color w:val="111111"/>
          <w:kern w:val="36"/>
          <w:sz w:val="22"/>
          <w:szCs w:val="22"/>
        </w:rPr>
        <w:lastRenderedPageBreak/>
        <w:t xml:space="preserve">Anna Maria Marras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2019, </w:t>
      </w:r>
      <w:r w:rsidRPr="00FB10CF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Tipologia di contenuti</w:t>
      </w:r>
      <w:r w:rsidRPr="002226C4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, in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“</w:t>
      </w:r>
      <w:r w:rsidRPr="002226C4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Web Strategy museale, Monitorare e progettare la comunicazione culturale nel web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” a cura di </w:t>
      </w:r>
      <w:r w:rsidRPr="00C631E9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Sarah Dominique Orlandi, Gian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franco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Calandra,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Vincenza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Ferrara,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Anna Maria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Marras,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Sara Radice, Milano, ICOM Italia, 2019,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p. 99-102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.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DOI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: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hyperlink r:id="rId14" w:history="1">
        <w:r w:rsidRPr="005E3205">
          <w:rPr>
            <w:rStyle w:val="Collegamentoipertestuale"/>
            <w:rFonts w:ascii="Garamond" w:eastAsiaTheme="minorHAnsi" w:hAnsi="Garamond" w:cstheme="minorHAnsi"/>
            <w:sz w:val="22"/>
            <w:szCs w:val="22"/>
            <w:lang w:eastAsia="en-US"/>
          </w:rPr>
          <w:t>10.5281/zenodo.3547149</w:t>
        </w:r>
      </w:hyperlink>
    </w:p>
    <w:p w14:paraId="72198BD3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59161FE0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>
        <w:rPr>
          <w:rFonts w:ascii="Garamond" w:hAnsi="Garamond" w:cstheme="minorHAnsi"/>
          <w:color w:val="111111"/>
          <w:kern w:val="36"/>
          <w:sz w:val="22"/>
          <w:szCs w:val="22"/>
        </w:rPr>
        <w:t>Anna Maria Marras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2019, </w:t>
      </w:r>
      <w:r w:rsidRPr="00FB10CF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Cataloghi online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,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in “</w:t>
      </w:r>
      <w:r w:rsidRPr="002226C4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Web Strategy museale, Monitorare e progettare la comunicazione culturale nel web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” a cura di </w:t>
      </w:r>
      <w:r w:rsidRPr="00C631E9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Sarah Dominique Orlandi, Gian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franco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Calandra,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Vincenza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Ferrara,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Anna Maria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Marras,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Sara Radice</w:t>
      </w:r>
      <w:r w:rsidRPr="007B267A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Milano, ICOM Italia, 2019,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p. 128-13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1.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DOI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: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hyperlink r:id="rId15" w:history="1">
        <w:r w:rsidRPr="005E3205">
          <w:rPr>
            <w:rStyle w:val="Collegamentoipertestuale"/>
            <w:rFonts w:ascii="Garamond" w:eastAsiaTheme="minorHAnsi" w:hAnsi="Garamond" w:cstheme="minorHAnsi"/>
            <w:sz w:val="22"/>
            <w:szCs w:val="22"/>
            <w:lang w:eastAsia="en-US"/>
          </w:rPr>
          <w:t>10.5281/zenodo.3547149</w:t>
        </w:r>
      </w:hyperlink>
    </w:p>
    <w:p w14:paraId="40D1C8BD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4B0ED7DF" w14:textId="77777777" w:rsidR="00A5646F" w:rsidRDefault="00A5646F" w:rsidP="00A5646F">
      <w:pPr>
        <w:autoSpaceDE w:val="0"/>
        <w:autoSpaceDN w:val="0"/>
        <w:adjustRightInd w:val="0"/>
        <w:jc w:val="both"/>
        <w:rPr>
          <w:rStyle w:val="Collegamentoipertestuale"/>
          <w:rFonts w:ascii="Garamond" w:eastAsiaTheme="minorHAnsi" w:hAnsi="Garamond" w:cstheme="minorHAnsi"/>
          <w:sz w:val="22"/>
          <w:szCs w:val="22"/>
          <w:lang w:eastAsia="en-US"/>
        </w:rPr>
      </w:pPr>
      <w:r>
        <w:rPr>
          <w:rFonts w:ascii="Garamond" w:hAnsi="Garamond" w:cstheme="minorHAnsi"/>
          <w:color w:val="111111"/>
          <w:kern w:val="36"/>
          <w:sz w:val="22"/>
          <w:szCs w:val="22"/>
        </w:rPr>
        <w:t xml:space="preserve">Anna Maria Marras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2019, </w:t>
      </w:r>
      <w:r w:rsidRPr="00FB10CF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Monitoraggio</w:t>
      </w:r>
      <w:r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,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in “</w:t>
      </w:r>
      <w:r w:rsidRPr="002226C4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Web Strategy museale, Monitorare e progettare la comunicazione culturale nel web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” a cura di </w:t>
      </w:r>
      <w:r w:rsidRPr="00C631E9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Sarah Dominique Orlandi, Gian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franco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Calandra,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Vincenza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Ferrara,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Anna Maria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Marras,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Sara Radice</w:t>
      </w:r>
      <w:r w:rsidRPr="007B267A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Milano, ICOM Italia, 2019,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p. 131-13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4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.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DOI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: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hyperlink r:id="rId16" w:history="1">
        <w:r w:rsidRPr="005E3205">
          <w:rPr>
            <w:rStyle w:val="Collegamentoipertestuale"/>
            <w:rFonts w:ascii="Garamond" w:eastAsiaTheme="minorHAnsi" w:hAnsi="Garamond" w:cstheme="minorHAnsi"/>
            <w:sz w:val="22"/>
            <w:szCs w:val="22"/>
            <w:lang w:eastAsia="en-US"/>
          </w:rPr>
          <w:t>10.5281/zenodo.3547149</w:t>
        </w:r>
      </w:hyperlink>
    </w:p>
    <w:p w14:paraId="137C5E5B" w14:textId="77777777" w:rsidR="00A5646F" w:rsidRDefault="00A5646F" w:rsidP="00A5646F">
      <w:pPr>
        <w:autoSpaceDE w:val="0"/>
        <w:autoSpaceDN w:val="0"/>
        <w:adjustRightInd w:val="0"/>
        <w:jc w:val="both"/>
        <w:rPr>
          <w:rStyle w:val="Collegamentoipertestuale"/>
          <w:rFonts w:ascii="Garamond" w:eastAsiaTheme="minorHAnsi" w:hAnsi="Garamond" w:cstheme="minorHAnsi"/>
          <w:sz w:val="22"/>
          <w:szCs w:val="22"/>
          <w:lang w:eastAsia="en-US"/>
        </w:rPr>
      </w:pPr>
    </w:p>
    <w:p w14:paraId="253C8275" w14:textId="77777777" w:rsidR="00A5646F" w:rsidRPr="002226C4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 w:rsidRPr="00034175">
        <w:rPr>
          <w:rFonts w:ascii="Garamond" w:hAnsi="Garamond" w:cstheme="minorHAnsi"/>
          <w:color w:val="111111"/>
          <w:sz w:val="22"/>
          <w:szCs w:val="22"/>
        </w:rPr>
        <w:t>Vincenza Ferrara, Anna Maria Marras,</w:t>
      </w:r>
      <w:r w:rsidRPr="002226C4">
        <w:rPr>
          <w:rFonts w:ascii="Garamond" w:hAnsi="Garamond" w:cstheme="minorHAnsi"/>
          <w:color w:val="111111"/>
        </w:rPr>
        <w:t xml:space="preserve"> </w:t>
      </w:r>
      <w:r w:rsidRPr="002226C4">
        <w:rPr>
          <w:rFonts w:ascii="Garamond" w:hAnsi="Garamond"/>
          <w:i/>
          <w:iCs/>
        </w:rPr>
        <w:t>Licenze per il riuso dei contenuti</w:t>
      </w:r>
      <w:r w:rsidRPr="002226C4">
        <w:rPr>
          <w:rFonts w:ascii="Garamond" w:hAnsi="Garamond"/>
        </w:rPr>
        <w:t>, in “</w:t>
      </w:r>
      <w:r w:rsidRPr="002226C4">
        <w:rPr>
          <w:rFonts w:ascii="Garamond" w:eastAsiaTheme="minorHAnsi" w:hAnsi="Garamond"/>
          <w:sz w:val="22"/>
          <w:szCs w:val="22"/>
        </w:rPr>
        <w:t>Web Strategy museale, Monitorare e progettare la comunicazione culturale nel web” a cura di Sarah Dominique Orlandi, Gianfranco Calandra, Vincenza Ferrara, Anna Maria Marras, Sara Radice</w:t>
      </w:r>
      <w:r>
        <w:rPr>
          <w:rFonts w:ascii="Garamond" w:eastAsiaTheme="minorHAnsi" w:hAnsi="Garamond"/>
          <w:sz w:val="22"/>
          <w:szCs w:val="22"/>
        </w:rPr>
        <w:t>,</w:t>
      </w:r>
      <w:r w:rsidRPr="002226C4">
        <w:rPr>
          <w:rFonts w:ascii="Garamond" w:eastAsiaTheme="minorHAnsi" w:hAnsi="Garamond"/>
          <w:sz w:val="22"/>
          <w:szCs w:val="22"/>
        </w:rPr>
        <w:t xml:space="preserve"> Milano, ICOM Italia, 2019</w:t>
      </w:r>
      <w:r w:rsidRPr="002226C4">
        <w:rPr>
          <w:rFonts w:ascii="Garamond" w:hAnsi="Garamond"/>
          <w:sz w:val="22"/>
          <w:szCs w:val="22"/>
        </w:rPr>
        <w:t>, p. 147-149.</w:t>
      </w:r>
    </w:p>
    <w:p w14:paraId="1D657B3A" w14:textId="77777777" w:rsidR="00A5646F" w:rsidRPr="005E3205" w:rsidRDefault="00A5646F" w:rsidP="00A5646F">
      <w:pPr>
        <w:pStyle w:val="Titolo1"/>
        <w:shd w:val="clear" w:color="auto" w:fill="FFFFFF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C631E9">
        <w:rPr>
          <w:rFonts w:ascii="Garamond" w:hAnsi="Garamond" w:cstheme="minorHAnsi"/>
          <w:b w:val="0"/>
          <w:bCs w:val="0"/>
          <w:color w:val="111111"/>
          <w:sz w:val="22"/>
          <w:szCs w:val="22"/>
        </w:rPr>
        <w:t>Anna Maria Marras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B10CF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>I racconti nel racconto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, “</w:t>
      </w:r>
      <w:r w:rsidRPr="000E15CC">
        <w:rPr>
          <w:rStyle w:val="tlid-translation"/>
          <w:rFonts w:ascii="Garamond" w:hAnsi="Garamond" w:cstheme="minorHAnsi"/>
          <w:b w:val="0"/>
          <w:bCs w:val="0"/>
          <w:color w:val="000000" w:themeColor="text1"/>
          <w:kern w:val="0"/>
          <w:sz w:val="22"/>
          <w:szCs w:val="22"/>
        </w:rPr>
        <w:t>Efisio. Martirizzato dai romani, santificato dai cristiani, venerato dai contemporanei. Catalogo della mostra (Cagliari, 14 aprile-30 settembre 2018)</w:t>
      </w:r>
      <w:r>
        <w:rPr>
          <w:rStyle w:val="tlid-translation"/>
          <w:rFonts w:ascii="Garamond" w:hAnsi="Garamond" w:cstheme="minorHAnsi"/>
          <w:b w:val="0"/>
          <w:bCs w:val="0"/>
          <w:color w:val="000000" w:themeColor="text1"/>
          <w:kern w:val="0"/>
          <w:sz w:val="22"/>
          <w:szCs w:val="22"/>
        </w:rPr>
        <w:t xml:space="preserve">” a cura di 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Roberto 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Concas, 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Manuela 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Puddu, 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Anna Maria 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Marra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Pr="005E3205">
        <w:rPr>
          <w:rFonts w:ascii="Garamond" w:hAnsi="Garamond" w:cstheme="minorHAnsi"/>
          <w:b w:val="0"/>
          <w:bCs w:val="0"/>
          <w:color w:val="000000" w:themeColor="text1"/>
          <w:sz w:val="22"/>
          <w:szCs w:val="22"/>
        </w:rPr>
        <w:t>Cinisello Balsamo,</w:t>
      </w:r>
      <w:r>
        <w:rPr>
          <w:rFonts w:ascii="Garamond" w:hAnsi="Garamond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Style w:val="tlid-translation"/>
          <w:rFonts w:ascii="Garamond" w:hAnsi="Garamond" w:cstheme="minorHAnsi"/>
          <w:b w:val="0"/>
          <w:bCs w:val="0"/>
          <w:color w:val="000000" w:themeColor="text1"/>
          <w:kern w:val="0"/>
          <w:sz w:val="22"/>
          <w:szCs w:val="22"/>
        </w:rPr>
        <w:t>S</w:t>
      </w:r>
      <w:r w:rsidRPr="00FB10CF">
        <w:rPr>
          <w:rStyle w:val="tlid-translation"/>
          <w:rFonts w:ascii="Garamond" w:hAnsi="Garamond" w:cstheme="minorHAnsi"/>
          <w:b w:val="0"/>
          <w:bCs w:val="0"/>
          <w:color w:val="000000" w:themeColor="text1"/>
          <w:kern w:val="0"/>
          <w:sz w:val="22"/>
          <w:szCs w:val="22"/>
        </w:rPr>
        <w:t xml:space="preserve">ilvana editoriale, 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201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8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Pr="00FB10CF">
        <w:rPr>
          <w:rStyle w:val="tlid-translation"/>
          <w:rFonts w:ascii="Garamond" w:hAnsi="Garamond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FB10CF">
        <w:rPr>
          <w:rStyle w:val="tlid-translation"/>
          <w:rFonts w:ascii="Garamond" w:hAnsi="Garamond" w:cstheme="minorHAnsi"/>
          <w:b w:val="0"/>
          <w:bCs w:val="0"/>
          <w:color w:val="000000" w:themeColor="text1"/>
          <w:kern w:val="0"/>
          <w:sz w:val="22"/>
          <w:szCs w:val="22"/>
        </w:rPr>
        <w:t>p. 40-43.</w:t>
      </w:r>
    </w:p>
    <w:p w14:paraId="593526CD" w14:textId="77777777" w:rsidR="00A5646F" w:rsidRDefault="00A5646F" w:rsidP="00A5646F">
      <w:pPr>
        <w:pStyle w:val="Titolo1"/>
        <w:shd w:val="clear" w:color="auto" w:fill="FFFFFF"/>
        <w:spacing w:before="0" w:beforeAutospacing="0"/>
        <w:jc w:val="both"/>
        <w:rPr>
          <w:rStyle w:val="tlid-translation"/>
          <w:rFonts w:ascii="Garamond" w:hAnsi="Garamond" w:cstheme="minorHAnsi"/>
          <w:b w:val="0"/>
          <w:bCs w:val="0"/>
          <w:color w:val="000000" w:themeColor="text1"/>
          <w:sz w:val="22"/>
          <w:szCs w:val="22"/>
        </w:rPr>
      </w:pPr>
      <w:r w:rsidRPr="00FB10CF">
        <w:rPr>
          <w:rStyle w:val="tlid-translation"/>
          <w:rFonts w:ascii="Garamond" w:hAnsi="Garamond" w:cstheme="minorHAnsi"/>
          <w:b w:val="0"/>
          <w:bCs w:val="0"/>
          <w:i/>
          <w:iCs/>
          <w:color w:val="000000" w:themeColor="text1"/>
          <w:kern w:val="0"/>
          <w:sz w:val="22"/>
          <w:szCs w:val="22"/>
        </w:rPr>
        <w:t>Efisio. Martirizzato dai romani, santificato dai cristiani, venerato dai contemporanei. Catalogo della mostra (Cagliari, 14 aprile-30 settembre 2018</w:t>
      </w:r>
      <w:r w:rsidRPr="00FB10CF">
        <w:rPr>
          <w:rStyle w:val="tlid-translation"/>
          <w:rFonts w:ascii="Garamond" w:hAnsi="Garamond" w:cstheme="minorHAnsi"/>
          <w:b w:val="0"/>
          <w:bCs w:val="0"/>
          <w:color w:val="000000" w:themeColor="text1"/>
          <w:kern w:val="0"/>
          <w:sz w:val="22"/>
          <w:szCs w:val="22"/>
        </w:rPr>
        <w:t>)</w:t>
      </w:r>
      <w:r>
        <w:rPr>
          <w:rStyle w:val="tlid-translation"/>
          <w:rFonts w:ascii="Garamond" w:hAnsi="Garamond" w:cstheme="minorHAnsi"/>
          <w:b w:val="0"/>
          <w:bCs w:val="0"/>
          <w:color w:val="000000" w:themeColor="text1"/>
          <w:kern w:val="0"/>
          <w:sz w:val="22"/>
          <w:szCs w:val="22"/>
        </w:rPr>
        <w:t xml:space="preserve"> a cura di 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Roberto 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Concas, 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Manuela 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Puddu, 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Anna Maria 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Marras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5E3205">
        <w:rPr>
          <w:rFonts w:ascii="Garamond" w:hAnsi="Garamond" w:cstheme="minorHAnsi"/>
          <w:b w:val="0"/>
          <w:bCs w:val="0"/>
          <w:color w:val="000000" w:themeColor="text1"/>
          <w:sz w:val="22"/>
          <w:szCs w:val="22"/>
        </w:rPr>
        <w:t>Cinisello Balsamo,</w:t>
      </w:r>
      <w:r>
        <w:rPr>
          <w:rFonts w:ascii="Garamond" w:hAnsi="Garamond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Style w:val="tlid-translation"/>
          <w:rFonts w:ascii="Garamond" w:hAnsi="Garamond" w:cstheme="minorHAnsi"/>
          <w:b w:val="0"/>
          <w:bCs w:val="0"/>
          <w:color w:val="000000" w:themeColor="text1"/>
          <w:kern w:val="0"/>
          <w:sz w:val="22"/>
          <w:szCs w:val="22"/>
        </w:rPr>
        <w:t>S</w:t>
      </w:r>
      <w:r w:rsidRPr="00FB10CF">
        <w:rPr>
          <w:rStyle w:val="tlid-translation"/>
          <w:rFonts w:ascii="Garamond" w:hAnsi="Garamond" w:cstheme="minorHAnsi"/>
          <w:b w:val="0"/>
          <w:bCs w:val="0"/>
          <w:color w:val="000000" w:themeColor="text1"/>
          <w:kern w:val="0"/>
          <w:sz w:val="22"/>
          <w:szCs w:val="22"/>
        </w:rPr>
        <w:t xml:space="preserve">ilvana editoriale, 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201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8.</w:t>
      </w:r>
    </w:p>
    <w:p w14:paraId="671E724B" w14:textId="77777777" w:rsidR="00A5646F" w:rsidRPr="0008583A" w:rsidRDefault="00A5646F" w:rsidP="00A5646F">
      <w:pPr>
        <w:pStyle w:val="Titolo1"/>
        <w:shd w:val="clear" w:color="auto" w:fill="FFFFFF"/>
        <w:spacing w:before="0" w:beforeAutospacing="0"/>
        <w:jc w:val="both"/>
      </w:pPr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Sarah Dominique Orlandi, Gianfranco Calandra, Vincenza Ferrara, Anna Maria Marras, Sara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 Radice,</w:t>
      </w:r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 Enrico Maria Bertacchini, Valentino </w:t>
      </w:r>
      <w:proofErr w:type="spellStart"/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Nizzo</w:t>
      </w:r>
      <w:proofErr w:type="spellEnd"/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, Tiziana Maffei, </w:t>
      </w:r>
      <w:r w:rsidRPr="00D33EA0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 xml:space="preserve">Web Strategy in Museums: An </w:t>
      </w:r>
      <w:proofErr w:type="spellStart"/>
      <w:r w:rsidRPr="00D33EA0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>Italian</w:t>
      </w:r>
      <w:proofErr w:type="spellEnd"/>
      <w:r w:rsidRPr="00D33EA0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 xml:space="preserve"> Survey </w:t>
      </w:r>
      <w:proofErr w:type="spellStart"/>
      <w:r w:rsidRPr="00D33EA0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>Stimulates</w:t>
      </w:r>
      <w:proofErr w:type="spellEnd"/>
      <w:r w:rsidRPr="00D33EA0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 xml:space="preserve"> New </w:t>
      </w:r>
      <w:r w:rsidRPr="00D33EA0">
        <w:rPr>
          <w:rFonts w:ascii="Garamond" w:eastAsiaTheme="minorHAnsi" w:hAnsi="Garamond"/>
          <w:b w:val="0"/>
          <w:bCs w:val="0"/>
          <w:i/>
          <w:iCs/>
          <w:sz w:val="22"/>
          <w:szCs w:val="22"/>
        </w:rPr>
        <w:t>Visions</w:t>
      </w:r>
      <w:r w:rsidRPr="007B267A">
        <w:rPr>
          <w:rFonts w:ascii="Garamond" w:eastAsiaTheme="minorHAnsi" w:hAnsi="Garamond"/>
          <w:b w:val="0"/>
          <w:bCs w:val="0"/>
          <w:sz w:val="22"/>
          <w:szCs w:val="22"/>
        </w:rPr>
        <w:t xml:space="preserve">. </w:t>
      </w:r>
      <w:r>
        <w:rPr>
          <w:rFonts w:ascii="Garamond" w:eastAsiaTheme="minorHAnsi" w:hAnsi="Garamond"/>
          <w:b w:val="0"/>
          <w:bCs w:val="0"/>
          <w:sz w:val="22"/>
          <w:szCs w:val="22"/>
        </w:rPr>
        <w:t>“</w:t>
      </w:r>
      <w:r w:rsidRPr="007B267A">
        <w:rPr>
          <w:rFonts w:ascii="Garamond" w:hAnsi="Garamond"/>
          <w:b w:val="0"/>
          <w:bCs w:val="0"/>
          <w:sz w:val="22"/>
          <w:szCs w:val="22"/>
        </w:rPr>
        <w:t>Museum International</w:t>
      </w:r>
      <w:r>
        <w:rPr>
          <w:rFonts w:ascii="Garamond" w:hAnsi="Garamond"/>
          <w:b w:val="0"/>
          <w:bCs w:val="0"/>
          <w:sz w:val="22"/>
          <w:szCs w:val="22"/>
        </w:rPr>
        <w:t>”</w:t>
      </w:r>
      <w:r w:rsidRPr="007B267A">
        <w:rPr>
          <w:rFonts w:ascii="Garamond" w:hAnsi="Garamond"/>
          <w:b w:val="0"/>
          <w:bCs w:val="0"/>
          <w:sz w:val="22"/>
          <w:szCs w:val="22"/>
        </w:rPr>
        <w:t>, </w:t>
      </w:r>
      <w:r>
        <w:rPr>
          <w:rFonts w:ascii="Garamond" w:hAnsi="Garamond"/>
          <w:b w:val="0"/>
          <w:bCs w:val="0"/>
          <w:sz w:val="22"/>
          <w:szCs w:val="22"/>
        </w:rPr>
        <w:t xml:space="preserve">(2018) </w:t>
      </w:r>
      <w:r w:rsidRPr="007B267A">
        <w:rPr>
          <w:rFonts w:ascii="Garamond" w:hAnsi="Garamond"/>
          <w:b w:val="0"/>
          <w:bCs w:val="0"/>
          <w:sz w:val="22"/>
          <w:szCs w:val="22"/>
        </w:rPr>
        <w:t>70:1-2,</w:t>
      </w:r>
      <w:r w:rsidRPr="007B267A">
        <w:rPr>
          <w:rFonts w:ascii="Garamond" w:eastAsiaTheme="minorHAnsi" w:hAnsi="Garamond"/>
          <w:b w:val="0"/>
          <w:bCs w:val="0"/>
          <w:sz w:val="22"/>
          <w:szCs w:val="22"/>
        </w:rPr>
        <w:t xml:space="preserve"> p. 78-89</w:t>
      </w:r>
      <w:r w:rsidRPr="005E3205">
        <w:rPr>
          <w:rFonts w:ascii="Garamond" w:eastAsiaTheme="minorHAnsi" w:hAnsi="Garamond"/>
          <w:sz w:val="22"/>
          <w:szCs w:val="22"/>
        </w:rPr>
        <w:t>.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DOI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: 10.1111/muse.12194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 (Fascia A)</w:t>
      </w:r>
    </w:p>
    <w:p w14:paraId="16138FB3" w14:textId="77777777" w:rsidR="00A5646F" w:rsidRDefault="00A5646F" w:rsidP="00A5646F">
      <w:pPr>
        <w:pStyle w:val="Titolo1"/>
        <w:shd w:val="clear" w:color="auto" w:fill="FFFFFF"/>
        <w:spacing w:before="0" w:beforeAutospacing="0"/>
        <w:jc w:val="both"/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</w:pPr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Anna Maria Marras, </w:t>
      </w:r>
      <w:r w:rsidRPr="007B267A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>Eredità culturale e libero riuso. Icom Italia e Wikimedia Italia insieme per un patrimonio culturale condiviso e partecipato</w:t>
      </w:r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Pr="007B267A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>Convenzione ICOM Italia - Wikimedia Italia,</w:t>
      </w:r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 “Museo Informa”, (2017)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anno XXI, n° 59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.</w:t>
      </w:r>
    </w:p>
    <w:p w14:paraId="077C8173" w14:textId="77777777" w:rsidR="00A5646F" w:rsidRDefault="00A5646F" w:rsidP="00A5646F">
      <w:pPr>
        <w:rPr>
          <w:rFonts w:ascii="Garamond" w:hAnsi="Garamond"/>
          <w:sz w:val="22"/>
          <w:szCs w:val="22"/>
        </w:rPr>
      </w:pPr>
      <w:r w:rsidRPr="00312BA2">
        <w:rPr>
          <w:rFonts w:ascii="Garamond" w:eastAsiaTheme="minorHAnsi" w:hAnsi="Garamond"/>
          <w:sz w:val="22"/>
          <w:szCs w:val="22"/>
          <w:lang w:eastAsia="en-US"/>
        </w:rPr>
        <w:t xml:space="preserve">Anna Maria Marras, </w:t>
      </w:r>
      <w:r w:rsidRPr="00312BA2">
        <w:rPr>
          <w:rFonts w:ascii="Garamond" w:eastAsiaTheme="minorHAnsi" w:hAnsi="Garamond"/>
          <w:i/>
          <w:iCs/>
          <w:sz w:val="22"/>
          <w:szCs w:val="22"/>
          <w:lang w:eastAsia="en-US"/>
        </w:rPr>
        <w:t>Il responsabile dei progetti digitali</w:t>
      </w:r>
      <w:r w:rsidRPr="00312BA2">
        <w:rPr>
          <w:rFonts w:ascii="Garamond" w:eastAsiaTheme="minorHAnsi" w:hAnsi="Garamond"/>
          <w:sz w:val="22"/>
          <w:szCs w:val="22"/>
          <w:lang w:eastAsia="en-US"/>
        </w:rPr>
        <w:t xml:space="preserve">, in </w:t>
      </w:r>
      <w:r>
        <w:rPr>
          <w:rFonts w:ascii="Garamond" w:eastAsiaTheme="minorHAnsi" w:hAnsi="Garamond"/>
          <w:sz w:val="22"/>
          <w:szCs w:val="22"/>
          <w:lang w:eastAsia="en-US"/>
        </w:rPr>
        <w:t>“</w:t>
      </w:r>
      <w:r w:rsidRPr="00312BA2">
        <w:rPr>
          <w:rFonts w:ascii="Garamond" w:eastAsiaTheme="minorHAnsi" w:hAnsi="Garamond"/>
          <w:sz w:val="22"/>
          <w:szCs w:val="22"/>
        </w:rPr>
        <w:t xml:space="preserve">Professionalità e funzioni essenziali del museo alla luce della riforma dei musei statali” a cura di </w:t>
      </w:r>
      <w:r w:rsidRPr="00312BA2">
        <w:rPr>
          <w:rFonts w:ascii="Garamond" w:hAnsi="Garamond"/>
          <w:sz w:val="22"/>
          <w:szCs w:val="22"/>
        </w:rPr>
        <w:t xml:space="preserve">Daniele Jalla, Vito Lattanzi, Tiziana Maffei, Miriam </w:t>
      </w:r>
      <w:proofErr w:type="spellStart"/>
      <w:r w:rsidRPr="00312BA2">
        <w:rPr>
          <w:rFonts w:ascii="Garamond" w:hAnsi="Garamond"/>
          <w:sz w:val="22"/>
          <w:szCs w:val="22"/>
        </w:rPr>
        <w:t>Mandosi</w:t>
      </w:r>
      <w:proofErr w:type="spellEnd"/>
      <w:r w:rsidRPr="00312BA2">
        <w:rPr>
          <w:rFonts w:ascii="Garamond" w:hAnsi="Garamond"/>
          <w:sz w:val="22"/>
          <w:szCs w:val="22"/>
        </w:rPr>
        <w:t xml:space="preserve">, Adele Maresca Compagna, Silvia Mascheroni, Cecilia Sodano, Anna Maria </w:t>
      </w:r>
      <w:proofErr w:type="spellStart"/>
      <w:r w:rsidRPr="00312BA2">
        <w:rPr>
          <w:rFonts w:ascii="Garamond" w:hAnsi="Garamond"/>
          <w:sz w:val="22"/>
          <w:szCs w:val="22"/>
        </w:rPr>
        <w:t>Visser</w:t>
      </w:r>
      <w:proofErr w:type="spellEnd"/>
      <w:r w:rsidRPr="00312BA2">
        <w:rPr>
          <w:rFonts w:ascii="Garamond" w:hAnsi="Garamond"/>
          <w:sz w:val="22"/>
          <w:szCs w:val="22"/>
        </w:rPr>
        <w:t>, ICOM Italia, Milano, 2017, p. 17-19.</w:t>
      </w:r>
    </w:p>
    <w:p w14:paraId="4E7ECDD3" w14:textId="77777777" w:rsidR="00A5646F" w:rsidRPr="00312BA2" w:rsidRDefault="00A5646F" w:rsidP="00A5646F">
      <w:pPr>
        <w:rPr>
          <w:rFonts w:ascii="Garamond" w:hAnsi="Garamond"/>
        </w:rPr>
      </w:pPr>
    </w:p>
    <w:p w14:paraId="71AB0891" w14:textId="77777777" w:rsidR="00A5646F" w:rsidRDefault="00A5646F" w:rsidP="00A5646F">
      <w:pPr>
        <w:pStyle w:val="Titolo1"/>
        <w:shd w:val="clear" w:color="auto" w:fill="FFFFFF"/>
        <w:spacing w:before="0" w:beforeAutospacing="0"/>
        <w:jc w:val="both"/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</w:pPr>
      <w:r w:rsidRPr="00C631E9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Sarah Dominique Orlandi, Gianfranco Calandra, Vincenza Ferrara, Anna Maria Marras, Sara Radice,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Valentino </w:t>
      </w:r>
      <w:proofErr w:type="spellStart"/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Nizzo</w:t>
      </w:r>
      <w:proofErr w:type="spellEnd"/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,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FB10CF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 xml:space="preserve">Come monitorare la web strategy museale? Uno strumento concreto realizzato da ICOM Italia e </w:t>
      </w:r>
      <w:proofErr w:type="spellStart"/>
      <w:r w:rsidRPr="00FB10CF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>MiBACT</w:t>
      </w:r>
      <w:proofErr w:type="spellEnd"/>
      <w:r w:rsidRPr="00FB10CF">
        <w:rPr>
          <w:rFonts w:ascii="Garamond" w:eastAsiaTheme="minorHAnsi" w:hAnsi="Garamond" w:cstheme="minorHAnsi"/>
          <w:b w:val="0"/>
          <w:bCs w:val="0"/>
          <w:i/>
          <w:iCs/>
          <w:color w:val="000000" w:themeColor="text1"/>
          <w:sz w:val="22"/>
          <w:szCs w:val="22"/>
          <w:lang w:eastAsia="en-US"/>
        </w:rPr>
        <w:t xml:space="preserve"> per realizzare un sondaggio presso i musei italiani</w:t>
      </w:r>
      <w:r w:rsidRPr="00FB10CF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(2017)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Pr="007B267A"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anno XXI, n° 5</w:t>
      </w:r>
      <w:r>
        <w:rPr>
          <w:rFonts w:ascii="Garamond" w:eastAsiaTheme="minorHAnsi" w:hAnsi="Garamond" w:cstheme="minorHAnsi"/>
          <w:b w:val="0"/>
          <w:bCs w:val="0"/>
          <w:color w:val="000000" w:themeColor="text1"/>
          <w:sz w:val="22"/>
          <w:szCs w:val="22"/>
          <w:lang w:eastAsia="en-US"/>
        </w:rPr>
        <w:t>8.</w:t>
      </w:r>
    </w:p>
    <w:p w14:paraId="4974989D" w14:textId="77777777" w:rsidR="00A5646F" w:rsidRDefault="00A5646F" w:rsidP="00A5646F">
      <w:pPr>
        <w:rPr>
          <w:sz w:val="18"/>
          <w:szCs w:val="18"/>
          <w:shd w:val="clear" w:color="auto" w:fill="FFFFFF"/>
        </w:rPr>
      </w:pP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Antonio Maria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Corda,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Stefano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Campus,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Anna Maria </w:t>
      </w:r>
      <w:r w:rsidRPr="00D33EA0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Marras (cura di),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B10CF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Conoscere per comunicare. Strumenti e tecnologie open per l'analisi e la condivisione del patrimonio culturale e territoriale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. XI Workshop Free/Libre and Open Source Software e Open Format nei processi di ricerca archeologica e territoriale IX GFOSS DAY – Conferenza italiana sul software geografico e sui dati geografici liberi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</w:t>
      </w:r>
      <w:r w:rsidRPr="00312BA2">
        <w:rPr>
          <w:rFonts w:ascii="Garamond" w:hAnsi="Garamond"/>
          <w:sz w:val="22"/>
          <w:szCs w:val="22"/>
          <w:shd w:val="clear" w:color="auto" w:fill="FFFFFF"/>
        </w:rPr>
        <w:t>Ortacesus, Sandhi Edizioni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2016.</w:t>
      </w:r>
    </w:p>
    <w:p w14:paraId="190F9521" w14:textId="77777777" w:rsidR="00A5646F" w:rsidRPr="007E5AAF" w:rsidRDefault="00A5646F" w:rsidP="00A5646F">
      <w:pPr>
        <w:rPr>
          <w:rStyle w:val="Collegamentoipertestuale"/>
          <w:rFonts w:ascii="Garamond" w:hAnsi="Garamond" w:cstheme="minorHAnsi"/>
          <w:sz w:val="22"/>
          <w:szCs w:val="22"/>
        </w:rPr>
      </w:pPr>
      <w:r w:rsidRPr="00312BA2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DOI: </w:t>
      </w:r>
      <w:hyperlink r:id="rId17" w:history="1">
        <w:r w:rsidRPr="00312BA2">
          <w:rPr>
            <w:rStyle w:val="Collegamentoipertestuale"/>
            <w:rFonts w:ascii="Garamond" w:hAnsi="Garamond" w:cstheme="minorHAnsi"/>
            <w:sz w:val="22"/>
            <w:szCs w:val="22"/>
          </w:rPr>
          <w:t>10.5281/zenodo.165175</w:t>
        </w:r>
      </w:hyperlink>
    </w:p>
    <w:p w14:paraId="05D8E184" w14:textId="77777777" w:rsidR="00A5646F" w:rsidRPr="007E5AAF" w:rsidRDefault="00A5646F" w:rsidP="00A5646F">
      <w:pPr>
        <w:rPr>
          <w:rStyle w:val="Collegamentoipertestuale"/>
          <w:rFonts w:ascii="Garamond" w:hAnsi="Garamond" w:cstheme="minorHAnsi"/>
          <w:sz w:val="22"/>
          <w:szCs w:val="22"/>
        </w:rPr>
      </w:pPr>
    </w:p>
    <w:p w14:paraId="6C504637" w14:textId="77777777" w:rsidR="00A5646F" w:rsidRPr="00F23E14" w:rsidRDefault="00A5646F" w:rsidP="00A5646F">
      <w:pPr>
        <w:rPr>
          <w:rStyle w:val="Collegamentoipertestuale"/>
          <w:sz w:val="18"/>
          <w:szCs w:val="18"/>
          <w:shd w:val="clear" w:color="auto" w:fill="FFFFFF"/>
          <w:lang w:val="en-US"/>
        </w:rPr>
      </w:pPr>
      <w:r w:rsidRPr="00665E78">
        <w:rPr>
          <w:rFonts w:ascii="Garamond" w:hAnsi="Garamond" w:cstheme="minorHAnsi"/>
          <w:color w:val="111111"/>
          <w:kern w:val="36"/>
          <w:sz w:val="22"/>
          <w:szCs w:val="22"/>
        </w:rPr>
        <w:t xml:space="preserve">Anna Maria Marras, </w:t>
      </w:r>
      <w:r w:rsidRPr="00665E78">
        <w:rPr>
          <w:rFonts w:ascii="Garamond" w:hAnsi="Garamond" w:cstheme="minorHAnsi"/>
          <w:i/>
          <w:iCs/>
          <w:color w:val="111111"/>
          <w:kern w:val="36"/>
          <w:sz w:val="22"/>
          <w:szCs w:val="22"/>
        </w:rPr>
        <w:t>Condivisione e conoscenza, i linguaggi dell’archeologia</w:t>
      </w:r>
      <w:r>
        <w:rPr>
          <w:rFonts w:ascii="Garamond" w:hAnsi="Garamond" w:cstheme="minorHAnsi"/>
          <w:color w:val="111111"/>
          <w:kern w:val="36"/>
          <w:sz w:val="22"/>
          <w:szCs w:val="22"/>
        </w:rPr>
        <w:t>, in “</w:t>
      </w:r>
      <w:r w:rsidRPr="00665E78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Conoscere per comunicare. Strumenti e tecnologie open per l'analisi e la condivisione del patrimonio culturale e territoriale. XI Work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shop Free/Libre and Open Source Software e Open Format nei processi di ricerca archeologica e territoriale IX GFOSS DAY – Conferenza italiana sul software geografico e sui dati geografici liberi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”,</w:t>
      </w:r>
      <w:r w:rsidRPr="00312BA2">
        <w:rPr>
          <w:sz w:val="18"/>
          <w:szCs w:val="18"/>
          <w:shd w:val="clear" w:color="auto" w:fill="FFFFFF"/>
        </w:rPr>
        <w:t xml:space="preserve"> </w:t>
      </w:r>
      <w:r w:rsidRPr="00312BA2">
        <w:rPr>
          <w:rFonts w:ascii="Garamond" w:hAnsi="Garamond"/>
          <w:sz w:val="22"/>
          <w:szCs w:val="22"/>
          <w:shd w:val="clear" w:color="auto" w:fill="FFFFFF"/>
        </w:rPr>
        <w:t>Ortacesus, Sandhi Edizioni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2016, p. 89-90.</w:t>
      </w:r>
      <w:r>
        <w:rPr>
          <w:sz w:val="18"/>
          <w:szCs w:val="18"/>
          <w:shd w:val="clear" w:color="auto" w:fill="FFFFFF"/>
        </w:rPr>
        <w:t xml:space="preserve"> </w:t>
      </w:r>
      <w:r w:rsidRPr="00F23E14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DOI: </w:t>
      </w:r>
      <w:hyperlink r:id="rId18" w:history="1">
        <w:r w:rsidRPr="00F23E14">
          <w:rPr>
            <w:rStyle w:val="Collegamentoipertestuale"/>
            <w:rFonts w:ascii="Garamond" w:hAnsi="Garamond" w:cstheme="minorHAnsi"/>
            <w:sz w:val="22"/>
            <w:szCs w:val="22"/>
            <w:lang w:val="en-US"/>
          </w:rPr>
          <w:t>10.5281/zenodo.165175</w:t>
        </w:r>
      </w:hyperlink>
    </w:p>
    <w:p w14:paraId="5EA28DD6" w14:textId="77777777" w:rsidR="00A5646F" w:rsidRPr="00F23E14" w:rsidRDefault="00A5646F" w:rsidP="00A5646F">
      <w:pPr>
        <w:rPr>
          <w:lang w:val="en-US"/>
        </w:rPr>
      </w:pPr>
    </w:p>
    <w:p w14:paraId="1D282D20" w14:textId="77777777" w:rsidR="00A5646F" w:rsidRPr="008B05FB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</w:pPr>
      <w:r w:rsidRPr="008B05FB">
        <w:rPr>
          <w:rFonts w:ascii="Garamond" w:hAnsi="Garamond" w:cstheme="minorHAnsi"/>
          <w:color w:val="111111"/>
          <w:kern w:val="36"/>
          <w:sz w:val="22"/>
          <w:szCs w:val="22"/>
          <w:lang w:val="en-US"/>
        </w:rPr>
        <w:t xml:space="preserve">Anna Maria </w:t>
      </w:r>
      <w:proofErr w:type="spellStart"/>
      <w:r w:rsidRPr="008B05FB">
        <w:rPr>
          <w:rFonts w:ascii="Garamond" w:hAnsi="Garamond" w:cstheme="minorHAnsi"/>
          <w:color w:val="111111"/>
          <w:kern w:val="36"/>
          <w:sz w:val="22"/>
          <w:szCs w:val="22"/>
          <w:lang w:val="en-US"/>
        </w:rPr>
        <w:t>Marras</w:t>
      </w:r>
      <w:proofErr w:type="spellEnd"/>
      <w:r w:rsidRPr="008B05FB">
        <w:rPr>
          <w:rFonts w:ascii="Garamond" w:hAnsi="Garamond" w:cstheme="minorHAnsi"/>
          <w:color w:val="111111"/>
          <w:kern w:val="36"/>
          <w:sz w:val="22"/>
          <w:szCs w:val="22"/>
          <w:lang w:val="en-US"/>
        </w:rPr>
        <w:t xml:space="preserve">, Maria </w:t>
      </w:r>
      <w:proofErr w:type="spellStart"/>
      <w:r w:rsidRPr="008B05FB">
        <w:rPr>
          <w:rFonts w:ascii="Garamond" w:hAnsi="Garamond" w:cstheme="minorHAnsi"/>
          <w:color w:val="111111"/>
          <w:kern w:val="36"/>
          <w:sz w:val="22"/>
          <w:szCs w:val="22"/>
          <w:lang w:val="en-US"/>
        </w:rPr>
        <w:t>Girolama</w:t>
      </w:r>
      <w:proofErr w:type="spellEnd"/>
      <w:r w:rsidRPr="008B05FB">
        <w:rPr>
          <w:rFonts w:ascii="Garamond" w:hAnsi="Garamond" w:cstheme="minorHAnsi"/>
          <w:color w:val="111111"/>
          <w:kern w:val="36"/>
          <w:sz w:val="22"/>
          <w:szCs w:val="22"/>
          <w:lang w:val="en-US"/>
        </w:rPr>
        <w:t xml:space="preserve"> </w:t>
      </w:r>
      <w:r w:rsidRPr="008B05FB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Messina, Donatella </w:t>
      </w:r>
      <w:proofErr w:type="spellStart"/>
      <w:r w:rsidRPr="008B05FB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Mureddu</w:t>
      </w:r>
      <w:proofErr w:type="spellEnd"/>
      <w:r w:rsidRPr="008B05FB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Elena </w:t>
      </w:r>
      <w:proofErr w:type="spellStart"/>
      <w:r w:rsidRPr="008B05FB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Romoli</w:t>
      </w:r>
      <w:proofErr w:type="spellEnd"/>
      <w:r w:rsidRPr="008B05FB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</w:t>
      </w:r>
      <w:r w:rsidRPr="008B05FB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val="en-US" w:eastAsia="en-US"/>
        </w:rPr>
        <w:t>A case study of an inclusive Museum: The National Archaeological Museum of Cagliari Became "Liquid"</w:t>
      </w:r>
      <w:r w:rsidRPr="008B05FB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in “Cultural heritage in a changing world” edited by </w:t>
      </w:r>
    </w:p>
    <w:p w14:paraId="2957EB0F" w14:textId="77777777" w:rsidR="00A5646F" w:rsidRPr="00E61094" w:rsidRDefault="00A5646F" w:rsidP="00A5646F">
      <w:pPr>
        <w:jc w:val="both"/>
        <w:rPr>
          <w:rFonts w:ascii="Garamond" w:hAnsi="Garamond"/>
          <w:color w:val="000000" w:themeColor="text1"/>
          <w:sz w:val="22"/>
          <w:szCs w:val="22"/>
          <w:lang w:val="en-US"/>
        </w:rPr>
      </w:pPr>
      <w:r w:rsidRPr="00E61094">
        <w:rPr>
          <w:rFonts w:ascii="Garamond" w:hAnsi="Garamond"/>
          <w:color w:val="000000" w:themeColor="text1"/>
          <w:sz w:val="22"/>
          <w:szCs w:val="22"/>
          <w:shd w:val="clear" w:color="auto" w:fill="FFFFFF"/>
          <w:lang w:val="en-US"/>
        </w:rPr>
        <w:t>Karol Jan </w:t>
      </w:r>
      <w:r w:rsidRPr="00E61094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  <w:lang w:val="en-US"/>
        </w:rPr>
        <w:t>Borowiecki</w:t>
      </w:r>
      <w:r w:rsidRPr="00E61094">
        <w:rPr>
          <w:rFonts w:ascii="Garamond" w:hAnsi="Garamond"/>
          <w:color w:val="000000" w:themeColor="text1"/>
          <w:sz w:val="22"/>
          <w:szCs w:val="22"/>
          <w:shd w:val="clear" w:color="auto" w:fill="FFFFFF"/>
          <w:lang w:val="en-US"/>
        </w:rPr>
        <w:t>, Neil </w:t>
      </w:r>
      <w:r w:rsidRPr="00E61094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  <w:lang w:val="en-US"/>
        </w:rPr>
        <w:t>Forbes</w:t>
      </w:r>
      <w:r w:rsidRPr="00E61094">
        <w:rPr>
          <w:rFonts w:ascii="Garamond" w:hAnsi="Garamond"/>
          <w:color w:val="000000" w:themeColor="text1"/>
          <w:sz w:val="22"/>
          <w:szCs w:val="22"/>
          <w:shd w:val="clear" w:color="auto" w:fill="FFFFFF"/>
          <w:lang w:val="en-US"/>
        </w:rPr>
        <w:t xml:space="preserve">, Antonella </w:t>
      </w:r>
      <w:proofErr w:type="spellStart"/>
      <w:r w:rsidRPr="00E61094">
        <w:rPr>
          <w:rFonts w:ascii="Garamond" w:hAnsi="Garamond"/>
          <w:color w:val="000000" w:themeColor="text1"/>
          <w:sz w:val="22"/>
          <w:szCs w:val="22"/>
          <w:shd w:val="clear" w:color="auto" w:fill="FFFFFF"/>
          <w:lang w:val="en-US"/>
        </w:rPr>
        <w:t>Fresa</w:t>
      </w:r>
      <w:proofErr w:type="spellEnd"/>
      <w:r w:rsidRPr="00E61094">
        <w:rPr>
          <w:rFonts w:ascii="Garamond" w:hAnsi="Garamond"/>
          <w:color w:val="000000" w:themeColor="text1"/>
          <w:sz w:val="22"/>
          <w:szCs w:val="22"/>
          <w:lang w:val="en-US"/>
        </w:rPr>
        <w:t>, 2016, Cham, Springer International Publishing, p. 99-109.</w:t>
      </w:r>
    </w:p>
    <w:p w14:paraId="2CE16E66" w14:textId="77777777" w:rsidR="00A5646F" w:rsidRPr="00E61094" w:rsidRDefault="00A5646F" w:rsidP="00A5646F">
      <w:pPr>
        <w:jc w:val="both"/>
        <w:rPr>
          <w:lang w:val="en-US"/>
        </w:rPr>
      </w:pPr>
      <w:r w:rsidRPr="00E61094">
        <w:rPr>
          <w:rFonts w:ascii="Garamond" w:hAnsi="Garamond"/>
          <w:sz w:val="22"/>
          <w:szCs w:val="22"/>
          <w:lang w:val="en-US"/>
        </w:rPr>
        <w:t>DOI:</w:t>
      </w:r>
      <w:r w:rsidRPr="00E61094">
        <w:rPr>
          <w:lang w:val="en-US"/>
        </w:rPr>
        <w:t xml:space="preserve"> </w:t>
      </w:r>
      <w:hyperlink r:id="rId19" w:history="1">
        <w:r w:rsidRPr="00E61094">
          <w:rPr>
            <w:rStyle w:val="Collegamentoipertestuale"/>
            <w:rFonts w:ascii="Garamond" w:hAnsi="Garamond"/>
            <w:sz w:val="22"/>
            <w:szCs w:val="22"/>
            <w:lang w:val="en-US"/>
          </w:rPr>
          <w:t>10.1007/978-3-319-29544-2</w:t>
        </w:r>
      </w:hyperlink>
    </w:p>
    <w:p w14:paraId="5F5511A0" w14:textId="77777777" w:rsidR="00A5646F" w:rsidRPr="00E61094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</w:pPr>
    </w:p>
    <w:p w14:paraId="5D920768" w14:textId="77777777" w:rsidR="00A5646F" w:rsidRPr="00E61094" w:rsidRDefault="00A5646F" w:rsidP="00A5646F">
      <w:pPr>
        <w:jc w:val="both"/>
      </w:pPr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lastRenderedPageBreak/>
        <w:t xml:space="preserve">Valeria </w:t>
      </w:r>
      <w:proofErr w:type="spellStart"/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Boi</w:t>
      </w:r>
      <w:proofErr w:type="spellEnd"/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</w:t>
      </w:r>
      <w:r w:rsidRPr="0008583A">
        <w:rPr>
          <w:rFonts w:ascii="Garamond" w:hAnsi="Garamond" w:cstheme="minorHAnsi"/>
          <w:color w:val="111111"/>
          <w:kern w:val="36"/>
          <w:sz w:val="22"/>
          <w:szCs w:val="22"/>
          <w:lang w:val="en-US"/>
        </w:rPr>
        <w:t xml:space="preserve">Anna Maria </w:t>
      </w:r>
      <w:proofErr w:type="spellStart"/>
      <w:r w:rsidRPr="0008583A">
        <w:rPr>
          <w:rFonts w:ascii="Garamond" w:hAnsi="Garamond" w:cstheme="minorHAnsi"/>
          <w:color w:val="111111"/>
          <w:kern w:val="36"/>
          <w:sz w:val="22"/>
          <w:szCs w:val="22"/>
          <w:lang w:val="en-US"/>
        </w:rPr>
        <w:t>Marras</w:t>
      </w:r>
      <w:proofErr w:type="spellEnd"/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</w:t>
      </w:r>
      <w:proofErr w:type="spellStart"/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Cettina</w:t>
      </w:r>
      <w:proofErr w:type="spellEnd"/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 Santagati, </w:t>
      </w:r>
      <w:r w:rsidRPr="0008583A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val="en-US" w:eastAsia="en-US"/>
        </w:rPr>
        <w:t>Open Access and archaeology in Italy: an overview and a proposal</w:t>
      </w:r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, “</w:t>
      </w:r>
      <w:proofErr w:type="spellStart"/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Archeologische</w:t>
      </w:r>
      <w:proofErr w:type="spellEnd"/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Informationen</w:t>
      </w:r>
      <w:proofErr w:type="spellEnd"/>
      <w:r w:rsidRPr="0008583A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”, (2015), </w:t>
      </w:r>
      <w:r w:rsidRPr="0008583A">
        <w:rPr>
          <w:rFonts w:ascii="Garamond" w:hAnsi="Garamond"/>
          <w:sz w:val="22"/>
          <w:szCs w:val="22"/>
          <w:lang w:val="en-US"/>
        </w:rPr>
        <w:t>n. 38, 2015, p.137-147.</w:t>
      </w:r>
      <w:r w:rsidRPr="0008583A">
        <w:rPr>
          <w:lang w:val="en-US"/>
        </w:rPr>
        <w:t xml:space="preserve"> </w:t>
      </w:r>
      <w:r w:rsidRPr="00E61094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DOI: </w:t>
      </w:r>
      <w:hyperlink r:id="rId20" w:history="1">
        <w:r w:rsidRPr="00E61094">
          <w:rPr>
            <w:rStyle w:val="Collegamentoipertestuale"/>
            <w:rFonts w:ascii="Garamond" w:eastAsiaTheme="minorHAnsi" w:hAnsi="Garamond" w:cstheme="minorHAnsi"/>
            <w:sz w:val="22"/>
            <w:szCs w:val="22"/>
            <w:lang w:eastAsia="en-US"/>
          </w:rPr>
          <w:t>https://doi.org/10.11588/ai.2015.1.26157</w:t>
        </w:r>
      </w:hyperlink>
    </w:p>
    <w:p w14:paraId="46330A48" w14:textId="77777777" w:rsidR="00A5646F" w:rsidRPr="00E61094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FF0000"/>
          <w:sz w:val="22"/>
          <w:szCs w:val="22"/>
          <w:lang w:eastAsia="en-US"/>
        </w:rPr>
      </w:pPr>
    </w:p>
    <w:p w14:paraId="2F1E3C68" w14:textId="77777777" w:rsidR="00A5646F" w:rsidRPr="00015457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 w:rsidRPr="00015457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Chiara Conci, </w:t>
      </w:r>
      <w:r w:rsidRPr="00015457">
        <w:rPr>
          <w:rFonts w:ascii="Garamond" w:hAnsi="Garamond" w:cstheme="minorHAnsi"/>
          <w:color w:val="000000" w:themeColor="text1"/>
          <w:kern w:val="36"/>
          <w:sz w:val="22"/>
          <w:szCs w:val="22"/>
        </w:rPr>
        <w:t>Anna Maria Marras</w:t>
      </w:r>
      <w:r w:rsidRPr="00015457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Nicoletta Pisu, </w:t>
      </w:r>
      <w:r w:rsidRPr="00015457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II sistema dei beni culturali</w:t>
      </w:r>
      <w:r w:rsidRPr="00015457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in “ADA. Archeologia delle Alpi” a cura di Franco </w:t>
      </w:r>
      <w:proofErr w:type="spellStart"/>
      <w:r w:rsidRPr="00015457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Nicolis</w:t>
      </w:r>
      <w:proofErr w:type="spellEnd"/>
      <w:r w:rsidRPr="00015457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Trento, Tipografia Editrice Temi, 2014, p. 241. </w:t>
      </w:r>
    </w:p>
    <w:p w14:paraId="360029DD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3F52D316" w14:textId="77777777" w:rsidR="00A5646F" w:rsidRPr="003419F0" w:rsidRDefault="00A5646F" w:rsidP="00A5646F">
      <w:pPr>
        <w:jc w:val="both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 w:rsidRPr="00C631E9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Valeria Boi, </w:t>
      </w:r>
      <w:r w:rsidRPr="00C631E9">
        <w:rPr>
          <w:rFonts w:ascii="Garamond" w:hAnsi="Garamond" w:cstheme="minorHAnsi"/>
          <w:color w:val="111111"/>
          <w:kern w:val="36"/>
          <w:sz w:val="22"/>
          <w:szCs w:val="22"/>
        </w:rPr>
        <w:t>Anna Maria Marras</w:t>
      </w:r>
      <w:r w:rsidRPr="00C631E9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, Cettina Santagati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</w:t>
      </w:r>
      <w:r w:rsidRPr="00FB10CF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Il riuso dei dati in archeologia. Il Barcamp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Garamond" w:hAnsi="Garamond"/>
          <w:sz w:val="22"/>
          <w:szCs w:val="22"/>
        </w:rPr>
        <w:t>i</w:t>
      </w:r>
      <w:r w:rsidRPr="0008583A"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 xml:space="preserve"> “</w:t>
      </w:r>
      <w:proofErr w:type="spellStart"/>
      <w:r w:rsidRPr="0008583A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rcheo</w:t>
      </w:r>
      <w:r w:rsidRPr="0008583A">
        <w:rPr>
          <w:rFonts w:ascii="Garamond" w:hAnsi="Garamond"/>
          <w:sz w:val="22"/>
          <w:szCs w:val="22"/>
        </w:rPr>
        <w:t>FOSS</w:t>
      </w:r>
      <w:proofErr w:type="spellEnd"/>
      <w:r w:rsidRPr="0008583A">
        <w:rPr>
          <w:rFonts w:ascii="Garamond" w:hAnsi="Garamond"/>
          <w:sz w:val="22"/>
          <w:szCs w:val="22"/>
        </w:rPr>
        <w:t>. Free, Libre and Open Source Software e Open Format nei processi di ricerca archeologica. Atti del IX Workshop (Verona, 19-20 giugno 2014)</w:t>
      </w:r>
      <w:r>
        <w:rPr>
          <w:rFonts w:ascii="Garamond" w:hAnsi="Garamond"/>
          <w:sz w:val="22"/>
          <w:szCs w:val="22"/>
        </w:rPr>
        <w:t xml:space="preserve">” a cura di Patrizia Basso, </w:t>
      </w:r>
      <w:r w:rsidRPr="0008583A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lessandra</w:t>
      </w:r>
      <w:r w:rsidRPr="0008583A">
        <w:rPr>
          <w:rFonts w:ascii="Garamond" w:hAnsi="Garamond"/>
          <w:sz w:val="22"/>
          <w:szCs w:val="22"/>
        </w:rPr>
        <w:t xml:space="preserve"> </w:t>
      </w:r>
      <w:proofErr w:type="spellStart"/>
      <w:r w:rsidRPr="0008583A">
        <w:rPr>
          <w:rFonts w:ascii="Garamond" w:hAnsi="Garamond"/>
          <w:sz w:val="22"/>
          <w:szCs w:val="22"/>
        </w:rPr>
        <w:t>Caravale</w:t>
      </w:r>
      <w:proofErr w:type="spellEnd"/>
      <w:r w:rsidRPr="0008583A">
        <w:rPr>
          <w:rFonts w:ascii="Garamond" w:hAnsi="Garamond"/>
          <w:sz w:val="22"/>
          <w:szCs w:val="22"/>
        </w:rPr>
        <w:t xml:space="preserve">, </w:t>
      </w:r>
      <w:proofErr w:type="spellStart"/>
      <w:r w:rsidRPr="0008583A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iergiovanna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 w:rsidRPr="0008583A">
        <w:rPr>
          <w:rFonts w:ascii="Garamond" w:hAnsi="Garamond"/>
          <w:sz w:val="22"/>
          <w:szCs w:val="22"/>
        </w:rPr>
        <w:t xml:space="preserve">Grossi, </w:t>
      </w:r>
    </w:p>
    <w:p w14:paraId="6778B7A0" w14:textId="77777777" w:rsidR="00A5646F" w:rsidRDefault="00A5646F" w:rsidP="00A5646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 w:rsidRPr="00BC1113">
        <w:rPr>
          <w:rFonts w:ascii="Garamond" w:eastAsiaTheme="minorHAnsi" w:hAnsi="Garamond" w:cstheme="minorHAnsi"/>
          <w:i/>
          <w:color w:val="000000" w:themeColor="text1"/>
          <w:sz w:val="22"/>
          <w:szCs w:val="22"/>
          <w:lang w:eastAsia="en-US"/>
        </w:rPr>
        <w:t xml:space="preserve">Atti VIII Workshop </w:t>
      </w:r>
      <w:proofErr w:type="spellStart"/>
      <w:r w:rsidRPr="00BC1113">
        <w:rPr>
          <w:rFonts w:ascii="Garamond" w:eastAsiaTheme="minorHAnsi" w:hAnsi="Garamond" w:cstheme="minorHAnsi"/>
          <w:i/>
          <w:color w:val="000000" w:themeColor="text1"/>
          <w:sz w:val="22"/>
          <w:szCs w:val="22"/>
          <w:lang w:eastAsia="en-US"/>
        </w:rPr>
        <w:t>ArcheoFOSS</w:t>
      </w:r>
      <w:proofErr w:type="spellEnd"/>
      <w:r w:rsidRPr="00BC1113">
        <w:rPr>
          <w:rFonts w:ascii="Garamond" w:eastAsiaTheme="minorHAnsi" w:hAnsi="Garamond" w:cstheme="minorHAnsi"/>
          <w:i/>
          <w:color w:val="000000" w:themeColor="text1"/>
          <w:sz w:val="22"/>
          <w:szCs w:val="22"/>
          <w:lang w:eastAsia="en-US"/>
        </w:rPr>
        <w:t>, Verona, 2014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, “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Archeologia e Calcolatori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”, (2016),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Supplemento 8,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p. </w:t>
      </w:r>
      <w:r w:rsidRPr="006710F3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223-228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. </w:t>
      </w:r>
      <w:r w:rsidRPr="00015457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Edizioni All'Insegna del Giglio, Sesto Fiorentino.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(</w:t>
      </w:r>
      <w:r w:rsidRPr="006710F3">
        <w:rPr>
          <w:rFonts w:ascii="Garamond" w:hAnsi="Garamond"/>
          <w:color w:val="000000"/>
          <w:sz w:val="22"/>
          <w:szCs w:val="22"/>
          <w:shd w:val="clear" w:color="auto" w:fill="FFFFFF"/>
        </w:rPr>
        <w:t>Fascia A).</w:t>
      </w:r>
    </w:p>
    <w:p w14:paraId="1D295DA7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56FA920E" w14:textId="77777777" w:rsidR="00A5646F" w:rsidRPr="00135E03" w:rsidRDefault="00A5646F" w:rsidP="00A5646F">
      <w:pPr>
        <w:jc w:val="both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C631E9">
        <w:rPr>
          <w:rFonts w:ascii="Garamond" w:hAnsi="Garamond" w:cstheme="minorHAnsi"/>
          <w:color w:val="111111"/>
          <w:kern w:val="36"/>
          <w:sz w:val="22"/>
          <w:szCs w:val="22"/>
        </w:rPr>
        <w:t>Anna Maria Marras</w:t>
      </w:r>
      <w:r w:rsidRPr="00C631E9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Marina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Lo Blundo, </w:t>
      </w:r>
      <w:r w:rsidRPr="00FB10CF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L'archeologia in 140 caratteri: l'esperienza su Twitter di due Musei archeologici nazionali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Garamond" w:hAnsi="Garamond"/>
          <w:sz w:val="22"/>
          <w:szCs w:val="22"/>
        </w:rPr>
        <w:t>i</w:t>
      </w:r>
      <w:r w:rsidRPr="0008583A"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 xml:space="preserve"> “</w:t>
      </w:r>
      <w:proofErr w:type="spellStart"/>
      <w:r w:rsidRPr="0008583A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rcheo</w:t>
      </w:r>
      <w:r w:rsidRPr="0008583A">
        <w:rPr>
          <w:rFonts w:ascii="Garamond" w:hAnsi="Garamond"/>
          <w:sz w:val="22"/>
          <w:szCs w:val="22"/>
        </w:rPr>
        <w:t>FOSS</w:t>
      </w:r>
      <w:proofErr w:type="spellEnd"/>
      <w:r w:rsidRPr="0008583A">
        <w:rPr>
          <w:rFonts w:ascii="Garamond" w:hAnsi="Garamond"/>
          <w:sz w:val="22"/>
          <w:szCs w:val="22"/>
        </w:rPr>
        <w:t>. Free, Libre and Open Source Software e Open Format nei processi di ricerca archeologica. Atti del IX Workshop (Verona, 19-20 giugno 2014)</w:t>
      </w:r>
      <w:r>
        <w:rPr>
          <w:rFonts w:ascii="Garamond" w:hAnsi="Garamond"/>
          <w:sz w:val="22"/>
          <w:szCs w:val="22"/>
        </w:rPr>
        <w:t xml:space="preserve">” a cura di Patrizia Basso, </w:t>
      </w:r>
      <w:r w:rsidRPr="0008583A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lessandra</w:t>
      </w:r>
      <w:r w:rsidRPr="0008583A">
        <w:rPr>
          <w:rFonts w:ascii="Garamond" w:hAnsi="Garamond"/>
          <w:sz w:val="22"/>
          <w:szCs w:val="22"/>
        </w:rPr>
        <w:t xml:space="preserve"> </w:t>
      </w:r>
      <w:proofErr w:type="spellStart"/>
      <w:r w:rsidRPr="0008583A">
        <w:rPr>
          <w:rFonts w:ascii="Garamond" w:hAnsi="Garamond"/>
          <w:sz w:val="22"/>
          <w:szCs w:val="22"/>
        </w:rPr>
        <w:t>Caravale</w:t>
      </w:r>
      <w:proofErr w:type="spellEnd"/>
      <w:r w:rsidRPr="0008583A">
        <w:rPr>
          <w:rFonts w:ascii="Garamond" w:hAnsi="Garamond"/>
          <w:sz w:val="22"/>
          <w:szCs w:val="22"/>
        </w:rPr>
        <w:t xml:space="preserve">, </w:t>
      </w:r>
      <w:proofErr w:type="spellStart"/>
      <w:r w:rsidRPr="0008583A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iergiovanna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 w:rsidRPr="0008583A">
        <w:rPr>
          <w:rFonts w:ascii="Garamond" w:hAnsi="Garamond"/>
          <w:sz w:val="22"/>
          <w:szCs w:val="22"/>
        </w:rPr>
        <w:t xml:space="preserve">Grossi,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“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Archeologia e Calcolatori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”, (2016), </w:t>
      </w:r>
      <w:r w:rsidRPr="00FB10CF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Supplemento 8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p</w:t>
      </w:r>
      <w:r w:rsidRPr="006710F3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.</w:t>
      </w:r>
      <w:r w:rsidRPr="006710F3">
        <w:rPr>
          <w:rFonts w:ascii="Garamond" w:hAnsi="Garamond"/>
          <w:sz w:val="22"/>
          <w:szCs w:val="22"/>
        </w:rPr>
        <w:t xml:space="preserve"> 217-222</w:t>
      </w:r>
      <w:r>
        <w:rPr>
          <w:rFonts w:ascii="Garamond" w:hAnsi="Garamond"/>
          <w:sz w:val="22"/>
          <w:szCs w:val="22"/>
        </w:rPr>
        <w:t xml:space="preserve">. </w:t>
      </w:r>
      <w:r w:rsidRPr="00135E0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Edizioni All'Insegna del Giglio, Sesto Fiorentino. (Fascia A).</w:t>
      </w:r>
    </w:p>
    <w:p w14:paraId="65C1FA60" w14:textId="77777777" w:rsidR="00A5646F" w:rsidRPr="00135E03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5DAF262A" w14:textId="77777777" w:rsidR="00A5646F" w:rsidRPr="00634C4A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 w:rsidRPr="00634C4A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Valeria Boi, </w:t>
      </w:r>
      <w:r w:rsidRPr="00634C4A">
        <w:rPr>
          <w:rFonts w:ascii="Garamond" w:hAnsi="Garamond" w:cstheme="minorHAnsi"/>
          <w:color w:val="111111"/>
          <w:kern w:val="36"/>
          <w:sz w:val="22"/>
          <w:szCs w:val="22"/>
        </w:rPr>
        <w:t>Anna Maria Marras</w:t>
      </w:r>
      <w:r w:rsidRPr="00634C4A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Cettina Santagati, </w:t>
      </w:r>
      <w:r w:rsidRPr="00634C4A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Barcamp sul riuso dei dati in archeologia</w:t>
      </w:r>
      <w:r w:rsidRPr="00634C4A">
        <w:rPr>
          <w:rFonts w:ascii="Garamond" w:eastAsiaTheme="minorHAnsi" w:hAnsi="Garamond" w:cstheme="minorHAnsi"/>
          <w:i/>
          <w:color w:val="000000" w:themeColor="text1"/>
          <w:sz w:val="22"/>
          <w:szCs w:val="22"/>
          <w:lang w:eastAsia="en-US"/>
        </w:rPr>
        <w:t>,</w:t>
      </w:r>
      <w:r>
        <w:rPr>
          <w:rFonts w:ascii="Garamond" w:eastAsiaTheme="minorHAnsi" w:hAnsi="Garamond" w:cs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Pr="00634C4A">
        <w:rPr>
          <w:rFonts w:ascii="Garamond" w:hAnsi="Garamond"/>
          <w:color w:val="222222"/>
          <w:sz w:val="22"/>
          <w:szCs w:val="22"/>
          <w:shd w:val="clear" w:color="auto" w:fill="FFFFFF"/>
        </w:rPr>
        <w:t>in “</w:t>
      </w:r>
      <w:proofErr w:type="spellStart"/>
      <w:r w:rsidRPr="00634C4A">
        <w:rPr>
          <w:rFonts w:ascii="Garamond" w:hAnsi="Garamond"/>
          <w:color w:val="222222"/>
          <w:sz w:val="22"/>
          <w:szCs w:val="22"/>
          <w:shd w:val="clear" w:color="auto" w:fill="FFFFFF"/>
        </w:rPr>
        <w:t>Proceedings</w:t>
      </w:r>
      <w:proofErr w:type="spellEnd"/>
      <w:r w:rsidRPr="00634C4A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634C4A">
        <w:rPr>
          <w:rFonts w:ascii="Garamond" w:hAnsi="Garamond"/>
          <w:color w:val="222222"/>
          <w:sz w:val="22"/>
          <w:szCs w:val="22"/>
          <w:shd w:val="clear" w:color="auto" w:fill="FFFFFF"/>
        </w:rPr>
        <w:t>ArcheoFOSS</w:t>
      </w:r>
      <w:proofErr w:type="spellEnd"/>
      <w:r w:rsidRPr="00634C4A">
        <w:rPr>
          <w:rFonts w:ascii="Garamond" w:hAnsi="Garamond"/>
          <w:color w:val="222222"/>
          <w:sz w:val="22"/>
          <w:szCs w:val="22"/>
          <w:shd w:val="clear" w:color="auto" w:fill="FFFFFF"/>
        </w:rPr>
        <w:t>, Free, libre and open source software e open format nei processi di ricerca archeologica: VIII Edizione Catania 2013”</w:t>
      </w:r>
      <w:r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634C4A">
        <w:rPr>
          <w:rFonts w:ascii="Garamond" w:hAnsi="Garamond"/>
          <w:color w:val="222222"/>
          <w:sz w:val="22"/>
          <w:szCs w:val="22"/>
          <w:shd w:val="clear" w:color="auto" w:fill="FFFFFF"/>
        </w:rPr>
        <w:t>edited</w:t>
      </w:r>
      <w:proofErr w:type="spellEnd"/>
      <w:r w:rsidRPr="00634C4A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by Filippo Stanco e Giovanni Gallo, Oxford, </w:t>
      </w:r>
      <w:proofErr w:type="spellStart"/>
      <w:r w:rsidRPr="00634C4A">
        <w:rPr>
          <w:rFonts w:ascii="Garamond" w:hAnsi="Garamond"/>
          <w:color w:val="222222"/>
          <w:sz w:val="22"/>
          <w:szCs w:val="22"/>
          <w:shd w:val="clear" w:color="auto" w:fill="FFFFFF"/>
        </w:rPr>
        <w:t>Archaeopress</w:t>
      </w:r>
      <w:proofErr w:type="spellEnd"/>
      <w:r w:rsidRPr="00634C4A">
        <w:rPr>
          <w:rFonts w:ascii="Garamond" w:hAnsi="Garamond"/>
          <w:color w:val="222222"/>
          <w:sz w:val="22"/>
          <w:szCs w:val="22"/>
          <w:shd w:val="clear" w:color="auto" w:fill="FFFFFF"/>
        </w:rPr>
        <w:t>, 2016, p. 267-273.</w:t>
      </w:r>
      <w:r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</w:t>
      </w:r>
    </w:p>
    <w:p w14:paraId="23580BAD" w14:textId="77777777" w:rsidR="00A5646F" w:rsidRPr="00FB10C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03C4AD57" w14:textId="77777777" w:rsidR="00A5646F" w:rsidRPr="00F259BC" w:rsidRDefault="00A5646F" w:rsidP="00A5646F">
      <w:pPr>
        <w:jc w:val="both"/>
        <w:rPr>
          <w:rFonts w:ascii="Garamond" w:hAnsi="Garamond"/>
          <w:sz w:val="22"/>
          <w:szCs w:val="22"/>
        </w:rPr>
      </w:pPr>
      <w:r w:rsidRPr="00F259BC">
        <w:rPr>
          <w:rFonts w:ascii="Garamond" w:hAnsi="Garamond" w:cstheme="minorHAnsi"/>
          <w:color w:val="111111"/>
          <w:kern w:val="36"/>
          <w:sz w:val="22"/>
          <w:szCs w:val="22"/>
        </w:rPr>
        <w:t>Anna Maria Marras</w:t>
      </w:r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259BC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 xml:space="preserve">Una volta era il </w:t>
      </w:r>
      <w:proofErr w:type="spellStart"/>
      <w:r w:rsidRPr="00F259BC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WebGIS</w:t>
      </w:r>
      <w:proofErr w:type="spellEnd"/>
      <w:r w:rsidRPr="00F259BC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, la cartografia archeologica sul web. Passato, presente e prospettive future</w:t>
      </w:r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in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“</w:t>
      </w:r>
      <w:proofErr w:type="spellStart"/>
      <w:r w:rsidRPr="00F259BC">
        <w:rPr>
          <w:rFonts w:ascii="Garamond" w:hAnsi="Garamond"/>
          <w:color w:val="000000"/>
          <w:sz w:val="22"/>
          <w:szCs w:val="22"/>
          <w:shd w:val="clear" w:color="auto" w:fill="FFFFFF"/>
        </w:rPr>
        <w:t>A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rcheo</w:t>
      </w:r>
      <w:r w:rsidRPr="00F259BC">
        <w:rPr>
          <w:rFonts w:ascii="Garamond" w:hAnsi="Garamond"/>
          <w:color w:val="000000"/>
          <w:sz w:val="22"/>
          <w:szCs w:val="22"/>
          <w:shd w:val="clear" w:color="auto" w:fill="FFFFFF"/>
        </w:rPr>
        <w:t>F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oss</w:t>
      </w:r>
      <w:proofErr w:type="spellEnd"/>
      <w:r w:rsidRPr="00F259BC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Free, Libre and Open Source Software e Open Format nei processi di ricerca archeologica. Atti del VII Workshop (Roma, 11-13 giugno 2012)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”</w:t>
      </w:r>
      <w:r w:rsidRPr="00F259BC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, a cura di Mirella </w:t>
      </w:r>
      <w:proofErr w:type="spellStart"/>
      <w:r w:rsidRPr="00F259BC">
        <w:rPr>
          <w:rFonts w:ascii="Garamond" w:hAnsi="Garamond"/>
          <w:color w:val="000000"/>
          <w:sz w:val="22"/>
          <w:szCs w:val="22"/>
          <w:shd w:val="clear" w:color="auto" w:fill="FFFFFF"/>
        </w:rPr>
        <w:t>Serlorenzi</w:t>
      </w:r>
      <w:proofErr w:type="spellEnd"/>
      <w:r w:rsidRPr="00F259BC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, </w:t>
      </w:r>
      <w:r w:rsidRPr="00135E03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“Archeologia e Calcolatori”, (2013), Supplemento 4, p.120-127. </w:t>
      </w:r>
      <w:r w:rsidRPr="00135E0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Edizioni All'Insegna del Giglio, Firenze. (Fascia A).</w:t>
      </w:r>
    </w:p>
    <w:p w14:paraId="2B3A8CA4" w14:textId="77777777" w:rsidR="00A5646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</w:p>
    <w:p w14:paraId="0032459A" w14:textId="77777777" w:rsidR="00A5646F" w:rsidRPr="00DF0792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/>
          <w:color w:val="000000" w:themeColor="text1"/>
          <w:sz w:val="22"/>
          <w:szCs w:val="22"/>
          <w:lang w:eastAsia="en-US"/>
        </w:rPr>
      </w:pPr>
      <w:r w:rsidRPr="00DF0792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Anna Maria Marras, </w:t>
      </w:r>
      <w:r w:rsidRPr="00DF0792">
        <w:rPr>
          <w:rFonts w:ascii="Garamond" w:eastAsiaTheme="minorHAnsi" w:hAnsi="Garamond"/>
          <w:i/>
          <w:iCs/>
          <w:color w:val="000000" w:themeColor="text1"/>
          <w:sz w:val="22"/>
          <w:szCs w:val="22"/>
        </w:rPr>
        <w:t>Culture migranti e paesaggi. Gli scenari agricoli dell’Alto Tell Tunisino,</w:t>
      </w:r>
      <w:r w:rsidRPr="00DF0792">
        <w:rPr>
          <w:rFonts w:ascii="Garamond" w:eastAsiaTheme="minorHAnsi" w:hAnsi="Garamond"/>
          <w:color w:val="000000" w:themeColor="text1"/>
          <w:sz w:val="22"/>
          <w:szCs w:val="22"/>
          <w:lang w:eastAsia="en-US"/>
        </w:rPr>
        <w:t xml:space="preserve"> “</w:t>
      </w:r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Centro y periferia en 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el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mundo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clasico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: CIAC: 18. 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Congreso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Internacional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Arqueologia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Clasica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” / J. M. Alvarez, T. 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Nogales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, I. 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Rodà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>eds</w:t>
      </w:r>
      <w:proofErr w:type="spellEnd"/>
      <w:r w:rsidRPr="00DF0792">
        <w:rPr>
          <w:rStyle w:val="Enfasigrassetto"/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.), </w:t>
      </w:r>
      <w:r w:rsidRPr="00DF0792">
        <w:rPr>
          <w:rFonts w:ascii="Garamond" w:eastAsiaTheme="minorHAnsi" w:hAnsi="Garamond"/>
          <w:color w:val="000000" w:themeColor="text1"/>
          <w:sz w:val="22"/>
          <w:szCs w:val="22"/>
          <w:lang w:eastAsia="en-US"/>
        </w:rPr>
        <w:t xml:space="preserve">p. 257-260, </w:t>
      </w:r>
      <w:proofErr w:type="spellStart"/>
      <w:r w:rsidRPr="00DF079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Merida</w:t>
      </w:r>
      <w:proofErr w:type="spellEnd"/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DF079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Museo </w:t>
      </w:r>
      <w:proofErr w:type="spellStart"/>
      <w:r w:rsidRPr="00DF079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Nacional</w:t>
      </w:r>
      <w:proofErr w:type="spellEnd"/>
      <w:r w:rsidRPr="00DF079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de Arte Romano, 2014.</w:t>
      </w:r>
    </w:p>
    <w:p w14:paraId="23A4C624" w14:textId="77777777" w:rsidR="00A5646F" w:rsidRPr="007D5E83" w:rsidRDefault="00A5646F" w:rsidP="00A5646F">
      <w:pPr>
        <w:rPr>
          <w:rFonts w:eastAsiaTheme="minorHAnsi"/>
        </w:rPr>
      </w:pPr>
    </w:p>
    <w:p w14:paraId="03521878" w14:textId="77777777" w:rsidR="00A5646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 w:rsidRPr="006710F3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Marina De Franceschini, </w:t>
      </w:r>
      <w:r w:rsidRPr="006710F3">
        <w:rPr>
          <w:rFonts w:ascii="Garamond" w:hAnsi="Garamond" w:cstheme="minorHAnsi"/>
          <w:color w:val="111111"/>
          <w:kern w:val="36"/>
          <w:sz w:val="22"/>
          <w:szCs w:val="22"/>
        </w:rPr>
        <w:t>Anna Maria Marras</w:t>
      </w:r>
      <w:r w:rsidRPr="006710F3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</w:t>
      </w:r>
      <w:r w:rsidRPr="006710F3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La riscoperta dei percorsi sotterranei dell'Accademia mediante le indagini geofisiche</w:t>
      </w:r>
      <w:r w:rsidRPr="006710F3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“</w:t>
      </w:r>
      <w:r w:rsidRPr="003419F0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Villa Adriana, una storia mai finita, novità e prospettive della ricerca</w:t>
      </w:r>
      <w:r w:rsidRPr="006710F3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” a cura di Marina </w:t>
      </w:r>
      <w:proofErr w:type="spellStart"/>
      <w:r w:rsidRPr="006710F3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Sapelli</w:t>
      </w:r>
      <w:proofErr w:type="spellEnd"/>
      <w:r w:rsidRPr="006710F3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Ragni, </w:t>
      </w:r>
      <w:r w:rsidRPr="00015457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Milano, Electa, 2010, p. 105-112.</w:t>
      </w:r>
    </w:p>
    <w:p w14:paraId="7F8156BB" w14:textId="77777777" w:rsidR="00A5646F" w:rsidRPr="004C00FD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highlight w:val="yellow"/>
          <w:lang w:eastAsia="en-US"/>
        </w:rPr>
      </w:pPr>
    </w:p>
    <w:p w14:paraId="1FE94B69" w14:textId="77777777" w:rsidR="00A5646F" w:rsidRPr="00F259BC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Marina De </w:t>
      </w:r>
      <w:proofErr w:type="spellStart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>Franceschini</w:t>
      </w:r>
      <w:proofErr w:type="spellEnd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</w:t>
      </w:r>
      <w:r w:rsidRPr="00F259BC">
        <w:rPr>
          <w:rFonts w:ascii="Garamond" w:hAnsi="Garamond" w:cstheme="minorHAnsi"/>
          <w:color w:val="000000" w:themeColor="text1"/>
          <w:kern w:val="36"/>
          <w:sz w:val="22"/>
          <w:szCs w:val="22"/>
          <w:lang w:val="en-US"/>
        </w:rPr>
        <w:t xml:space="preserve">Anna Maria </w:t>
      </w:r>
      <w:proofErr w:type="spellStart"/>
      <w:r w:rsidRPr="00F259BC">
        <w:rPr>
          <w:rFonts w:ascii="Garamond" w:hAnsi="Garamond" w:cstheme="minorHAnsi"/>
          <w:color w:val="000000" w:themeColor="text1"/>
          <w:kern w:val="36"/>
          <w:sz w:val="22"/>
          <w:szCs w:val="22"/>
          <w:lang w:val="en-US"/>
        </w:rPr>
        <w:t>Marras</w:t>
      </w:r>
      <w:proofErr w:type="spellEnd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</w:t>
      </w:r>
      <w:r w:rsidRPr="00F259BC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val="en-US" w:eastAsia="en-US"/>
        </w:rPr>
        <w:t>New discoveries with geophysics in the Accademia of Hadrian's Villa near Tivoli (Rome)</w:t>
      </w:r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val="en-US" w:eastAsia="en-US"/>
        </w:rPr>
        <w:t xml:space="preserve">, “Journal of Advances in Geosciences” (Adv. </w:t>
      </w:r>
      <w:proofErr w:type="spellStart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Geosci</w:t>
      </w:r>
      <w:proofErr w:type="spellEnd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), 24, 2010, p. 3-13. </w:t>
      </w:r>
      <w:r w:rsidRPr="00F259BC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(Fascia A).</w:t>
      </w:r>
    </w:p>
    <w:p w14:paraId="53FEAEC5" w14:textId="77777777" w:rsidR="00A5646F" w:rsidRPr="003E0B7C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 w:rsidRPr="003E0B7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DOI: </w:t>
      </w:r>
      <w:hyperlink r:id="rId21" w:history="1">
        <w:r w:rsidRPr="00015457">
          <w:rPr>
            <w:rStyle w:val="Collegamentoipertestuale"/>
            <w:rFonts w:ascii="Garamond" w:eastAsiaTheme="minorHAnsi" w:hAnsi="Garamond" w:cstheme="minorHAnsi"/>
            <w:sz w:val="22"/>
            <w:szCs w:val="22"/>
            <w:lang w:eastAsia="en-US"/>
          </w:rPr>
          <w:t>https://doi.org/10.5194/adgeo-24-3-2010</w:t>
        </w:r>
      </w:hyperlink>
    </w:p>
    <w:p w14:paraId="6C839B2C" w14:textId="77777777" w:rsidR="00A5646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highlight w:val="yellow"/>
          <w:lang w:eastAsia="en-US"/>
        </w:rPr>
      </w:pPr>
    </w:p>
    <w:p w14:paraId="0FE4DE80" w14:textId="77777777" w:rsidR="00A5646F" w:rsidRPr="00F259BC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 w:rsidRPr="003E0B7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Marina De Franceschini, Anna Maria Marras, </w:t>
      </w:r>
      <w:r w:rsidRPr="003E0B7C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 xml:space="preserve">Progetto </w:t>
      </w:r>
      <w:proofErr w:type="spellStart"/>
      <w:r w:rsidRPr="003E0B7C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>AcCADemia</w:t>
      </w:r>
      <w:proofErr w:type="spellEnd"/>
      <w:r w:rsidRPr="003E0B7C"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 xml:space="preserve"> nella Villa Adriana di Tivoli. Le gallerie sotterranee di servizio: confronto e verifica delle piante antiche e moderne mediante indagini geoelettrich</w:t>
      </w:r>
      <w:r>
        <w:rPr>
          <w:rFonts w:ascii="Garamond" w:eastAsiaTheme="minorHAnsi" w:hAnsi="Garamond" w:cstheme="minorHAnsi"/>
          <w:i/>
          <w:iCs/>
          <w:color w:val="000000" w:themeColor="text1"/>
          <w:sz w:val="22"/>
          <w:szCs w:val="22"/>
          <w:lang w:eastAsia="en-US"/>
        </w:rPr>
        <w:t xml:space="preserve">e, </w:t>
      </w: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“The Journal of Fasti Online”, </w:t>
      </w:r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“FOLD&amp;R </w:t>
      </w:r>
      <w:proofErr w:type="spellStart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FastiOnLine</w:t>
      </w:r>
      <w:proofErr w:type="spellEnd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documents</w:t>
      </w:r>
      <w:proofErr w:type="spellEnd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 &amp; </w:t>
      </w:r>
      <w:proofErr w:type="spellStart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>research</w:t>
      </w:r>
      <w:proofErr w:type="spellEnd"/>
      <w:r w:rsidRPr="00F259BC"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” (155), 2009, p. 1-15. </w:t>
      </w:r>
      <w:r w:rsidRPr="00135E0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(Fascia A).</w:t>
      </w:r>
    </w:p>
    <w:p w14:paraId="5A387D2F" w14:textId="77777777" w:rsidR="00A5646F" w:rsidRDefault="00A5646F" w:rsidP="00A5646F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</w:pPr>
      <w:r>
        <w:rPr>
          <w:rFonts w:ascii="Garamond" w:eastAsiaTheme="minorHAnsi" w:hAnsi="Garamond" w:cstheme="minorHAnsi"/>
          <w:color w:val="000000" w:themeColor="text1"/>
          <w:sz w:val="22"/>
          <w:szCs w:val="22"/>
          <w:lang w:eastAsia="en-US"/>
        </w:rPr>
        <w:t xml:space="preserve">URL: </w:t>
      </w:r>
      <w:hyperlink r:id="rId22" w:history="1">
        <w:r w:rsidRPr="00EC4C46">
          <w:rPr>
            <w:rStyle w:val="Collegamentoipertestuale"/>
            <w:rFonts w:ascii="Garamond" w:eastAsiaTheme="minorHAnsi" w:hAnsi="Garamond" w:cstheme="minorHAnsi"/>
            <w:sz w:val="22"/>
            <w:szCs w:val="22"/>
            <w:lang w:eastAsia="en-US"/>
          </w:rPr>
          <w:t>http://www.fastionline.org/docs/FOLDER-it-2009-155.pdf</w:t>
        </w:r>
      </w:hyperlink>
    </w:p>
    <w:p w14:paraId="4264A874" w14:textId="77777777" w:rsidR="00A561B5" w:rsidRDefault="00A561B5"/>
    <w:sectPr w:rsidR="00A56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6F"/>
    <w:rsid w:val="00A561B5"/>
    <w:rsid w:val="00A5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3DA8C"/>
  <w15:chartTrackingRefBased/>
  <w15:docId w15:val="{AD08BB3F-A5EF-6944-B689-F7BBBCD1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46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564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646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646F"/>
    <w:rPr>
      <w:color w:val="0000FF"/>
      <w:u w:val="single"/>
    </w:rPr>
  </w:style>
  <w:style w:type="character" w:customStyle="1" w:styleId="tlid-translation">
    <w:name w:val="tlid-translation"/>
    <w:basedOn w:val="Carpredefinitoparagrafo"/>
    <w:rsid w:val="00A5646F"/>
  </w:style>
  <w:style w:type="character" w:styleId="Enfasigrassetto">
    <w:name w:val="Strong"/>
    <w:basedOn w:val="Carpredefinitoparagrafo"/>
    <w:uiPriority w:val="22"/>
    <w:qFormat/>
    <w:rsid w:val="00A5646F"/>
    <w:rPr>
      <w:b/>
      <w:bCs/>
    </w:rPr>
  </w:style>
  <w:style w:type="paragraph" w:customStyle="1" w:styleId="Pa2">
    <w:name w:val="Pa2"/>
    <w:basedOn w:val="Normale"/>
    <w:next w:val="Normale"/>
    <w:uiPriority w:val="99"/>
    <w:rsid w:val="00A5646F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821/2019_4b/" TargetMode="External"/><Relationship Id="rId13" Type="http://schemas.openxmlformats.org/officeDocument/2006/relationships/hyperlink" Target="file:///Users/anna/Desktop/10.5281/zenodo.3547149" TargetMode="External"/><Relationship Id="rId18" Type="http://schemas.openxmlformats.org/officeDocument/2006/relationships/hyperlink" Target="file:///Users/anna/Desktop/10.5281/zenodo.1651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5194/adgeo-24-3-2010" TargetMode="External"/><Relationship Id="rId7" Type="http://schemas.openxmlformats.org/officeDocument/2006/relationships/hyperlink" Target="https://www.univeur.org/cuebc/images/Territori/PDF/42/TdC42_Marras.pdf" TargetMode="External"/><Relationship Id="rId12" Type="http://schemas.openxmlformats.org/officeDocument/2006/relationships/hyperlink" Target="file:///Users/anna/Desktop/10.5281/zenodo.3547149" TargetMode="External"/><Relationship Id="rId17" Type="http://schemas.openxmlformats.org/officeDocument/2006/relationships/hyperlink" Target="file:///Users/anna/Desktop/10.5281/zenodo.165175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Users/anna/Desktop/10.5281/zenodo.3547149" TargetMode="External"/><Relationship Id="rId20" Type="http://schemas.openxmlformats.org/officeDocument/2006/relationships/hyperlink" Target="https://doi.org/10.11588/ai.2015.1.26157" TargetMode="External"/><Relationship Id="rId1" Type="http://schemas.openxmlformats.org/officeDocument/2006/relationships/styles" Target="styles.xml"/><Relationship Id="rId6" Type="http://schemas.openxmlformats.org/officeDocument/2006/relationships/hyperlink" Target="http://musei.beniculturali.it/wp-content/uploads/2021/05/Quaderno_n7_PAGINE-AFFIANC-DIGITALE-DEF.pdf" TargetMode="External"/><Relationship Id="rId11" Type="http://schemas.openxmlformats.org/officeDocument/2006/relationships/hyperlink" Target="file:///Users/anna/Desktop/10.5281/zenodo.459391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x.doi.org/10.3302/0392-8586-202208-004-1" TargetMode="External"/><Relationship Id="rId15" Type="http://schemas.openxmlformats.org/officeDocument/2006/relationships/hyperlink" Target="file:///Users/anna/Desktop/10.5281/zenodo.3547149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Users/anna/Desktop/10.5281/zenodo.4608430" TargetMode="External"/><Relationship Id="rId19" Type="http://schemas.openxmlformats.org/officeDocument/2006/relationships/hyperlink" Target="file:///Users/anna/Desktop/10.1007/978-3-319-29544-2" TargetMode="External"/><Relationship Id="rId4" Type="http://schemas.openxmlformats.org/officeDocument/2006/relationships/hyperlink" Target="https://doi.org/10.32091/RIID0100" TargetMode="External"/><Relationship Id="rId9" Type="http://schemas.openxmlformats.org/officeDocument/2006/relationships/hyperlink" Target="file:///Users/anna/Desktop/10.5281/zenodo.4319030" TargetMode="External"/><Relationship Id="rId14" Type="http://schemas.openxmlformats.org/officeDocument/2006/relationships/hyperlink" Target="file:///Users/anna/Desktop/10.5281/zenodo.3547149" TargetMode="External"/><Relationship Id="rId22" Type="http://schemas.openxmlformats.org/officeDocument/2006/relationships/hyperlink" Target="http://www.fastionline.org/docs/FOLDER-it-2009-155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2462</Words>
  <Characters>14035</Characters>
  <Application>Microsoft Office Word</Application>
  <DocSecurity>0</DocSecurity>
  <Lines>116</Lines>
  <Paragraphs>32</Paragraphs>
  <ScaleCrop>false</ScaleCrop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Marras</dc:creator>
  <cp:keywords/>
  <dc:description/>
  <cp:lastModifiedBy>Anna Maria Marras</cp:lastModifiedBy>
  <cp:revision>1</cp:revision>
  <dcterms:created xsi:type="dcterms:W3CDTF">2023-06-28T12:07:00Z</dcterms:created>
  <dcterms:modified xsi:type="dcterms:W3CDTF">2023-06-28T12:07:00Z</dcterms:modified>
</cp:coreProperties>
</file>