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A31" w:rsidRPr="00A85A19" w:rsidRDefault="003C7A31" w:rsidP="003C7A31">
      <w:pPr>
        <w:spacing w:before="8"/>
        <w:contextualSpacing/>
        <w:jc w:val="both"/>
        <w:rPr>
          <w:rFonts w:ascii="Constantia" w:eastAsia="Palatino Linotype" w:hAnsi="Constantia" w:cs="Palatino Linotype"/>
          <w:b/>
          <w:sz w:val="21"/>
          <w:szCs w:val="21"/>
          <w:lang w:val="it-IT"/>
        </w:rPr>
      </w:pPr>
      <w:r w:rsidRPr="00A85A19">
        <w:rPr>
          <w:rFonts w:ascii="Constantia" w:eastAsia="Palatino Linotype" w:hAnsi="Constantia" w:cs="Palatino Linotype"/>
          <w:b/>
          <w:sz w:val="21"/>
          <w:szCs w:val="21"/>
          <w:lang w:val="it-IT"/>
        </w:rPr>
        <w:t>Mario A. Cedrini – PUBBLICAZIONI (</w:t>
      </w:r>
      <w:r w:rsidR="003B0E38">
        <w:rPr>
          <w:rFonts w:ascii="Constantia" w:eastAsia="Palatino Linotype" w:hAnsi="Constantia" w:cs="Palatino Linotype"/>
          <w:b/>
          <w:sz w:val="21"/>
          <w:szCs w:val="21"/>
          <w:lang w:val="it-IT"/>
        </w:rPr>
        <w:t>Settembre</w:t>
      </w:r>
      <w:bookmarkStart w:id="0" w:name="_GoBack"/>
      <w:bookmarkEnd w:id="0"/>
      <w:r w:rsidRPr="00A85A19">
        <w:rPr>
          <w:rFonts w:ascii="Constantia" w:eastAsia="Palatino Linotype" w:hAnsi="Constantia" w:cs="Palatino Linotype"/>
          <w:b/>
          <w:sz w:val="21"/>
          <w:szCs w:val="21"/>
          <w:lang w:val="it-IT"/>
        </w:rPr>
        <w:t xml:space="preserve"> 2023)</w:t>
      </w:r>
    </w:p>
    <w:p w:rsidR="003C7A31" w:rsidRPr="00A85A19" w:rsidRDefault="003C7A31" w:rsidP="003C7A31">
      <w:pPr>
        <w:spacing w:before="8"/>
        <w:contextualSpacing/>
        <w:jc w:val="both"/>
        <w:rPr>
          <w:rFonts w:ascii="Constantia" w:eastAsia="Palatino Linotype" w:hAnsi="Constantia" w:cs="Palatino Linotype"/>
          <w:b/>
          <w:sz w:val="21"/>
          <w:szCs w:val="21"/>
          <w:lang w:val="it-IT"/>
        </w:rPr>
      </w:pPr>
    </w:p>
    <w:p w:rsidR="003C7A31" w:rsidRDefault="003C7A31" w:rsidP="003C7A31">
      <w:pPr>
        <w:spacing w:before="8"/>
        <w:contextualSpacing/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bookmarkStart w:id="1" w:name="_Hlk142144065"/>
      <w:r>
        <w:rPr>
          <w:rFonts w:ascii="Constantia" w:eastAsia="Palatino Linotype" w:hAnsi="Constantia" w:cs="Palatino Linotype"/>
          <w:sz w:val="21"/>
          <w:szCs w:val="21"/>
        </w:rPr>
        <w:t>(</w:t>
      </w:r>
      <w:proofErr w:type="spellStart"/>
      <w:r w:rsidRPr="00123FAF">
        <w:rPr>
          <w:rFonts w:ascii="Constantia" w:eastAsia="Palatino Linotype" w:hAnsi="Constantia" w:cs="Palatino Linotype"/>
          <w:sz w:val="21"/>
          <w:szCs w:val="21"/>
        </w:rPr>
        <w:t>Articoli</w:t>
      </w:r>
      <w:proofErr w:type="spellEnd"/>
      <w:r w:rsidRPr="00123FAF">
        <w:rPr>
          <w:rFonts w:ascii="Constantia" w:eastAsia="Palatino Linotype" w:hAnsi="Constantia" w:cs="Palatino Linotype"/>
          <w:sz w:val="21"/>
          <w:szCs w:val="21"/>
        </w:rPr>
        <w:t xml:space="preserve"> in</w:t>
      </w:r>
      <w:r>
        <w:rPr>
          <w:rFonts w:ascii="Constantia" w:eastAsia="Palatino Linotype" w:hAnsi="Constantia" w:cs="Palatino Linotype"/>
          <w:b/>
          <w:sz w:val="21"/>
          <w:szCs w:val="21"/>
        </w:rPr>
        <w:t xml:space="preserve"> </w:t>
      </w:r>
      <w:proofErr w:type="spellStart"/>
      <w:r>
        <w:rPr>
          <w:rFonts w:ascii="Constantia" w:hAnsi="Constantia" w:cs="Palatino Linotype"/>
          <w:bCs/>
          <w:sz w:val="21"/>
          <w:szCs w:val="21"/>
          <w:lang w:val="en-GB"/>
        </w:rPr>
        <w:t>r</w:t>
      </w:r>
      <w:r w:rsidRPr="00123FAF">
        <w:rPr>
          <w:rFonts w:ascii="Constantia" w:hAnsi="Constantia" w:cs="Palatino Linotype"/>
          <w:bCs/>
          <w:sz w:val="21"/>
          <w:szCs w:val="21"/>
          <w:lang w:val="en-GB"/>
        </w:rPr>
        <w:t>iviste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</w:rPr>
        <w:t xml:space="preserve"> </w:t>
      </w:r>
      <w:proofErr w:type="spellStart"/>
      <w:r w:rsidRPr="007F4326">
        <w:rPr>
          <w:rFonts w:ascii="Constantia" w:hAnsi="Constantia" w:cs="Palatino Linotype"/>
          <w:bCs/>
          <w:sz w:val="21"/>
          <w:szCs w:val="21"/>
        </w:rPr>
        <w:t>accademiche</w:t>
      </w:r>
      <w:proofErr w:type="spellEnd"/>
      <w:r>
        <w:rPr>
          <w:rFonts w:ascii="Constantia" w:hAnsi="Constantia" w:cs="Palatino Linotype"/>
          <w:bCs/>
          <w:sz w:val="21"/>
          <w:szCs w:val="21"/>
        </w:rPr>
        <w:t>)</w:t>
      </w:r>
      <w:r>
        <w:rPr>
          <w:rFonts w:ascii="Constantia" w:hAnsi="Constantia" w:cs="Palatino Linotype"/>
          <w:bCs/>
          <w:sz w:val="21"/>
          <w:szCs w:val="21"/>
          <w:lang w:val="en-GB"/>
        </w:rPr>
        <w:tab/>
      </w:r>
    </w:p>
    <w:p w:rsidR="003E6730" w:rsidRPr="003E6730" w:rsidRDefault="003E6730" w:rsidP="003E6730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>
        <w:rPr>
          <w:rFonts w:ascii="Constantia" w:eastAsia="Palatino Linotype" w:hAnsi="Constantia" w:cs="Palatino Linotype"/>
          <w:sz w:val="21"/>
          <w:szCs w:val="21"/>
          <w:lang w:val="en-GB"/>
        </w:rPr>
        <w:t>“</w:t>
      </w:r>
      <w:r w:rsidRPr="003E6730">
        <w:rPr>
          <w:rFonts w:ascii="Constantia" w:eastAsia="Palatino Linotype" w:hAnsi="Constantia" w:cs="Palatino Linotype"/>
          <w:sz w:val="21"/>
          <w:szCs w:val="21"/>
          <w:lang w:val="en-GB"/>
        </w:rPr>
        <w:t>Economics Imperialism and Economic Imperialism: Two Sides of the Same Coin</w:t>
      </w:r>
      <w:r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” 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(with A.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Ambrosino</w:t>
      </w:r>
      <w:proofErr w:type="spellEnd"/>
      <w:r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 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and J.B. Davis</w:t>
      </w:r>
      <w:r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), </w:t>
      </w:r>
      <w:r w:rsidRPr="003E6730">
        <w:rPr>
          <w:rFonts w:ascii="Constantia" w:eastAsia="Palatino Linotype" w:hAnsi="Constantia" w:cs="Palatino Linotype"/>
          <w:i/>
          <w:sz w:val="21"/>
          <w:szCs w:val="21"/>
          <w:lang w:val="en-GB"/>
        </w:rPr>
        <w:t>Review of Political Economy</w:t>
      </w:r>
      <w:r w:rsidRPr="003E6730">
        <w:rPr>
          <w:rFonts w:ascii="Constantia" w:eastAsia="Palatino Linotype" w:hAnsi="Constantia" w:cs="Palatino Linotype"/>
          <w:sz w:val="21"/>
          <w:szCs w:val="21"/>
          <w:lang w:val="en-GB"/>
        </w:rPr>
        <w:t>, forthcoming</w:t>
      </w:r>
    </w:p>
    <w:p w:rsidR="003C7A31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“Today’s Economics: One, No One, and One Hundred Thousand” (with A.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Ambrosino</w:t>
      </w:r>
      <w:proofErr w:type="spellEnd"/>
      <w:r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 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and J.B. Davis), </w:t>
      </w:r>
      <w:r w:rsidRPr="005728D3">
        <w:rPr>
          <w:rFonts w:ascii="Constantia" w:eastAsia="Palatino Linotype" w:hAnsi="Constantia" w:cs="Palatino Linotype"/>
          <w:i/>
          <w:sz w:val="21"/>
          <w:szCs w:val="21"/>
          <w:lang w:val="en-GB"/>
        </w:rPr>
        <w:t>European Journal of the History of Economic Thought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, forthcoming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“The Unity of Science and the Disunity of Economics” (with A.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Ambrosino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and John B. Davis),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Cambridge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Journal of Economics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 45(4), 2021, pp. 631-654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“Stephen King’s 'Needful Things': A Dystopian Vision of Capitalism during Its Triumph” (with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Joselle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Dagnes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and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Çınla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Akdere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),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Journal of Post Keynesian Economics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 44(3), 2021, pp. 341-364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"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Mauss's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The Gift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, or the Necessity of an Institutional Perspective in Economics" (with A.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Ambrosino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, R.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Marchionatti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, and A.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Caillé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),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Journal of Institutional Economics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 16(5),</w:t>
      </w:r>
      <w:r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2020, </w:t>
      </w:r>
      <w:bookmarkStart w:id="2" w:name="_Hlk142140069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pp. </w:t>
      </w:r>
      <w:bookmarkEnd w:id="2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687-701 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“Great Expectations and Final Disillusionment. Keynes, “My Early Beliefs”, and the Ultimate Values of Capitalism” (</w:t>
      </w:r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 xml:space="preserve">with A. </w:t>
      </w:r>
      <w:proofErr w:type="spellStart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)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Cambridge Journal of Economics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</w:t>
      </w:r>
      <w:r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>42(5), 2018, pp. 1183–1204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“Keynes, the Eurozone Problem, and the Issue of Policy Space” (with A.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),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Review of Keynesian Studies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 1 (1), 2019, pp. 42-60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“Great Expectations and Final Disillusionment. Keynes, “My Early Beliefs”, and the Ultimate Values of Capitalism” (</w:t>
      </w:r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 xml:space="preserve">with A. </w:t>
      </w:r>
      <w:proofErr w:type="spellStart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)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Cambridge Journal of Economics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, 42(5), 2018, pp. 1183–1204 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“What Topic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Modeling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Could Reveal about the Evolution of Economics” (with </w:t>
      </w:r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 xml:space="preserve">A. </w:t>
      </w:r>
      <w:proofErr w:type="spellStart"/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>Ambrosino</w:t>
      </w:r>
      <w:proofErr w:type="spellEnd"/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 xml:space="preserve">, J.B. Davis, S. Fiori, M. </w:t>
      </w:r>
      <w:proofErr w:type="spellStart"/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>Guerzoni</w:t>
      </w:r>
      <w:proofErr w:type="spellEnd"/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 xml:space="preserve">, M. Nuccio),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Journal of Economic Methodology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 25(4), 2018, pp. 329-348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“Just Another Niche in the Wall? How Specialization is Changing the Face of Mainstream</w:t>
      </w:r>
      <w:r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Economics” </w:t>
      </w:r>
      <w:r w:rsidRPr="00A85A19">
        <w:rPr>
          <w:rFonts w:ascii="Constantia" w:hAnsi="Constantia"/>
          <w:sz w:val="21"/>
          <w:szCs w:val="21"/>
          <w:lang w:val="en-US"/>
        </w:rPr>
        <w:t xml:space="preserve">(with M. Fontana), </w:t>
      </w:r>
      <w:r w:rsidRPr="005728D3">
        <w:rPr>
          <w:rFonts w:ascii="Constantia" w:hAnsi="Constantia" w:cs="Palatino Linotype"/>
          <w:i/>
          <w:iCs/>
          <w:sz w:val="21"/>
          <w:szCs w:val="21"/>
          <w:lang w:val="en-GB"/>
        </w:rPr>
        <w:t>Cambridge Journal of Economics</w:t>
      </w:r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, 42(2), 2018, pp. 427-451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“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Vicarelli’s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Keynes (and Today’s International Disorder)”,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Journal of Post Keynesian Economics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 41(1), 2018, pp. 3-15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“On the Theoretical and Practical Relevance of the Concept of Gift to the Development</w:t>
      </w:r>
      <w:r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of a Non-Imperialistic Economics” </w:t>
      </w:r>
      <w:r w:rsidRPr="00A85A19">
        <w:rPr>
          <w:rFonts w:ascii="Constantia" w:hAnsi="Constantia"/>
          <w:sz w:val="21"/>
          <w:szCs w:val="21"/>
          <w:lang w:val="en-US"/>
        </w:rPr>
        <w:t xml:space="preserve">(with R. </w:t>
      </w:r>
      <w:proofErr w:type="spellStart"/>
      <w:r w:rsidRPr="00A85A19">
        <w:rPr>
          <w:rFonts w:ascii="Constantia" w:hAnsi="Constantia"/>
          <w:sz w:val="21"/>
          <w:szCs w:val="21"/>
          <w:lang w:val="en-US"/>
        </w:rPr>
        <w:t>Marchionatti</w:t>
      </w:r>
      <w:proofErr w:type="spellEnd"/>
      <w:r w:rsidRPr="00A85A19">
        <w:rPr>
          <w:rFonts w:ascii="Constantia" w:hAnsi="Constantia"/>
          <w:sz w:val="21"/>
          <w:szCs w:val="21"/>
          <w:lang w:val="en-US"/>
        </w:rPr>
        <w:t xml:space="preserve">), </w:t>
      </w:r>
      <w:r w:rsidRPr="005728D3">
        <w:rPr>
          <w:rFonts w:ascii="Constantia" w:hAnsi="Constantia" w:cs="Palatino Linotype"/>
          <w:i/>
          <w:iCs/>
          <w:sz w:val="21"/>
          <w:szCs w:val="21"/>
          <w:lang w:val="en-GB"/>
        </w:rPr>
        <w:t xml:space="preserve">Review of Radical </w:t>
      </w:r>
      <w:proofErr w:type="gramStart"/>
      <w:r w:rsidRPr="005728D3">
        <w:rPr>
          <w:rFonts w:ascii="Constantia" w:hAnsi="Constantia" w:cs="Palatino Linotype"/>
          <w:i/>
          <w:iCs/>
          <w:sz w:val="21"/>
          <w:szCs w:val="21"/>
          <w:lang w:val="en-GB"/>
        </w:rPr>
        <w:t xml:space="preserve">Political </w:t>
      </w:r>
      <w:r>
        <w:rPr>
          <w:rFonts w:ascii="Constantia" w:hAnsi="Constantia" w:cs="Palatino Linotype"/>
          <w:i/>
          <w:iCs/>
          <w:sz w:val="21"/>
          <w:szCs w:val="21"/>
          <w:lang w:val="en-GB"/>
        </w:rPr>
        <w:t xml:space="preserve"> </w:t>
      </w:r>
      <w:r w:rsidRPr="005728D3">
        <w:rPr>
          <w:rFonts w:ascii="Constantia" w:hAnsi="Constantia" w:cs="Palatino Linotype"/>
          <w:i/>
          <w:iCs/>
          <w:sz w:val="21"/>
          <w:szCs w:val="21"/>
          <w:lang w:val="en-GB"/>
        </w:rPr>
        <w:t>Economics</w:t>
      </w:r>
      <w:proofErr w:type="gramEnd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, 49(4), 2017, pp. 633-649</w:t>
      </w:r>
      <w:r>
        <w:rPr>
          <w:rFonts w:ascii="Constantia" w:hAnsi="Constantia" w:cs="Palatino Linotype"/>
          <w:iCs/>
          <w:sz w:val="21"/>
          <w:szCs w:val="21"/>
          <w:lang w:val="en-GB"/>
        </w:rPr>
        <w:t xml:space="preserve">. </w:t>
      </w:r>
      <w:proofErr w:type="spellStart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Ripubblicato</w:t>
      </w:r>
      <w:proofErr w:type="spellEnd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 xml:space="preserve"> in </w:t>
      </w:r>
      <w:r w:rsidRPr="005728D3">
        <w:rPr>
          <w:rFonts w:ascii="Constantia" w:hAnsi="Constantia" w:cs="Palatino Linotype"/>
          <w:i/>
          <w:iCs/>
          <w:sz w:val="21"/>
          <w:szCs w:val="21"/>
          <w:lang w:val="en-GB"/>
        </w:rPr>
        <w:t>MAUSS International</w:t>
      </w:r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, 2 (</w:t>
      </w:r>
      <w:r w:rsidRPr="005728D3">
        <w:rPr>
          <w:rFonts w:ascii="Constantia" w:hAnsi="Constantia" w:cs="Palatino Linotype"/>
          <w:i/>
          <w:iCs/>
          <w:sz w:val="21"/>
          <w:szCs w:val="21"/>
          <w:lang w:val="en-GB"/>
        </w:rPr>
        <w:t>The Gift in Movement</w:t>
      </w:r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 xml:space="preserve">), pp. 451-481. 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 xml:space="preserve"> “Keynes against </w:t>
      </w:r>
      <w:proofErr w:type="spellStart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Kalecki</w:t>
      </w:r>
      <w:proofErr w:type="spellEnd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 xml:space="preserve"> on Economic Method” (with A. </w:t>
      </w:r>
      <w:proofErr w:type="spellStart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 xml:space="preserve">), </w:t>
      </w:r>
      <w:r w:rsidRPr="005728D3">
        <w:rPr>
          <w:rFonts w:ascii="Constantia" w:hAnsi="Constantia" w:cs="Palatino Linotype"/>
          <w:i/>
          <w:iCs/>
          <w:sz w:val="21"/>
          <w:szCs w:val="21"/>
          <w:lang w:val="en-GB"/>
        </w:rPr>
        <w:t>Journal of Post Keynesian Economics</w:t>
      </w:r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, 40(3), 2017, pp. 349-375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A85A19">
        <w:rPr>
          <w:rFonts w:ascii="Constantia" w:eastAsia="Palatino Linotype" w:hAnsi="Constantia" w:cs="Palatino Linotype"/>
          <w:sz w:val="21"/>
          <w:szCs w:val="21"/>
          <w:lang w:val="en-US"/>
        </w:rPr>
        <w:t xml:space="preserve">“J. M. Keynes, the Modernity of an Un-Modern Economist” (with A. </w:t>
      </w:r>
      <w:proofErr w:type="spellStart"/>
      <w:r w:rsidRPr="00A85A19">
        <w:rPr>
          <w:rFonts w:ascii="Constantia" w:eastAsia="Palatino Linotype" w:hAnsi="Constantia" w:cs="Palatino Linotype"/>
          <w:sz w:val="21"/>
          <w:szCs w:val="21"/>
          <w:lang w:val="en-US"/>
        </w:rPr>
        <w:t>Carabelli</w:t>
      </w:r>
      <w:proofErr w:type="spellEnd"/>
      <w:r w:rsidRPr="00A85A19">
        <w:rPr>
          <w:rFonts w:ascii="Constantia" w:eastAsia="Palatino Linotype" w:hAnsi="Constantia" w:cs="Palatino Linotype"/>
          <w:sz w:val="21"/>
          <w:szCs w:val="21"/>
          <w:lang w:val="en-US"/>
        </w:rPr>
        <w:t xml:space="preserve"> and R. </w:t>
      </w:r>
      <w:proofErr w:type="spellStart"/>
      <w:r w:rsidRPr="00A85A19">
        <w:rPr>
          <w:rFonts w:ascii="Constantia" w:eastAsia="Palatino Linotype" w:hAnsi="Constantia" w:cs="Palatino Linotype"/>
          <w:sz w:val="21"/>
          <w:szCs w:val="21"/>
          <w:lang w:val="en-US"/>
        </w:rPr>
        <w:t>Marchionatti</w:t>
      </w:r>
      <w:proofErr w:type="spellEnd"/>
      <w:r w:rsidRPr="00A85A19">
        <w:rPr>
          <w:rFonts w:ascii="Constantia" w:eastAsia="Palatino Linotype" w:hAnsi="Constantia" w:cs="Palatino Linotype"/>
          <w:sz w:val="21"/>
          <w:szCs w:val="21"/>
          <w:lang w:val="en-US"/>
        </w:rPr>
        <w:t xml:space="preserve">), </w:t>
      </w:r>
      <w:r w:rsidRPr="00A85A19">
        <w:rPr>
          <w:rFonts w:ascii="Constantia" w:eastAsia="Palatino Linotype" w:hAnsi="Constantia" w:cs="Palatino Linotype"/>
          <w:i/>
          <w:sz w:val="21"/>
          <w:szCs w:val="21"/>
          <w:lang w:val="en-US"/>
        </w:rPr>
        <w:t>Annals of the Fondazione Luigi Einaudi</w:t>
      </w:r>
      <w:r w:rsidRPr="00A85A19">
        <w:rPr>
          <w:rFonts w:ascii="Constantia" w:eastAsia="Palatino Linotype" w:hAnsi="Constantia" w:cs="Palatino Linotype"/>
          <w:sz w:val="21"/>
          <w:szCs w:val="21"/>
          <w:lang w:val="en-US"/>
        </w:rPr>
        <w:t>, 51(1), 2017, pp. 17-54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hAnsi="Constantia" w:cs="Times New Roman"/>
          <w:sz w:val="21"/>
          <w:szCs w:val="21"/>
          <w:lang w:val="en-US"/>
        </w:rPr>
        <w:t xml:space="preserve">“Shifting Boundaries, Within and Outside Economics” (with S. Fiori), </w:t>
      </w:r>
      <w:r w:rsidRPr="005728D3">
        <w:rPr>
          <w:rFonts w:ascii="Constantia" w:hAnsi="Constantia" w:cs="Times New Roman"/>
          <w:i/>
          <w:sz w:val="21"/>
          <w:szCs w:val="21"/>
          <w:lang w:val="en-US"/>
        </w:rPr>
        <w:t>History of Economic Ideas</w:t>
      </w:r>
      <w:r w:rsidRPr="005728D3">
        <w:rPr>
          <w:rFonts w:ascii="Constantia" w:hAnsi="Constantia" w:cs="Times New Roman"/>
          <w:sz w:val="21"/>
          <w:szCs w:val="21"/>
          <w:lang w:val="en-US"/>
        </w:rPr>
        <w:t xml:space="preserve">, 24(3), 2016, pp. 11-25 </w:t>
      </w:r>
    </w:p>
    <w:p w:rsidR="003C7A31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A85A19">
        <w:rPr>
          <w:rFonts w:ascii="Constantia" w:eastAsia="Palatino Linotype" w:hAnsi="Constantia" w:cs="Palatino Linotype"/>
          <w:sz w:val="21"/>
          <w:szCs w:val="21"/>
          <w:lang w:val="en-US"/>
        </w:rPr>
        <w:t xml:space="preserve">“From Theory to Policy? 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Keynes’s Distinction between ‘Apparatus of Thought’ and ‘Apparatus of Action’, with an Eye to the European Debt Crisis” (with A.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), </w:t>
      </w:r>
      <w:r w:rsidRPr="005728D3">
        <w:rPr>
          <w:rFonts w:ascii="Constantia" w:eastAsia="Palatino Linotype" w:hAnsi="Constantia" w:cs="Palatino Linotype"/>
          <w:i/>
          <w:sz w:val="21"/>
          <w:szCs w:val="21"/>
          <w:lang w:val="en-GB"/>
        </w:rPr>
        <w:t>Challenge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, 58(6), 2015, pp. 509-531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“On Fear of Goods in Keynes’s Thought” (with A.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), </w:t>
      </w:r>
      <w:r w:rsidRPr="005728D3">
        <w:rPr>
          <w:rFonts w:ascii="Constantia" w:eastAsia="Palatino Linotype" w:hAnsi="Constantia" w:cs="Palatino Linotype"/>
          <w:i/>
          <w:iCs/>
          <w:sz w:val="21"/>
          <w:szCs w:val="21"/>
          <w:lang w:val="en-GB"/>
        </w:rPr>
        <w:t>European Journal of the History of Economic Thought</w:t>
      </w:r>
      <w:r w:rsidRPr="005728D3">
        <w:rPr>
          <w:rFonts w:ascii="Constantia" w:eastAsia="Palatino Linotype" w:hAnsi="Constantia" w:cs="Palatino Linotype"/>
          <w:iCs/>
          <w:sz w:val="21"/>
          <w:szCs w:val="21"/>
          <w:lang w:val="en-GB"/>
        </w:rPr>
        <w:t>, 22(6), 2015, pp. 1115-1148</w:t>
      </w:r>
    </w:p>
    <w:p w:rsidR="003C7A31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“The Challenge of Fear to Economics” (with M.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Novarese</w:t>
      </w:r>
      <w:proofErr w:type="spellEnd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), </w:t>
      </w:r>
      <w:r w:rsidRPr="005728D3">
        <w:rPr>
          <w:rFonts w:ascii="Constantia" w:eastAsia="Palatino Linotype" w:hAnsi="Constantia" w:cs="Palatino Linotype"/>
          <w:i/>
          <w:sz w:val="21"/>
          <w:szCs w:val="21"/>
          <w:lang w:val="en-GB"/>
        </w:rPr>
        <w:t>Mind &amp; Society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, 14(1), 2015, 99-106</w:t>
      </w:r>
    </w:p>
    <w:p w:rsidR="003C7A31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“Keynes’s ‘General Theory’, ‘Treatise on Money’ and ‘Tract on Monetary Reform’: Different Theories, Same Methodological Approach?” (with A.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), </w:t>
      </w:r>
      <w:r w:rsidRPr="005728D3">
        <w:rPr>
          <w:rFonts w:ascii="Constantia" w:eastAsia="Palatino Linotype" w:hAnsi="Constantia" w:cs="Palatino Linotype"/>
          <w:i/>
          <w:iCs/>
          <w:sz w:val="21"/>
          <w:szCs w:val="21"/>
          <w:lang w:val="en-GB"/>
        </w:rPr>
        <w:t>European Journal of the History of Economic Thought</w:t>
      </w:r>
      <w:r w:rsidRPr="005728D3">
        <w:rPr>
          <w:rFonts w:ascii="Constantia" w:eastAsia="Palatino Linotype" w:hAnsi="Constantia" w:cs="Palatino Linotype"/>
          <w:iCs/>
          <w:sz w:val="21"/>
          <w:szCs w:val="21"/>
          <w:lang w:val="en-GB"/>
        </w:rPr>
        <w:t>, 21(6),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 2014, pp. 1060-1084</w:t>
      </w:r>
    </w:p>
    <w:p w:rsidR="003C7A31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“Keynes, the Great Depression and International Economic Relations” (with A.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), </w:t>
      </w:r>
      <w:r w:rsidRPr="005728D3">
        <w:rPr>
          <w:rFonts w:ascii="Constantia" w:eastAsia="Palatino Linotype" w:hAnsi="Constantia" w:cs="Palatino Linotype"/>
          <w:i/>
          <w:sz w:val="21"/>
          <w:szCs w:val="21"/>
          <w:lang w:val="en-GB"/>
        </w:rPr>
        <w:t>History of Economic Ideas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, 22(3), 2014, pp. 105-135</w:t>
      </w:r>
    </w:p>
    <w:p w:rsidR="003C7A31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“Chapter 18 of the </w:t>
      </w:r>
      <w:r w:rsidRPr="005728D3">
        <w:rPr>
          <w:rFonts w:ascii="Constantia" w:eastAsia="Palatino Linotype" w:hAnsi="Constantia" w:cs="Palatino Linotype"/>
          <w:i/>
          <w:sz w:val="21"/>
          <w:szCs w:val="21"/>
          <w:lang w:val="en-GB"/>
        </w:rPr>
        <w:t>General Theory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 ‘Further Analysed’. Economics as a Way of Reasoning” (with A.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), </w:t>
      </w:r>
      <w:r w:rsidRPr="005728D3">
        <w:rPr>
          <w:rFonts w:ascii="Constantia" w:eastAsia="Palatino Linotype" w:hAnsi="Constantia" w:cs="Palatino Linotype"/>
          <w:i/>
          <w:sz w:val="21"/>
          <w:szCs w:val="21"/>
          <w:lang w:val="en-GB"/>
        </w:rPr>
        <w:t>Cambridge Journal of Economics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, 38(1), 2014, pp. 23-47</w:t>
      </w:r>
    </w:p>
    <w:p w:rsidR="003C7A31" w:rsidRPr="00A85A19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</w:rPr>
      </w:pPr>
      <w:r w:rsidRPr="005728D3">
        <w:rPr>
          <w:rFonts w:ascii="Constantia" w:hAnsi="Constantia" w:cs="Palatino Linotype"/>
          <w:bCs/>
          <w:sz w:val="21"/>
          <w:szCs w:val="21"/>
        </w:rPr>
        <w:lastRenderedPageBreak/>
        <w:t>“Il dono di Keynes per il sistema economico internazionale” (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</w:rPr>
        <w:t>Keynes’s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</w:rPr>
        <w:t xml:space="preserve"> Gift for the International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</w:rPr>
        <w:t>Economic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</w:rPr>
        <w:t xml:space="preserve"> System”), </w:t>
      </w:r>
      <w:proofErr w:type="spellStart"/>
      <w:r w:rsidRPr="005728D3">
        <w:rPr>
          <w:rFonts w:ascii="Constantia" w:hAnsi="Constantia" w:cs="Palatino Linotype"/>
          <w:bCs/>
          <w:i/>
          <w:sz w:val="21"/>
          <w:szCs w:val="21"/>
        </w:rPr>
        <w:t>Etnoantropologia</w:t>
      </w:r>
      <w:proofErr w:type="spellEnd"/>
      <w:r w:rsidRPr="005728D3">
        <w:rPr>
          <w:rFonts w:ascii="Constantia" w:hAnsi="Constantia" w:cs="Palatino Linotype"/>
          <w:sz w:val="21"/>
          <w:szCs w:val="21"/>
        </w:rPr>
        <w:t>, 2(1), 2014, pp. 39-48</w:t>
      </w:r>
    </w:p>
    <w:p w:rsidR="003C7A31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“Further Issues on the Keynes-Hume Connection Relating to the Theory of Financial Markets in the </w:t>
      </w:r>
      <w:r w:rsidRPr="005728D3">
        <w:rPr>
          <w:rFonts w:ascii="Constantia" w:eastAsia="Palatino Linotype" w:hAnsi="Constantia" w:cs="Palatino Linotype"/>
          <w:i/>
          <w:sz w:val="21"/>
          <w:szCs w:val="21"/>
          <w:lang w:val="en-GB"/>
        </w:rPr>
        <w:t>General Theory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” (with A.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), </w:t>
      </w:r>
      <w:r w:rsidRPr="005728D3">
        <w:rPr>
          <w:rFonts w:ascii="Constantia" w:eastAsia="Palatino Linotype" w:hAnsi="Constantia" w:cs="Palatino Linotype"/>
          <w:i/>
          <w:iCs/>
          <w:sz w:val="21"/>
          <w:szCs w:val="21"/>
          <w:lang w:val="en-GB"/>
        </w:rPr>
        <w:t>European Journal of the History of Economic Thought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, 20(6), 2013, pp. 1071-1100</w:t>
      </w:r>
    </w:p>
    <w:p w:rsidR="003C7A31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“Indian Currency and Beyond. The Legacy of the Early Economics of Keynes in the Times of Bretton Woods II” (with A.M. </w:t>
      </w:r>
      <w:proofErr w:type="spellStart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), </w:t>
      </w:r>
      <w:r w:rsidRPr="005728D3">
        <w:rPr>
          <w:rFonts w:ascii="Constantia" w:eastAsia="Palatino Linotype" w:hAnsi="Constantia" w:cs="Palatino Linotype"/>
          <w:i/>
          <w:iCs/>
          <w:sz w:val="21"/>
          <w:szCs w:val="21"/>
          <w:lang w:val="en-GB"/>
        </w:rPr>
        <w:t>Journal of Post Keynesian Economics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 xml:space="preserve">, </w:t>
      </w:r>
      <w:r w:rsidRPr="005728D3">
        <w:rPr>
          <w:rFonts w:ascii="Constantia" w:eastAsia="Palatino Linotype" w:hAnsi="Constantia" w:cs="Palatino Linotype"/>
          <w:iCs/>
          <w:sz w:val="21"/>
          <w:szCs w:val="21"/>
          <w:lang w:val="en-GB"/>
        </w:rPr>
        <w:t>33</w:t>
      </w: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(2), Winter 2010-2011, pp. 255-280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“</w:t>
      </w:r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The Economic Problem of Happiness: Keynes on Happiness and Economics</w:t>
      </w:r>
      <w:r w:rsidRPr="005728D3">
        <w:rPr>
          <w:rFonts w:ascii="Constantia" w:hAnsi="Constantia" w:cs="Palatino Linotype"/>
          <w:sz w:val="21"/>
          <w:szCs w:val="21"/>
          <w:lang w:val="en-GB"/>
        </w:rPr>
        <w:t xml:space="preserve">” (with A. </w:t>
      </w:r>
      <w:proofErr w:type="spellStart"/>
      <w:r w:rsidRPr="005728D3">
        <w:rPr>
          <w:rFonts w:ascii="Constantia" w:hAnsi="Constantia" w:cs="Palatino Linotype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Palatino Linotype"/>
          <w:sz w:val="21"/>
          <w:szCs w:val="21"/>
          <w:lang w:val="en-GB"/>
        </w:rPr>
        <w:t xml:space="preserve">), </w:t>
      </w:r>
      <w:r w:rsidRPr="005728D3">
        <w:rPr>
          <w:rFonts w:ascii="Constantia" w:hAnsi="Constantia" w:cs="Palatino Linotype"/>
          <w:i/>
          <w:iCs/>
          <w:sz w:val="21"/>
          <w:szCs w:val="21"/>
          <w:lang w:val="en-GB"/>
        </w:rPr>
        <w:t>Forum for Social Economics</w:t>
      </w:r>
      <w:r w:rsidRPr="005728D3">
        <w:rPr>
          <w:rFonts w:ascii="Constantia" w:hAnsi="Constantia" w:cs="Palatino Linotype"/>
          <w:sz w:val="21"/>
          <w:szCs w:val="21"/>
          <w:lang w:val="en-GB"/>
        </w:rPr>
        <w:t xml:space="preserve">, </w:t>
      </w:r>
      <w:r w:rsidRPr="005728D3">
        <w:rPr>
          <w:rFonts w:ascii="Constantia" w:hAnsi="Constantia" w:cs="Palatino Linotype"/>
          <w:iCs/>
          <w:sz w:val="21"/>
          <w:szCs w:val="21"/>
          <w:lang w:val="en-GB"/>
        </w:rPr>
        <w:t>40</w:t>
      </w:r>
      <w:r w:rsidRPr="005728D3">
        <w:rPr>
          <w:rFonts w:ascii="Constantia" w:hAnsi="Constantia" w:cs="Palatino Linotype"/>
          <w:sz w:val="21"/>
          <w:szCs w:val="21"/>
          <w:lang w:val="en-GB"/>
        </w:rPr>
        <w:t>(3), 2011, pp. 335-359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Style w:val="titolo1"/>
          <w:rFonts w:ascii="Constantia" w:hAnsi="Constantia" w:cs="Palatino Linotype"/>
          <w:color w:val="000000"/>
        </w:rPr>
        <w:t>“</w:t>
      </w:r>
      <w:r w:rsidRPr="005728D3">
        <w:rPr>
          <w:rFonts w:ascii="Constantia" w:hAnsi="Constantia" w:cs="Kartika"/>
          <w:bCs/>
          <w:sz w:val="21"/>
          <w:szCs w:val="21"/>
        </w:rPr>
        <w:t xml:space="preserve">Economia e paura: riflessioni a partire dal paradigma del Washington Consensus” </w:t>
      </w:r>
      <w:r w:rsidRPr="005728D3">
        <w:rPr>
          <w:rFonts w:ascii="Constantia" w:hAnsi="Constantia" w:cs="Arial"/>
          <w:color w:val="000000"/>
          <w:sz w:val="21"/>
          <w:szCs w:val="21"/>
        </w:rPr>
        <w:t xml:space="preserve">(with S. Busso). </w:t>
      </w:r>
      <w:r w:rsidRPr="005728D3">
        <w:rPr>
          <w:rFonts w:ascii="Constantia" w:hAnsi="Constantia" w:cs="Arial"/>
          <w:i/>
          <w:iCs/>
          <w:color w:val="000000"/>
          <w:sz w:val="21"/>
          <w:szCs w:val="21"/>
          <w:lang w:val="en-GB"/>
        </w:rPr>
        <w:t xml:space="preserve">Revue </w:t>
      </w:r>
      <w:proofErr w:type="spellStart"/>
      <w:r w:rsidRPr="005728D3">
        <w:rPr>
          <w:rFonts w:ascii="Constantia" w:hAnsi="Constantia" w:cs="Arial"/>
          <w:i/>
          <w:iCs/>
          <w:color w:val="000000"/>
          <w:sz w:val="21"/>
          <w:szCs w:val="21"/>
          <w:lang w:val="en-GB"/>
        </w:rPr>
        <w:t>Economique</w:t>
      </w:r>
      <w:proofErr w:type="spellEnd"/>
      <w:r w:rsidRPr="005728D3">
        <w:rPr>
          <w:rFonts w:ascii="Constantia" w:hAnsi="Constantia" w:cs="Arial"/>
          <w:i/>
          <w:iCs/>
          <w:color w:val="000000"/>
          <w:sz w:val="21"/>
          <w:szCs w:val="21"/>
          <w:lang w:val="en-GB"/>
        </w:rPr>
        <w:t xml:space="preserve"> et </w:t>
      </w:r>
      <w:proofErr w:type="spellStart"/>
      <w:r w:rsidRPr="005728D3">
        <w:rPr>
          <w:rFonts w:ascii="Constantia" w:hAnsi="Constantia" w:cs="Arial"/>
          <w:i/>
          <w:iCs/>
          <w:color w:val="000000"/>
          <w:sz w:val="21"/>
          <w:szCs w:val="21"/>
          <w:lang w:val="en-GB"/>
        </w:rPr>
        <w:t>Sociale</w:t>
      </w:r>
      <w:proofErr w:type="spellEnd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, </w:t>
      </w:r>
      <w:r w:rsidRPr="005728D3">
        <w:rPr>
          <w:rFonts w:ascii="Constantia" w:hAnsi="Constantia" w:cs="Arial"/>
          <w:iCs/>
          <w:color w:val="000000"/>
          <w:sz w:val="21"/>
          <w:szCs w:val="21"/>
          <w:lang w:val="en-GB"/>
        </w:rPr>
        <w:t>69</w:t>
      </w:r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(2), </w:t>
      </w:r>
      <w:proofErr w:type="spellStart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>Juin</w:t>
      </w:r>
      <w:proofErr w:type="spellEnd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 2011, pp. 83-95 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Style w:val="titolo1"/>
          <w:rFonts w:ascii="Constantia" w:hAnsi="Constantia" w:cs="Palatino Linotype"/>
          <w:color w:val="000000"/>
          <w:lang w:val="en-GB"/>
        </w:rPr>
        <w:t>“</w:t>
      </w:r>
      <w:r w:rsidRPr="005728D3">
        <w:rPr>
          <w:rFonts w:ascii="Constantia" w:hAnsi="Constantia" w:cs="Kartika"/>
          <w:bCs/>
          <w:sz w:val="21"/>
          <w:szCs w:val="21"/>
          <w:lang w:val="en-GB"/>
        </w:rPr>
        <w:t xml:space="preserve">Global Imbalances, Monetary Disorder, and Shrinking Policy Space: Keynes’s Legacy for Our Troubled World” </w:t>
      </w:r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(with A. </w:t>
      </w:r>
      <w:proofErr w:type="spellStart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). </w:t>
      </w:r>
      <w:r w:rsidRPr="005728D3">
        <w:rPr>
          <w:rFonts w:ascii="Constantia" w:hAnsi="Constantia" w:cs="Arial"/>
          <w:i/>
          <w:iCs/>
          <w:color w:val="000000"/>
          <w:sz w:val="21"/>
          <w:szCs w:val="21"/>
          <w:lang w:val="en-GB"/>
        </w:rPr>
        <w:t>Intervention. European Journal of Economics and Economic Policies</w:t>
      </w:r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>, 7(2), December 2010, pp. 303-323</w:t>
      </w:r>
      <w:r>
        <w:rPr>
          <w:rFonts w:ascii="Constantia" w:hAnsi="Constantia" w:cs="Arial"/>
          <w:color w:val="000000"/>
          <w:sz w:val="21"/>
          <w:szCs w:val="21"/>
          <w:lang w:val="en-GB"/>
        </w:rPr>
        <w:t>.</w:t>
      </w:r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 </w:t>
      </w:r>
      <w:proofErr w:type="spellStart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>Ripubblicato</w:t>
      </w:r>
      <w:proofErr w:type="spellEnd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 in: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 xml:space="preserve">Post-Keynesian Economics 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(The International Library of Critical Writings in Economics series), ed. by Louis-Philippe Rochon and Sergio Rossi, Cheltenham (UK), Edward Elgar, Volume III: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Employment, Distribution, Growth, Development, Asset Bubbles and Financial Crises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bCs/>
          <w:sz w:val="21"/>
          <w:szCs w:val="21"/>
          <w:lang w:val="en-GB"/>
        </w:rPr>
        <w:t>“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Keynes and the Complexity of International Economic Relations in the Aftermath of World War I” </w:t>
      </w:r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(with A. </w:t>
      </w:r>
      <w:proofErr w:type="spellStart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). </w:t>
      </w:r>
      <w:r w:rsidRPr="005728D3">
        <w:rPr>
          <w:rFonts w:ascii="Constantia" w:hAnsi="Constantia" w:cs="Arial"/>
          <w:i/>
          <w:iCs/>
          <w:color w:val="000000"/>
          <w:sz w:val="21"/>
          <w:szCs w:val="21"/>
          <w:lang w:val="en-GB"/>
        </w:rPr>
        <w:t>Journal of Economic Issues</w:t>
      </w:r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>,</w:t>
      </w:r>
      <w:r w:rsidRPr="005728D3">
        <w:rPr>
          <w:rStyle w:val="titolo1"/>
          <w:rFonts w:ascii="Constantia" w:hAnsi="Constantia" w:cs="Palatino Linotype"/>
          <w:lang w:val="en-GB"/>
        </w:rPr>
        <w:t xml:space="preserve"> </w:t>
      </w:r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>44(4), December 2010, pp. 1009-1027</w:t>
      </w:r>
    </w:p>
    <w:p w:rsidR="003C7A31" w:rsidRPr="005728D3" w:rsidRDefault="003C7A31" w:rsidP="00A85A19">
      <w:pPr>
        <w:pStyle w:val="Paragrafoelenco"/>
        <w:numPr>
          <w:ilvl w:val="0"/>
          <w:numId w:val="2"/>
        </w:numPr>
        <w:spacing w:before="8"/>
        <w:jc w:val="both"/>
        <w:rPr>
          <w:rFonts w:ascii="Constantia" w:eastAsia="Palatino Linotype" w:hAnsi="Constantia" w:cs="Palatino Linotype"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“</w:t>
      </w:r>
      <w:r w:rsidRPr="005728D3">
        <w:rPr>
          <w:rFonts w:ascii="Constantia" w:hAnsi="Constantia" w:cs="Palatino Linotype"/>
          <w:sz w:val="21"/>
          <w:szCs w:val="21"/>
          <w:lang w:val="en-GB"/>
        </w:rPr>
        <w:t xml:space="preserve">Consensus Versus Freedom or Consensus Upon Freedom? From Washington Disorder to the Rediscovery of Keynes.” </w:t>
      </w:r>
      <w:r w:rsidRPr="005728D3">
        <w:rPr>
          <w:rFonts w:ascii="Constantia" w:hAnsi="Constantia" w:cs="Palatino Linotype"/>
          <w:i/>
          <w:iCs/>
          <w:sz w:val="21"/>
          <w:szCs w:val="21"/>
          <w:lang w:val="en-GB"/>
        </w:rPr>
        <w:t>Journal of Post Keynesian Economics</w:t>
      </w:r>
      <w:r w:rsidRPr="005728D3">
        <w:rPr>
          <w:rFonts w:ascii="Constantia" w:hAnsi="Constantia" w:cs="Palatino Linotype"/>
          <w:sz w:val="21"/>
          <w:szCs w:val="21"/>
          <w:lang w:val="en-GB"/>
        </w:rPr>
        <w:t>, 30(4), Fall 2008, pp. 499-522</w:t>
      </w:r>
    </w:p>
    <w:p w:rsidR="003C7A31" w:rsidRDefault="003C7A31" w:rsidP="003C7A31">
      <w:pPr>
        <w:pStyle w:val="Default"/>
        <w:jc w:val="both"/>
        <w:rPr>
          <w:rFonts w:ascii="Constantia" w:hAnsi="Constantia" w:cs="Palatino Linotype"/>
          <w:sz w:val="21"/>
          <w:szCs w:val="21"/>
          <w:lang w:val="en-US"/>
        </w:rPr>
      </w:pPr>
      <w:r>
        <w:rPr>
          <w:rFonts w:ascii="Constantia" w:hAnsi="Constantia" w:cs="Palatino Linotype"/>
          <w:sz w:val="21"/>
          <w:szCs w:val="21"/>
          <w:lang w:val="en-US"/>
        </w:rPr>
        <w:t xml:space="preserve"> (</w:t>
      </w:r>
      <w:proofErr w:type="spellStart"/>
      <w:r>
        <w:rPr>
          <w:rFonts w:ascii="Constantia" w:hAnsi="Constantia" w:cs="Palatino Linotype"/>
          <w:sz w:val="21"/>
          <w:szCs w:val="21"/>
          <w:lang w:val="en-US"/>
        </w:rPr>
        <w:t>volumi</w:t>
      </w:r>
      <w:proofErr w:type="spellEnd"/>
      <w:r>
        <w:rPr>
          <w:rFonts w:ascii="Constantia" w:hAnsi="Constantia" w:cs="Palatino Linotype"/>
          <w:sz w:val="21"/>
          <w:szCs w:val="21"/>
          <w:lang w:val="en-US"/>
        </w:rPr>
        <w:t>)</w:t>
      </w:r>
    </w:p>
    <w:p w:rsidR="003C7A31" w:rsidRPr="005728D3" w:rsidRDefault="003C7A31" w:rsidP="00A85A19">
      <w:pPr>
        <w:pStyle w:val="Default"/>
        <w:numPr>
          <w:ilvl w:val="0"/>
          <w:numId w:val="3"/>
        </w:numPr>
        <w:jc w:val="both"/>
        <w:rPr>
          <w:rFonts w:ascii="Constantia" w:hAnsi="Constantia" w:cs="Times New Roman"/>
          <w:i/>
          <w:color w:val="auto"/>
          <w:sz w:val="21"/>
          <w:szCs w:val="21"/>
          <w:lang w:val="en-US"/>
        </w:rPr>
      </w:pPr>
      <w:r>
        <w:rPr>
          <w:rFonts w:ascii="Constantia" w:hAnsi="Constantia" w:cs="Times New Roman"/>
          <w:i/>
          <w:color w:val="auto"/>
          <w:sz w:val="21"/>
          <w:szCs w:val="21"/>
          <w:lang w:val="en-US"/>
        </w:rPr>
        <w:t xml:space="preserve">Economics as Social Science: Economics Imperialism and the Challenge of </w:t>
      </w:r>
      <w:r w:rsidRPr="005728D3">
        <w:rPr>
          <w:rFonts w:ascii="Constantia" w:hAnsi="Constantia" w:cs="Times New Roman"/>
          <w:i/>
          <w:color w:val="auto"/>
          <w:sz w:val="21"/>
          <w:szCs w:val="21"/>
          <w:lang w:val="en-US"/>
        </w:rPr>
        <w:t>Interdisciplinarity</w:t>
      </w:r>
      <w:r w:rsidRPr="005728D3">
        <w:rPr>
          <w:rFonts w:ascii="Constantia" w:hAnsi="Constantia" w:cs="Times New Roman"/>
          <w:color w:val="auto"/>
          <w:sz w:val="21"/>
          <w:szCs w:val="21"/>
          <w:lang w:val="en-US"/>
        </w:rPr>
        <w:t xml:space="preserve"> (with R. </w:t>
      </w:r>
      <w:proofErr w:type="spellStart"/>
      <w:r w:rsidRPr="005728D3">
        <w:rPr>
          <w:rFonts w:ascii="Constantia" w:hAnsi="Constantia" w:cs="Times New Roman"/>
          <w:color w:val="auto"/>
          <w:sz w:val="21"/>
          <w:szCs w:val="21"/>
          <w:lang w:val="en-US"/>
        </w:rPr>
        <w:t>Marchionatti</w:t>
      </w:r>
      <w:proofErr w:type="spellEnd"/>
      <w:r w:rsidRPr="005728D3">
        <w:rPr>
          <w:rFonts w:ascii="Constantia" w:hAnsi="Constantia" w:cs="Times New Roman"/>
          <w:color w:val="auto"/>
          <w:sz w:val="21"/>
          <w:szCs w:val="21"/>
          <w:lang w:val="en-US"/>
        </w:rPr>
        <w:t xml:space="preserve">), London and New York: Routledge, 2017 </w:t>
      </w:r>
    </w:p>
    <w:p w:rsidR="003C7A31" w:rsidRPr="00A85A19" w:rsidRDefault="003C7A31" w:rsidP="00A85A19">
      <w:pPr>
        <w:pStyle w:val="Default"/>
        <w:numPr>
          <w:ilvl w:val="0"/>
          <w:numId w:val="3"/>
        </w:numPr>
        <w:jc w:val="both"/>
        <w:rPr>
          <w:rFonts w:ascii="Constantia" w:hAnsi="Constantia" w:cs="Times New Roman"/>
          <w:i/>
          <w:color w:val="auto"/>
          <w:sz w:val="21"/>
          <w:szCs w:val="21"/>
          <w:lang w:val="it-IT"/>
        </w:rPr>
      </w:pPr>
      <w:r w:rsidRPr="005728D3">
        <w:rPr>
          <w:rFonts w:ascii="Constantia" w:hAnsi="Constantia" w:cs="Palatino Linotype"/>
          <w:i/>
          <w:sz w:val="21"/>
          <w:szCs w:val="21"/>
          <w:lang w:val="it-IT"/>
        </w:rPr>
        <w:t xml:space="preserve">Secondo Keynes. Il disordine del neoliberismo e le speranze di una nuova </w:t>
      </w:r>
      <w:proofErr w:type="spellStart"/>
      <w:r w:rsidRPr="005728D3">
        <w:rPr>
          <w:rFonts w:ascii="Constantia" w:hAnsi="Constantia" w:cs="Palatino Linotype"/>
          <w:i/>
          <w:sz w:val="21"/>
          <w:szCs w:val="21"/>
          <w:lang w:val="it-IT"/>
        </w:rPr>
        <w:t>Bretton</w:t>
      </w:r>
      <w:proofErr w:type="spellEnd"/>
      <w:r w:rsidRPr="005728D3">
        <w:rPr>
          <w:rFonts w:ascii="Constantia" w:hAnsi="Constantia" w:cs="Palatino Linotype"/>
          <w:i/>
          <w:sz w:val="21"/>
          <w:szCs w:val="21"/>
          <w:lang w:val="it-IT"/>
        </w:rPr>
        <w:t xml:space="preserve"> Woods</w:t>
      </w:r>
      <w:r w:rsidRPr="005728D3">
        <w:rPr>
          <w:rFonts w:ascii="Constantia" w:hAnsi="Constantia" w:cs="Palatino Linotype"/>
          <w:sz w:val="21"/>
          <w:szCs w:val="21"/>
          <w:lang w:val="it-IT"/>
        </w:rPr>
        <w:t xml:space="preserve"> (con A.M. </w:t>
      </w:r>
      <w:proofErr w:type="spellStart"/>
      <w:r w:rsidRPr="005728D3">
        <w:rPr>
          <w:rFonts w:ascii="Constantia" w:hAnsi="Constantia" w:cs="Palatino Linotype"/>
          <w:sz w:val="21"/>
          <w:szCs w:val="21"/>
          <w:lang w:val="it-IT"/>
        </w:rPr>
        <w:t>Carabelli</w:t>
      </w:r>
      <w:proofErr w:type="spellEnd"/>
      <w:r w:rsidRPr="005728D3">
        <w:rPr>
          <w:rFonts w:ascii="Constantia" w:hAnsi="Constantia" w:cs="Palatino Linotype"/>
          <w:sz w:val="21"/>
          <w:szCs w:val="21"/>
          <w:lang w:val="it-IT"/>
        </w:rPr>
        <w:t xml:space="preserve">), </w:t>
      </w:r>
      <w:proofErr w:type="spellStart"/>
      <w:r w:rsidRPr="005728D3">
        <w:rPr>
          <w:rFonts w:ascii="Constantia" w:hAnsi="Constantia" w:cs="Palatino Linotype"/>
          <w:sz w:val="21"/>
          <w:szCs w:val="21"/>
          <w:lang w:val="it-IT"/>
        </w:rPr>
        <w:t>Castelvecchi</w:t>
      </w:r>
      <w:proofErr w:type="spellEnd"/>
      <w:r w:rsidRPr="005728D3">
        <w:rPr>
          <w:rFonts w:ascii="Constantia" w:hAnsi="Constantia" w:cs="Palatino Linotype"/>
          <w:sz w:val="21"/>
          <w:szCs w:val="21"/>
          <w:lang w:val="it-IT"/>
        </w:rPr>
        <w:t xml:space="preserve"> editore, Roma, 2014</w:t>
      </w:r>
    </w:p>
    <w:p w:rsidR="003C7A31" w:rsidRPr="00A85A19" w:rsidRDefault="003C7A31" w:rsidP="00A85A19">
      <w:pPr>
        <w:pStyle w:val="Default"/>
        <w:numPr>
          <w:ilvl w:val="0"/>
          <w:numId w:val="3"/>
        </w:numPr>
        <w:jc w:val="both"/>
        <w:rPr>
          <w:rFonts w:ascii="Constantia" w:hAnsi="Constantia" w:cs="Times New Roman"/>
          <w:i/>
          <w:color w:val="auto"/>
          <w:sz w:val="21"/>
          <w:szCs w:val="21"/>
          <w:lang w:val="it-IT"/>
        </w:rPr>
      </w:pPr>
      <w:r w:rsidRPr="005728D3">
        <w:rPr>
          <w:rFonts w:ascii="Constantia" w:hAnsi="Constantia" w:cs="Palatino Linotype"/>
          <w:bCs/>
          <w:i/>
          <w:sz w:val="21"/>
          <w:szCs w:val="21"/>
          <w:lang w:val="it-IT"/>
        </w:rPr>
        <w:t>Keynes</w:t>
      </w:r>
      <w:r w:rsidRPr="005728D3">
        <w:rPr>
          <w:rFonts w:ascii="Constantia" w:hAnsi="Constantia" w:cs="Palatino Linotype"/>
          <w:bCs/>
          <w:sz w:val="21"/>
          <w:szCs w:val="21"/>
          <w:lang w:val="it-IT"/>
        </w:rPr>
        <w:t xml:space="preserve"> (con R.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it-IT"/>
        </w:rPr>
        <w:t>Marchionatti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it-IT"/>
        </w:rPr>
        <w:t>), Corriere della Sera, Grandangolo vol. 18, Milano, 2014</w:t>
      </w:r>
      <w:r w:rsidRPr="005728D3">
        <w:rPr>
          <w:rFonts w:ascii="Constantia" w:hAnsi="Constantia" w:cs="Palatino Linotype"/>
          <w:b/>
          <w:bCs/>
          <w:sz w:val="21"/>
          <w:szCs w:val="21"/>
          <w:lang w:val="it-IT"/>
        </w:rPr>
        <w:tab/>
      </w:r>
    </w:p>
    <w:p w:rsidR="003C7A31" w:rsidRPr="00A85A19" w:rsidRDefault="003C7A31" w:rsidP="00A85A19">
      <w:pPr>
        <w:pStyle w:val="Default"/>
        <w:numPr>
          <w:ilvl w:val="0"/>
          <w:numId w:val="3"/>
        </w:numPr>
        <w:jc w:val="both"/>
        <w:rPr>
          <w:rFonts w:ascii="Constantia" w:hAnsi="Constantia" w:cs="Times New Roman"/>
          <w:i/>
          <w:color w:val="auto"/>
          <w:sz w:val="21"/>
          <w:szCs w:val="21"/>
          <w:lang w:val="it-IT"/>
        </w:rPr>
      </w:pPr>
      <w:proofErr w:type="spellStart"/>
      <w:r w:rsidRPr="005728D3">
        <w:rPr>
          <w:rFonts w:ascii="Constantia" w:hAnsi="Constantia" w:cs="Palatino Linotype"/>
          <w:i/>
          <w:sz w:val="21"/>
          <w:szCs w:val="21"/>
          <w:lang w:val="it-IT"/>
        </w:rPr>
        <w:t>Globbying</w:t>
      </w:r>
      <w:proofErr w:type="spellEnd"/>
      <w:r w:rsidRPr="005728D3">
        <w:rPr>
          <w:rFonts w:ascii="Constantia" w:hAnsi="Constantia" w:cs="Palatino Linotype"/>
          <w:i/>
          <w:sz w:val="21"/>
          <w:szCs w:val="21"/>
          <w:lang w:val="it-IT"/>
        </w:rPr>
        <w:t>. L'ERT e le imprese multinazionali nel processo politico dell’Unione Europea</w:t>
      </w:r>
      <w:r w:rsidRPr="005728D3">
        <w:rPr>
          <w:rFonts w:ascii="Constantia" w:hAnsi="Constantia" w:cs="Palatino Linotype"/>
          <w:sz w:val="21"/>
          <w:szCs w:val="21"/>
          <w:lang w:val="it-IT"/>
        </w:rPr>
        <w:t xml:space="preserve">, </w:t>
      </w:r>
      <w:proofErr w:type="spellStart"/>
      <w:r w:rsidRPr="005728D3">
        <w:rPr>
          <w:rFonts w:ascii="Constantia" w:hAnsi="Constantia" w:cs="Palatino Linotype"/>
          <w:sz w:val="21"/>
          <w:szCs w:val="21"/>
          <w:lang w:val="it-IT"/>
        </w:rPr>
        <w:t>Trauben</w:t>
      </w:r>
      <w:proofErr w:type="spellEnd"/>
      <w:r w:rsidRPr="005728D3">
        <w:rPr>
          <w:rFonts w:ascii="Constantia" w:hAnsi="Constantia" w:cs="Palatino Linotype"/>
          <w:sz w:val="21"/>
          <w:szCs w:val="21"/>
          <w:lang w:val="it-IT"/>
        </w:rPr>
        <w:t>, Torino, 2003</w:t>
      </w:r>
    </w:p>
    <w:p w:rsidR="003C7A31" w:rsidRPr="00F163B7" w:rsidRDefault="003C7A31" w:rsidP="003C7A31">
      <w:pPr>
        <w:jc w:val="both"/>
        <w:rPr>
          <w:rFonts w:ascii="Constantia" w:hAnsi="Constantia" w:cs="Palatino Linotype"/>
          <w:bCs/>
          <w:sz w:val="21"/>
          <w:szCs w:val="21"/>
          <w:lang w:val="it-IT"/>
        </w:rPr>
      </w:pPr>
    </w:p>
    <w:p w:rsidR="003C7A31" w:rsidRDefault="003C7A31" w:rsidP="003C7A31">
      <w:p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DB71EC">
        <w:rPr>
          <w:rFonts w:ascii="Constantia" w:hAnsi="Constantia" w:cs="Palatino Linotype"/>
          <w:bCs/>
          <w:sz w:val="21"/>
          <w:szCs w:val="21"/>
        </w:rPr>
        <w:t>(</w:t>
      </w:r>
      <w:proofErr w:type="spellStart"/>
      <w:r w:rsidRPr="00DB71EC">
        <w:rPr>
          <w:rFonts w:ascii="Constantia" w:hAnsi="Constantia" w:cs="Palatino Linotype"/>
          <w:bCs/>
          <w:sz w:val="21"/>
          <w:szCs w:val="21"/>
        </w:rPr>
        <w:t>capitoli</w:t>
      </w:r>
      <w:proofErr w:type="spellEnd"/>
      <w:r w:rsidRPr="00DB71EC">
        <w:rPr>
          <w:rFonts w:ascii="Constantia" w:hAnsi="Constantia" w:cs="Palatino Linotype"/>
          <w:bCs/>
          <w:sz w:val="21"/>
          <w:szCs w:val="21"/>
        </w:rPr>
        <w:t xml:space="preserve"> </w:t>
      </w:r>
      <w:r>
        <w:rPr>
          <w:rFonts w:ascii="Constantia" w:hAnsi="Constantia" w:cs="Palatino Linotype"/>
          <w:bCs/>
          <w:sz w:val="21"/>
          <w:szCs w:val="21"/>
          <w:lang w:val="en-GB"/>
        </w:rPr>
        <w:t xml:space="preserve">di </w:t>
      </w:r>
      <w:proofErr w:type="spellStart"/>
      <w:r>
        <w:rPr>
          <w:rFonts w:ascii="Constantia" w:hAnsi="Constantia" w:cs="Palatino Linotype"/>
          <w:bCs/>
          <w:sz w:val="21"/>
          <w:szCs w:val="21"/>
          <w:lang w:val="en-GB"/>
        </w:rPr>
        <w:t>libro</w:t>
      </w:r>
      <w:proofErr w:type="spellEnd"/>
      <w:r>
        <w:rPr>
          <w:rFonts w:ascii="Constantia" w:hAnsi="Constantia" w:cs="Palatino Linotype"/>
          <w:bCs/>
          <w:sz w:val="21"/>
          <w:szCs w:val="21"/>
          <w:lang w:val="en-GB"/>
        </w:rPr>
        <w:t>)</w:t>
      </w:r>
    </w:p>
    <w:p w:rsidR="003C7A31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 xml:space="preserve">“Economics imperialism and a transdisciplinary perspective” (with J. </w:t>
      </w:r>
      <w:proofErr w:type="spellStart"/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>Dagnes</w:t>
      </w:r>
      <w:proofErr w:type="spellEnd"/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 xml:space="preserve">). 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In F. Stilwell, D. Primrose, and T. Thornton (eds.),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Handbook of Alternative Theories of Political Economy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 Cheltenham: Edward Elgar, 2022, 428-442</w:t>
      </w:r>
    </w:p>
    <w:p w:rsidR="003C7A31" w:rsidRPr="005728D3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“Ars Ultima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Spes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. </w:t>
      </w:r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 xml:space="preserve">Some Notes on the Unsustainability of Today’s Capitalism and Culture as Possible Remedy” (with M. </w:t>
      </w:r>
      <w:proofErr w:type="spellStart"/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>Guerzoni</w:t>
      </w:r>
      <w:proofErr w:type="spellEnd"/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 xml:space="preserve">), in A. Chai and C.M. Baum (eds), </w:t>
      </w:r>
      <w:r w:rsidRPr="00A85A19">
        <w:rPr>
          <w:rFonts w:ascii="Constantia" w:hAnsi="Constantia" w:cs="Palatino Linotype"/>
          <w:bCs/>
          <w:i/>
          <w:sz w:val="21"/>
          <w:szCs w:val="21"/>
          <w:lang w:val="en-US"/>
        </w:rPr>
        <w:t>Demand, Complexity, and Long-Run Economic Evolution</w:t>
      </w:r>
      <w:r w:rsidRPr="00A85A19">
        <w:rPr>
          <w:rFonts w:ascii="Constantia" w:hAnsi="Constantia" w:cs="Palatino Linotype"/>
          <w:bCs/>
          <w:sz w:val="21"/>
          <w:szCs w:val="21"/>
          <w:lang w:val="en-US"/>
        </w:rPr>
        <w:t xml:space="preserve">, Cham, Switzerland: Springer, 2019, pp. 69-89 </w:t>
      </w:r>
    </w:p>
    <w:p w:rsidR="003C7A31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“The Clearing Union as Keynes’s Intellectual Testament” (with L.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Fantacci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), in A.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Rosselli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, N.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Naldi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and E. Sanfilippo (eds),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Money, Finance and Crises in Economic History. The Long-term Impact of Economic Ideas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 London and New York: Routledge, 2018, 145-57</w:t>
      </w:r>
    </w:p>
    <w:p w:rsidR="003C7A31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/>
          <w:bCs/>
          <w:sz w:val="21"/>
          <w:szCs w:val="21"/>
          <w:lang w:val="en-GB"/>
        </w:rPr>
        <w:t>“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Expectations, Equilibrium and Time in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The General Theory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” (with A.M.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), in</w:t>
      </w:r>
      <w:r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S. Dow, J. Jespersen and G.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Tily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 (eds),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The General Theory and Keynes for the 21st Century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, Cheltenham: Edward Elgar, 2018, 70-82</w:t>
      </w:r>
    </w:p>
    <w:p w:rsidR="003C7A31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“Globalization and Keynes’s Ideal of ‘A Sounder Political Economy between All Nations” (with A.M.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). In T. Hirai (ed.), </w:t>
      </w:r>
      <w:r w:rsidRPr="005728D3">
        <w:rPr>
          <w:rFonts w:ascii="Constantia" w:hAnsi="Constantia" w:cs="Palatino Linotype"/>
          <w:bCs/>
          <w:i/>
          <w:sz w:val="21"/>
          <w:szCs w:val="21"/>
          <w:lang w:val="en-GB"/>
        </w:rPr>
        <w:t>Capitalism and the World Economy. The Light and Shadows of Globalization</w:t>
      </w: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. New York: Routledge, 2015, pp. 46-70</w:t>
      </w:r>
    </w:p>
    <w:p w:rsidR="003C7A31" w:rsidRPr="005728D3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A85A19">
        <w:rPr>
          <w:rFonts w:ascii="Constantia" w:hAnsi="Constantia"/>
          <w:sz w:val="21"/>
          <w:szCs w:val="21"/>
          <w:lang w:val="en-US"/>
        </w:rPr>
        <w:lastRenderedPageBreak/>
        <w:t xml:space="preserve">“The Keynes Plan”, entry in the </w:t>
      </w:r>
      <w:r w:rsidRPr="00A85A19">
        <w:rPr>
          <w:rFonts w:ascii="Constantia" w:hAnsi="Constantia"/>
          <w:i/>
          <w:sz w:val="21"/>
          <w:szCs w:val="21"/>
          <w:lang w:val="en-US"/>
        </w:rPr>
        <w:t>Encyclopedia of Central Banking</w:t>
      </w:r>
      <w:r w:rsidRPr="00A85A19">
        <w:rPr>
          <w:rFonts w:ascii="Constantia" w:hAnsi="Constantia"/>
          <w:sz w:val="21"/>
          <w:szCs w:val="21"/>
          <w:lang w:val="en-US"/>
        </w:rPr>
        <w:t xml:space="preserve">, edited by L.-P. Rochon, S. Rossi &amp; M. </w:t>
      </w:r>
      <w:proofErr w:type="spellStart"/>
      <w:r w:rsidRPr="00A85A19">
        <w:rPr>
          <w:rFonts w:ascii="Constantia" w:hAnsi="Constantia"/>
          <w:sz w:val="21"/>
          <w:szCs w:val="21"/>
          <w:lang w:val="en-US"/>
        </w:rPr>
        <w:t>Vernengo</w:t>
      </w:r>
      <w:proofErr w:type="spellEnd"/>
      <w:r w:rsidRPr="00A85A19">
        <w:rPr>
          <w:rFonts w:ascii="Constantia" w:hAnsi="Constantia"/>
          <w:sz w:val="21"/>
          <w:szCs w:val="21"/>
          <w:lang w:val="en-US"/>
        </w:rPr>
        <w:t xml:space="preserve">. </w:t>
      </w:r>
      <w:proofErr w:type="spellStart"/>
      <w:r w:rsidRPr="005728D3">
        <w:rPr>
          <w:rFonts w:ascii="Constantia" w:hAnsi="Constantia"/>
          <w:sz w:val="21"/>
          <w:szCs w:val="21"/>
        </w:rPr>
        <w:t>Cheltenham</w:t>
      </w:r>
      <w:proofErr w:type="spellEnd"/>
      <w:r w:rsidRPr="005728D3">
        <w:rPr>
          <w:rFonts w:ascii="Constantia" w:hAnsi="Constantia"/>
          <w:sz w:val="21"/>
          <w:szCs w:val="21"/>
        </w:rPr>
        <w:t xml:space="preserve">: Edward </w:t>
      </w:r>
      <w:proofErr w:type="spellStart"/>
      <w:r w:rsidRPr="005728D3">
        <w:rPr>
          <w:rFonts w:ascii="Constantia" w:hAnsi="Constantia"/>
          <w:sz w:val="21"/>
          <w:szCs w:val="21"/>
        </w:rPr>
        <w:t>Elgar</w:t>
      </w:r>
      <w:proofErr w:type="spellEnd"/>
      <w:r w:rsidRPr="005728D3">
        <w:rPr>
          <w:rFonts w:ascii="Constantia" w:hAnsi="Constantia"/>
          <w:sz w:val="21"/>
          <w:szCs w:val="21"/>
        </w:rPr>
        <w:t>, 2015, pp. 286-88</w:t>
      </w:r>
    </w:p>
    <w:p w:rsidR="003C7A31" w:rsidRPr="005728D3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>“</w:t>
      </w:r>
      <w:r w:rsidRPr="00A85A19">
        <w:rPr>
          <w:rFonts w:ascii="Constantia" w:hAnsi="Constantia"/>
          <w:sz w:val="21"/>
          <w:szCs w:val="21"/>
          <w:lang w:val="en-US"/>
        </w:rPr>
        <w:t xml:space="preserve">A Methodological Reading of </w:t>
      </w:r>
      <w:r w:rsidRPr="00A85A19">
        <w:rPr>
          <w:rFonts w:ascii="Constantia" w:hAnsi="Constantia"/>
          <w:i/>
          <w:iCs/>
          <w:sz w:val="21"/>
          <w:szCs w:val="21"/>
          <w:lang w:val="en-US"/>
        </w:rPr>
        <w:t>The Economic Consequences of the Peace</w:t>
      </w:r>
      <w:r w:rsidRPr="00A85A19">
        <w:rPr>
          <w:rFonts w:ascii="Constantia" w:hAnsi="Constantia"/>
          <w:iCs/>
          <w:sz w:val="21"/>
          <w:szCs w:val="21"/>
          <w:lang w:val="en-US"/>
        </w:rPr>
        <w:t xml:space="preserve">” </w:t>
      </w:r>
      <w:r w:rsidRPr="00A85A19">
        <w:rPr>
          <w:rFonts w:ascii="Constantia" w:hAnsi="Constantia"/>
          <w:sz w:val="21"/>
          <w:szCs w:val="21"/>
          <w:lang w:val="en-US"/>
        </w:rPr>
        <w:t xml:space="preserve">(with A.M. </w:t>
      </w:r>
      <w:proofErr w:type="spellStart"/>
      <w:r w:rsidRPr="00A85A19">
        <w:rPr>
          <w:rFonts w:ascii="Constantia" w:hAnsi="Constantia"/>
          <w:sz w:val="21"/>
          <w:szCs w:val="21"/>
          <w:lang w:val="en-US"/>
        </w:rPr>
        <w:t>Carabelli</w:t>
      </w:r>
      <w:proofErr w:type="spellEnd"/>
      <w:r w:rsidRPr="00A85A19">
        <w:rPr>
          <w:rFonts w:ascii="Constantia" w:hAnsi="Constantia"/>
          <w:sz w:val="21"/>
          <w:szCs w:val="21"/>
          <w:lang w:val="en-US"/>
        </w:rPr>
        <w:t xml:space="preserve">). In </w:t>
      </w:r>
      <w:r w:rsidRPr="00A85A19">
        <w:rPr>
          <w:rFonts w:ascii="Constantia" w:hAnsi="Constantia"/>
          <w:bCs/>
          <w:sz w:val="21"/>
          <w:szCs w:val="21"/>
          <w:lang w:val="en-US"/>
        </w:rPr>
        <w:t xml:space="preserve">J. </w:t>
      </w:r>
      <w:proofErr w:type="spellStart"/>
      <w:r w:rsidRPr="00A85A19">
        <w:rPr>
          <w:rFonts w:ascii="Constantia" w:hAnsi="Constantia"/>
          <w:bCs/>
          <w:sz w:val="21"/>
          <w:szCs w:val="21"/>
          <w:lang w:val="en-US"/>
        </w:rPr>
        <w:t>Hölscher</w:t>
      </w:r>
      <w:proofErr w:type="spellEnd"/>
      <w:r w:rsidRPr="00A85A19">
        <w:rPr>
          <w:rFonts w:ascii="Constantia" w:hAnsi="Constantia"/>
          <w:sz w:val="21"/>
          <w:szCs w:val="21"/>
          <w:lang w:val="en-US"/>
        </w:rPr>
        <w:t xml:space="preserve"> and </w:t>
      </w:r>
      <w:r w:rsidRPr="00A85A19">
        <w:rPr>
          <w:rFonts w:ascii="Constantia" w:hAnsi="Constantia"/>
          <w:bCs/>
          <w:sz w:val="21"/>
          <w:szCs w:val="21"/>
          <w:lang w:val="en-US"/>
        </w:rPr>
        <w:t xml:space="preserve">M. </w:t>
      </w:r>
      <w:proofErr w:type="spellStart"/>
      <w:r w:rsidRPr="00A85A19">
        <w:rPr>
          <w:rFonts w:ascii="Constantia" w:hAnsi="Constantia"/>
          <w:bCs/>
          <w:sz w:val="21"/>
          <w:szCs w:val="21"/>
          <w:lang w:val="en-US"/>
        </w:rPr>
        <w:t>Klaes</w:t>
      </w:r>
      <w:proofErr w:type="spellEnd"/>
      <w:r w:rsidRPr="00A85A19">
        <w:rPr>
          <w:rFonts w:ascii="Constantia" w:hAnsi="Constantia"/>
          <w:bCs/>
          <w:sz w:val="21"/>
          <w:szCs w:val="21"/>
          <w:lang w:val="en-US"/>
        </w:rPr>
        <w:t xml:space="preserve"> (eds.),</w:t>
      </w:r>
      <w:r w:rsidRPr="00A85A19">
        <w:rPr>
          <w:rFonts w:ascii="Constantia" w:hAnsi="Constantia"/>
          <w:sz w:val="21"/>
          <w:szCs w:val="21"/>
          <w:lang w:val="en-US"/>
        </w:rPr>
        <w:t xml:space="preserve"> </w:t>
      </w:r>
      <w:r w:rsidRPr="00A85A19">
        <w:rPr>
          <w:rFonts w:ascii="Constantia" w:hAnsi="Constantia"/>
          <w:i/>
          <w:sz w:val="21"/>
          <w:szCs w:val="21"/>
          <w:lang w:val="en-US"/>
        </w:rPr>
        <w:t xml:space="preserve">Keynes's Economic Consequences of the Peace. </w:t>
      </w:r>
      <w:r w:rsidRPr="005728D3">
        <w:rPr>
          <w:rFonts w:ascii="Constantia" w:hAnsi="Constantia"/>
          <w:i/>
          <w:sz w:val="21"/>
          <w:szCs w:val="21"/>
        </w:rPr>
        <w:t xml:space="preserve">A </w:t>
      </w:r>
      <w:proofErr w:type="spellStart"/>
      <w:r w:rsidRPr="005728D3">
        <w:rPr>
          <w:rFonts w:ascii="Constantia" w:hAnsi="Constantia"/>
          <w:i/>
          <w:sz w:val="21"/>
          <w:szCs w:val="21"/>
        </w:rPr>
        <w:t>Reappraisal</w:t>
      </w:r>
      <w:proofErr w:type="spellEnd"/>
      <w:r w:rsidRPr="005728D3">
        <w:rPr>
          <w:rFonts w:ascii="Constantia" w:hAnsi="Constantia"/>
          <w:sz w:val="21"/>
          <w:szCs w:val="21"/>
        </w:rPr>
        <w:t xml:space="preserve">. London: </w:t>
      </w:r>
      <w:proofErr w:type="spellStart"/>
      <w:r w:rsidRPr="005728D3">
        <w:rPr>
          <w:rFonts w:ascii="Constantia" w:hAnsi="Constantia"/>
          <w:sz w:val="21"/>
          <w:szCs w:val="21"/>
        </w:rPr>
        <w:t>Pickering&amp;Chatto</w:t>
      </w:r>
      <w:proofErr w:type="spellEnd"/>
      <w:r w:rsidRPr="005728D3">
        <w:rPr>
          <w:rFonts w:ascii="Constantia" w:hAnsi="Constantia"/>
          <w:sz w:val="21"/>
          <w:szCs w:val="21"/>
        </w:rPr>
        <w:t>, 2014, pp. 97-115</w:t>
      </w:r>
    </w:p>
    <w:p w:rsidR="003C7A31" w:rsidRPr="005728D3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5728D3">
        <w:rPr>
          <w:rFonts w:ascii="Constantia" w:hAnsi="Constantia" w:cs="Courier New"/>
          <w:sz w:val="21"/>
          <w:szCs w:val="21"/>
          <w:lang w:eastAsia="it-IT"/>
        </w:rPr>
        <w:t>“Economia, altruismo e dono” (“</w:t>
      </w:r>
      <w:proofErr w:type="spellStart"/>
      <w:r w:rsidRPr="005728D3">
        <w:rPr>
          <w:rFonts w:ascii="Constantia" w:hAnsi="Constantia" w:cs="Courier New"/>
          <w:sz w:val="21"/>
          <w:szCs w:val="21"/>
          <w:lang w:eastAsia="it-IT"/>
        </w:rPr>
        <w:t>Economics</w:t>
      </w:r>
      <w:proofErr w:type="spellEnd"/>
      <w:r w:rsidRPr="005728D3">
        <w:rPr>
          <w:rFonts w:ascii="Constantia" w:hAnsi="Constantia" w:cs="Courier New"/>
          <w:sz w:val="21"/>
          <w:szCs w:val="21"/>
          <w:lang w:eastAsia="it-IT"/>
        </w:rPr>
        <w:t xml:space="preserve">, </w:t>
      </w:r>
      <w:proofErr w:type="spellStart"/>
      <w:r w:rsidRPr="005728D3">
        <w:rPr>
          <w:rFonts w:ascii="Constantia" w:hAnsi="Constantia" w:cs="Courier New"/>
          <w:sz w:val="21"/>
          <w:szCs w:val="21"/>
          <w:lang w:eastAsia="it-IT"/>
        </w:rPr>
        <w:t>Altruism</w:t>
      </w:r>
      <w:proofErr w:type="spellEnd"/>
      <w:r w:rsidRPr="005728D3">
        <w:rPr>
          <w:rFonts w:ascii="Constantia" w:hAnsi="Constantia" w:cs="Courier New"/>
          <w:sz w:val="21"/>
          <w:szCs w:val="21"/>
          <w:lang w:eastAsia="it-IT"/>
        </w:rPr>
        <w:t xml:space="preserve"> and the Gift”, with M. Novarese). In G. Faldetta and S. Labate (</w:t>
      </w:r>
      <w:proofErr w:type="spellStart"/>
      <w:r w:rsidRPr="005728D3">
        <w:rPr>
          <w:rFonts w:ascii="Constantia" w:hAnsi="Constantia" w:cs="Courier New"/>
          <w:sz w:val="21"/>
          <w:szCs w:val="21"/>
          <w:lang w:eastAsia="it-IT"/>
        </w:rPr>
        <w:t>eds</w:t>
      </w:r>
      <w:proofErr w:type="spellEnd"/>
      <w:r w:rsidRPr="005728D3">
        <w:rPr>
          <w:rFonts w:ascii="Constantia" w:hAnsi="Constantia" w:cs="Courier New"/>
          <w:sz w:val="21"/>
          <w:szCs w:val="21"/>
          <w:lang w:eastAsia="it-IT"/>
        </w:rPr>
        <w:t xml:space="preserve">.), </w:t>
      </w:r>
      <w:r w:rsidRPr="005728D3">
        <w:rPr>
          <w:rFonts w:ascii="Constantia" w:hAnsi="Constantia" w:cs="Courier New"/>
          <w:i/>
          <w:sz w:val="21"/>
          <w:szCs w:val="21"/>
          <w:lang w:eastAsia="it-IT"/>
        </w:rPr>
        <w:t>Il dono. Valore di legame e valori umani. Un dialogo interdisciplinare</w:t>
      </w:r>
      <w:r w:rsidRPr="005728D3">
        <w:rPr>
          <w:rFonts w:ascii="Constantia" w:hAnsi="Constantia" w:cs="Courier New"/>
          <w:sz w:val="21"/>
          <w:szCs w:val="21"/>
          <w:lang w:eastAsia="it-IT"/>
        </w:rPr>
        <w:t>. Palermo: Di Girolamo, 2014, pp. 169-89</w:t>
      </w:r>
    </w:p>
    <w:p w:rsidR="003C7A31" w:rsidRPr="005728D3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5728D3">
        <w:rPr>
          <w:rFonts w:ascii="Constantia" w:hAnsi="Constantia" w:cs="Palatino Linotype"/>
          <w:bCs/>
          <w:sz w:val="21"/>
          <w:szCs w:val="21"/>
          <w:lang w:val="en-GB"/>
        </w:rPr>
        <w:t xml:space="preserve">“The Relevance of Keynes’s International Economics to Today’s World” </w:t>
      </w:r>
      <w:r w:rsidRPr="00A85A19">
        <w:rPr>
          <w:rFonts w:ascii="Constantia" w:hAnsi="Constantia"/>
          <w:sz w:val="21"/>
          <w:szCs w:val="21"/>
          <w:lang w:val="en-US"/>
        </w:rPr>
        <w:t xml:space="preserve">(with A.M. </w:t>
      </w:r>
      <w:proofErr w:type="spellStart"/>
      <w:r w:rsidRPr="00A85A19">
        <w:rPr>
          <w:rFonts w:ascii="Constantia" w:hAnsi="Constantia"/>
          <w:sz w:val="21"/>
          <w:szCs w:val="21"/>
          <w:lang w:val="en-US"/>
        </w:rPr>
        <w:t>Carabelli</w:t>
      </w:r>
      <w:proofErr w:type="spellEnd"/>
      <w:r w:rsidRPr="00A85A19">
        <w:rPr>
          <w:rFonts w:ascii="Constantia" w:hAnsi="Constantia"/>
          <w:sz w:val="21"/>
          <w:szCs w:val="21"/>
          <w:lang w:val="en-US"/>
        </w:rPr>
        <w:t xml:space="preserve">). In T. Hirai (ed.) for the Keynes Society Japan, </w:t>
      </w:r>
      <w:proofErr w:type="gramStart"/>
      <w:r w:rsidRPr="00A85A19">
        <w:rPr>
          <w:rFonts w:ascii="Constantia" w:hAnsi="Constantia" w:cs="Courier New"/>
          <w:i/>
          <w:sz w:val="21"/>
          <w:szCs w:val="21"/>
          <w:lang w:val="en-US" w:eastAsia="it-IT"/>
        </w:rPr>
        <w:t>Why</w:t>
      </w:r>
      <w:proofErr w:type="gramEnd"/>
      <w:r w:rsidRPr="00A85A19">
        <w:rPr>
          <w:rFonts w:ascii="Constantia" w:hAnsi="Constantia" w:cs="Courier New"/>
          <w:i/>
          <w:sz w:val="21"/>
          <w:szCs w:val="21"/>
          <w:lang w:val="en-US" w:eastAsia="it-IT"/>
        </w:rPr>
        <w:t xml:space="preserve"> is Keynes Needed now?</w:t>
      </w:r>
      <w:r w:rsidRPr="00A85A19">
        <w:rPr>
          <w:rFonts w:ascii="Constantia" w:hAnsi="Constantia" w:cs="Courier New"/>
          <w:sz w:val="21"/>
          <w:szCs w:val="21"/>
          <w:lang w:val="en-US" w:eastAsia="it-IT"/>
        </w:rPr>
        <w:t xml:space="preserve"> </w:t>
      </w:r>
      <w:r w:rsidRPr="005728D3">
        <w:rPr>
          <w:rFonts w:ascii="Constantia" w:hAnsi="Constantia" w:cs="Courier New"/>
          <w:sz w:val="21"/>
          <w:szCs w:val="21"/>
          <w:lang w:eastAsia="it-IT"/>
        </w:rPr>
        <w:t xml:space="preserve">Tokyo: </w:t>
      </w:r>
      <w:proofErr w:type="spellStart"/>
      <w:r w:rsidRPr="005728D3">
        <w:rPr>
          <w:rFonts w:ascii="Constantia" w:hAnsi="Constantia" w:cs="Courier New"/>
          <w:sz w:val="21"/>
          <w:szCs w:val="21"/>
          <w:lang w:eastAsia="it-IT"/>
        </w:rPr>
        <w:t>Sakuhinsha</w:t>
      </w:r>
      <w:proofErr w:type="spellEnd"/>
      <w:r w:rsidRPr="005728D3">
        <w:rPr>
          <w:rFonts w:ascii="Constantia" w:hAnsi="Constantia" w:cs="Courier New"/>
          <w:sz w:val="21"/>
          <w:szCs w:val="21"/>
          <w:lang w:eastAsia="it-IT"/>
        </w:rPr>
        <w:t xml:space="preserve">, 2013, pp. 29-41 (in </w:t>
      </w:r>
      <w:proofErr w:type="spellStart"/>
      <w:r w:rsidRPr="005728D3">
        <w:rPr>
          <w:rFonts w:ascii="Constantia" w:hAnsi="Constantia" w:cs="Courier New"/>
          <w:sz w:val="21"/>
          <w:szCs w:val="21"/>
          <w:lang w:eastAsia="it-IT"/>
        </w:rPr>
        <w:t>Japanese</w:t>
      </w:r>
      <w:proofErr w:type="spellEnd"/>
      <w:r w:rsidRPr="005728D3">
        <w:rPr>
          <w:rFonts w:ascii="Constantia" w:hAnsi="Constantia" w:cs="Courier New"/>
          <w:sz w:val="21"/>
          <w:szCs w:val="21"/>
          <w:lang w:eastAsia="it-IT"/>
        </w:rPr>
        <w:t>)</w:t>
      </w:r>
    </w:p>
    <w:p w:rsidR="003C7A31" w:rsidRPr="005728D3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A85A19">
        <w:rPr>
          <w:rFonts w:ascii="Constantia" w:hAnsi="Constantia"/>
          <w:sz w:val="21"/>
          <w:szCs w:val="21"/>
          <w:lang w:val="en-US"/>
        </w:rPr>
        <w:t xml:space="preserve">“Some Foreseeable Disasters of the Global Economy: The High Cost of Neglecting Keynes's Approach” (with A.M. </w:t>
      </w:r>
      <w:proofErr w:type="spellStart"/>
      <w:r w:rsidRPr="00A85A19">
        <w:rPr>
          <w:rFonts w:ascii="Constantia" w:hAnsi="Constantia"/>
          <w:sz w:val="21"/>
          <w:szCs w:val="21"/>
          <w:lang w:val="en-US"/>
        </w:rPr>
        <w:t>Carabelli</w:t>
      </w:r>
      <w:proofErr w:type="spellEnd"/>
      <w:r w:rsidRPr="00A85A19">
        <w:rPr>
          <w:rFonts w:ascii="Constantia" w:hAnsi="Constantia"/>
          <w:sz w:val="21"/>
          <w:szCs w:val="21"/>
          <w:lang w:val="en-US"/>
        </w:rPr>
        <w:t xml:space="preserve">). In M.C. </w:t>
      </w:r>
      <w:proofErr w:type="spellStart"/>
      <w:r w:rsidRPr="00A85A19">
        <w:rPr>
          <w:rFonts w:ascii="Constantia" w:hAnsi="Constantia"/>
          <w:sz w:val="21"/>
          <w:szCs w:val="21"/>
          <w:lang w:val="en-US"/>
        </w:rPr>
        <w:t>Marcuzzo</w:t>
      </w:r>
      <w:proofErr w:type="spellEnd"/>
      <w:r w:rsidRPr="00A85A19">
        <w:rPr>
          <w:rFonts w:ascii="Constantia" w:hAnsi="Constantia"/>
          <w:sz w:val="21"/>
          <w:szCs w:val="21"/>
          <w:lang w:val="en-US"/>
        </w:rPr>
        <w:t xml:space="preserve">, T. Hirai and P. </w:t>
      </w:r>
      <w:proofErr w:type="spellStart"/>
      <w:r w:rsidRPr="00A85A19">
        <w:rPr>
          <w:rFonts w:ascii="Constantia" w:hAnsi="Constantia"/>
          <w:sz w:val="21"/>
          <w:szCs w:val="21"/>
          <w:lang w:val="en-US"/>
        </w:rPr>
        <w:t>Mehrling</w:t>
      </w:r>
      <w:proofErr w:type="spellEnd"/>
      <w:r w:rsidRPr="00A85A19">
        <w:rPr>
          <w:rFonts w:ascii="Constantia" w:hAnsi="Constantia"/>
          <w:sz w:val="21"/>
          <w:szCs w:val="21"/>
          <w:lang w:val="en-US"/>
        </w:rPr>
        <w:t xml:space="preserve"> (eds.), </w:t>
      </w:r>
      <w:r w:rsidRPr="00A85A19">
        <w:rPr>
          <w:rFonts w:ascii="Constantia" w:hAnsi="Constantia"/>
          <w:i/>
          <w:iCs/>
          <w:sz w:val="21"/>
          <w:szCs w:val="21"/>
          <w:lang w:val="en-US"/>
        </w:rPr>
        <w:t>Keynesian Reflections</w:t>
      </w:r>
      <w:r w:rsidRPr="00A85A19">
        <w:rPr>
          <w:rFonts w:ascii="Constantia" w:hAnsi="Constantia"/>
          <w:sz w:val="21"/>
          <w:szCs w:val="21"/>
          <w:lang w:val="en-US"/>
        </w:rPr>
        <w:t xml:space="preserve">. </w:t>
      </w:r>
      <w:r w:rsidRPr="00A85A19">
        <w:rPr>
          <w:rFonts w:ascii="Constantia" w:hAnsi="Constantia"/>
          <w:i/>
          <w:iCs/>
          <w:sz w:val="21"/>
          <w:szCs w:val="21"/>
          <w:lang w:val="en-US"/>
        </w:rPr>
        <w:t>Effective Demand, Money, Finance and Policies in the Crisis</w:t>
      </w:r>
      <w:r w:rsidRPr="00A85A19">
        <w:rPr>
          <w:rFonts w:ascii="Constantia" w:hAnsi="Constantia"/>
          <w:sz w:val="21"/>
          <w:szCs w:val="21"/>
          <w:lang w:val="en-US"/>
        </w:rPr>
        <w:t xml:space="preserve">. New </w:t>
      </w:r>
      <w:proofErr w:type="spellStart"/>
      <w:r w:rsidRPr="00A85A19">
        <w:rPr>
          <w:rFonts w:ascii="Constantia" w:hAnsi="Constantia"/>
          <w:sz w:val="21"/>
          <w:szCs w:val="21"/>
          <w:lang w:val="en-US"/>
        </w:rPr>
        <w:t>Dehli</w:t>
      </w:r>
      <w:proofErr w:type="spellEnd"/>
      <w:r w:rsidRPr="00A85A19">
        <w:rPr>
          <w:rFonts w:ascii="Constantia" w:hAnsi="Constantia"/>
          <w:sz w:val="21"/>
          <w:szCs w:val="21"/>
          <w:lang w:val="en-US"/>
        </w:rPr>
        <w:t xml:space="preserve">: Oxford University Press India, 2013, pp. 286-307 </w:t>
      </w:r>
    </w:p>
    <w:p w:rsidR="003C7A31" w:rsidRPr="005728D3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  <w:lang w:val="en-GB"/>
        </w:rPr>
        <w:t>“</w:t>
      </w:r>
      <w:r w:rsidRPr="005728D3">
        <w:rPr>
          <w:rFonts w:ascii="Constantia" w:hAnsi="Constantia" w:cs="Palatino Linotype"/>
          <w:sz w:val="21"/>
          <w:szCs w:val="21"/>
          <w:lang w:val="en-GB"/>
        </w:rPr>
        <w:t xml:space="preserve">Current Global Imbalances: Might Keynes Be of Help?” </w:t>
      </w:r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 xml:space="preserve">(with A.M. </w:t>
      </w:r>
      <w:proofErr w:type="spellStart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>Carabelli</w:t>
      </w:r>
      <w:proofErr w:type="spellEnd"/>
      <w:r w:rsidRPr="005728D3">
        <w:rPr>
          <w:rFonts w:ascii="Constantia" w:hAnsi="Constantia" w:cs="Arial"/>
          <w:color w:val="000000"/>
          <w:sz w:val="21"/>
          <w:szCs w:val="21"/>
          <w:lang w:val="en-GB"/>
        </w:rPr>
        <w:t>)</w:t>
      </w:r>
      <w:r w:rsidRPr="005728D3">
        <w:rPr>
          <w:rFonts w:ascii="Constantia" w:hAnsi="Constantia" w:cs="Palatino Linotype"/>
          <w:sz w:val="21"/>
          <w:szCs w:val="21"/>
          <w:lang w:val="en-GB"/>
        </w:rPr>
        <w:t>.</w:t>
      </w:r>
      <w:r>
        <w:rPr>
          <w:rFonts w:ascii="Constantia" w:hAnsi="Constantia" w:cs="Palatino Linotype"/>
          <w:sz w:val="21"/>
          <w:szCs w:val="21"/>
          <w:lang w:val="en-GB"/>
        </w:rPr>
        <w:t xml:space="preserve"> </w:t>
      </w:r>
      <w:r w:rsidRPr="005728D3">
        <w:rPr>
          <w:rFonts w:ascii="Constantia" w:hAnsi="Constantia" w:cs="Palatino Linotype"/>
          <w:sz w:val="21"/>
          <w:szCs w:val="21"/>
          <w:lang w:val="en-GB"/>
        </w:rPr>
        <w:t xml:space="preserve">In M.C. </w:t>
      </w:r>
      <w:proofErr w:type="spellStart"/>
      <w:r w:rsidRPr="005728D3">
        <w:rPr>
          <w:rFonts w:ascii="Constantia" w:hAnsi="Constantia" w:cs="Palatino Linotype"/>
          <w:sz w:val="21"/>
          <w:szCs w:val="21"/>
          <w:lang w:val="en-GB"/>
        </w:rPr>
        <w:t>Marcuzzo</w:t>
      </w:r>
      <w:proofErr w:type="spellEnd"/>
      <w:r w:rsidRPr="005728D3">
        <w:rPr>
          <w:rFonts w:ascii="Constantia" w:hAnsi="Constantia" w:cs="Palatino Linotype"/>
          <w:sz w:val="21"/>
          <w:szCs w:val="21"/>
          <w:lang w:val="en-GB"/>
        </w:rPr>
        <w:t xml:space="preserve">, T. Hirai and B. Bateman (eds.), </w:t>
      </w:r>
      <w:r w:rsidRPr="005728D3">
        <w:rPr>
          <w:rFonts w:ascii="Constantia" w:hAnsi="Constantia" w:cs="Palatino Linotype"/>
          <w:i/>
          <w:sz w:val="21"/>
          <w:szCs w:val="21"/>
          <w:lang w:val="en-GB"/>
        </w:rPr>
        <w:t>The Return to Keynes</w:t>
      </w:r>
      <w:r w:rsidRPr="005728D3">
        <w:rPr>
          <w:rFonts w:ascii="Constantia" w:hAnsi="Constantia" w:cs="Palatino Linotype"/>
          <w:sz w:val="21"/>
          <w:szCs w:val="21"/>
          <w:lang w:val="en-GB"/>
        </w:rPr>
        <w:t xml:space="preserve">. </w:t>
      </w:r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Cambridge (MA): Harvard University Press, </w:t>
      </w:r>
      <w:r w:rsidRPr="00A85A19">
        <w:rPr>
          <w:rFonts w:ascii="Constantia" w:hAnsi="Constantia" w:cs="Tahoma"/>
          <w:sz w:val="21"/>
          <w:szCs w:val="21"/>
          <w:lang w:val="en-US"/>
        </w:rPr>
        <w:t>2010, pp. 257-74 (</w:t>
      </w:r>
      <w:r w:rsidRPr="00A85A19">
        <w:rPr>
          <w:rFonts w:ascii="Constantia" w:hAnsi="Constantia" w:cs="Arial"/>
          <w:sz w:val="21"/>
          <w:szCs w:val="21"/>
          <w:lang w:val="en-US" w:eastAsia="it-IT"/>
        </w:rPr>
        <w:t>Chinese edition, China Financial Publishing House, 2011)</w:t>
      </w:r>
    </w:p>
    <w:p w:rsidR="003C7A31" w:rsidRPr="005728D3" w:rsidRDefault="003C7A31" w:rsidP="00A85A19">
      <w:pPr>
        <w:pStyle w:val="Paragrafoelenco"/>
        <w:numPr>
          <w:ilvl w:val="0"/>
          <w:numId w:val="4"/>
        </w:numPr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 w:rsidRPr="005728D3">
        <w:rPr>
          <w:rFonts w:ascii="Constantia" w:eastAsia="Palatino Linotype" w:hAnsi="Constantia" w:cs="Palatino Linotype"/>
          <w:sz w:val="21"/>
          <w:szCs w:val="21"/>
        </w:rPr>
        <w:t>“</w:t>
      </w:r>
      <w:r w:rsidRPr="005728D3">
        <w:rPr>
          <w:rFonts w:ascii="Constantia" w:hAnsi="Constantia" w:cs="Tahoma"/>
          <w:sz w:val="21"/>
          <w:szCs w:val="21"/>
        </w:rPr>
        <w:t xml:space="preserve">Modelli economici di comportamento altruistico” </w:t>
      </w:r>
      <w:r w:rsidRPr="005728D3">
        <w:rPr>
          <w:rFonts w:ascii="Constantia" w:hAnsi="Constantia" w:cs="Arial"/>
          <w:color w:val="000000"/>
          <w:sz w:val="21"/>
          <w:szCs w:val="21"/>
        </w:rPr>
        <w:t>(“</w:t>
      </w:r>
      <w:proofErr w:type="spellStart"/>
      <w:r w:rsidRPr="005728D3">
        <w:rPr>
          <w:rFonts w:ascii="Constantia" w:hAnsi="Constantia" w:cs="Arial"/>
          <w:color w:val="000000"/>
          <w:sz w:val="21"/>
          <w:szCs w:val="21"/>
        </w:rPr>
        <w:t>Economic</w:t>
      </w:r>
      <w:proofErr w:type="spellEnd"/>
      <w:r w:rsidRPr="005728D3">
        <w:rPr>
          <w:rFonts w:ascii="Constantia" w:hAnsi="Constantia" w:cs="Arial"/>
          <w:color w:val="000000"/>
          <w:sz w:val="21"/>
          <w:szCs w:val="21"/>
        </w:rPr>
        <w:t xml:space="preserve"> </w:t>
      </w:r>
      <w:proofErr w:type="spellStart"/>
      <w:r w:rsidRPr="005728D3">
        <w:rPr>
          <w:rFonts w:ascii="Constantia" w:hAnsi="Constantia" w:cs="Arial"/>
          <w:color w:val="000000"/>
          <w:sz w:val="21"/>
          <w:szCs w:val="21"/>
        </w:rPr>
        <w:t>Models</w:t>
      </w:r>
      <w:proofErr w:type="spellEnd"/>
      <w:r w:rsidRPr="005728D3">
        <w:rPr>
          <w:rFonts w:ascii="Constantia" w:hAnsi="Constantia" w:cs="Arial"/>
          <w:color w:val="000000"/>
          <w:sz w:val="21"/>
          <w:szCs w:val="21"/>
        </w:rPr>
        <w:t xml:space="preserve"> of </w:t>
      </w:r>
      <w:proofErr w:type="spellStart"/>
      <w:r w:rsidRPr="005728D3">
        <w:rPr>
          <w:rFonts w:ascii="Constantia" w:hAnsi="Constantia" w:cs="Arial"/>
          <w:color w:val="000000"/>
          <w:sz w:val="21"/>
          <w:szCs w:val="21"/>
        </w:rPr>
        <w:t>Altruistic</w:t>
      </w:r>
      <w:proofErr w:type="spellEnd"/>
      <w:r w:rsidRPr="005728D3">
        <w:rPr>
          <w:rFonts w:ascii="Constantia" w:hAnsi="Constantia" w:cs="Arial"/>
          <w:color w:val="000000"/>
          <w:sz w:val="21"/>
          <w:szCs w:val="21"/>
        </w:rPr>
        <w:t xml:space="preserve"> Behaviour”, with M. Novarese). In S. </w:t>
      </w:r>
      <w:r w:rsidRPr="005728D3">
        <w:rPr>
          <w:rFonts w:ascii="Constantia" w:hAnsi="Constantia" w:cs="Palatino Linotype"/>
          <w:bCs/>
          <w:sz w:val="21"/>
          <w:szCs w:val="21"/>
        </w:rPr>
        <w:t xml:space="preserve">Boca e C.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</w:rPr>
        <w:t>Scaffidi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</w:rPr>
        <w:t xml:space="preserve"> Abbate (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</w:rPr>
        <w:t>eds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</w:rPr>
        <w:t xml:space="preserve">), </w:t>
      </w:r>
      <w:r w:rsidRPr="005728D3">
        <w:rPr>
          <w:rFonts w:ascii="Constantia" w:hAnsi="Constantia" w:cs="Arial"/>
          <w:i/>
          <w:iCs/>
          <w:color w:val="000000"/>
          <w:sz w:val="21"/>
          <w:szCs w:val="21"/>
        </w:rPr>
        <w:t>Altruismo</w:t>
      </w:r>
      <w:r w:rsidRPr="005728D3">
        <w:rPr>
          <w:rFonts w:ascii="Constantia" w:hAnsi="Constantia" w:cs="Palatino Linotype"/>
          <w:bCs/>
          <w:i/>
          <w:iCs/>
          <w:sz w:val="21"/>
          <w:szCs w:val="21"/>
        </w:rPr>
        <w:t xml:space="preserve"> e comportamento </w:t>
      </w:r>
      <w:proofErr w:type="spellStart"/>
      <w:r w:rsidRPr="005728D3">
        <w:rPr>
          <w:rFonts w:ascii="Constantia" w:hAnsi="Constantia" w:cs="Palatino Linotype"/>
          <w:bCs/>
          <w:i/>
          <w:iCs/>
          <w:sz w:val="21"/>
          <w:szCs w:val="21"/>
        </w:rPr>
        <w:t>prosociale</w:t>
      </w:r>
      <w:proofErr w:type="spellEnd"/>
      <w:r w:rsidRPr="005728D3">
        <w:rPr>
          <w:rFonts w:ascii="Constantia" w:hAnsi="Constantia" w:cs="Palatino Linotype"/>
          <w:bCs/>
          <w:i/>
          <w:iCs/>
          <w:sz w:val="21"/>
          <w:szCs w:val="21"/>
        </w:rPr>
        <w:t>. Temi e prospettive a confronto</w:t>
      </w:r>
      <w:r w:rsidRPr="005728D3">
        <w:rPr>
          <w:rFonts w:ascii="Constantia" w:hAnsi="Constantia" w:cs="Palatino Linotype"/>
          <w:bCs/>
          <w:sz w:val="21"/>
          <w:szCs w:val="21"/>
        </w:rPr>
        <w:t xml:space="preserve">. Milano: </w:t>
      </w:r>
      <w:proofErr w:type="spellStart"/>
      <w:r w:rsidRPr="005728D3">
        <w:rPr>
          <w:rFonts w:ascii="Constantia" w:hAnsi="Constantia" w:cs="Palatino Linotype"/>
          <w:bCs/>
          <w:sz w:val="21"/>
          <w:szCs w:val="21"/>
        </w:rPr>
        <w:t>FrancoAngeli</w:t>
      </w:r>
      <w:proofErr w:type="spellEnd"/>
      <w:r w:rsidRPr="005728D3">
        <w:rPr>
          <w:rFonts w:ascii="Constantia" w:hAnsi="Constantia" w:cs="Palatino Linotype"/>
          <w:bCs/>
          <w:sz w:val="21"/>
          <w:szCs w:val="21"/>
        </w:rPr>
        <w:t>, 2011, pp. 298-316</w:t>
      </w:r>
    </w:p>
    <w:p w:rsidR="003C7A31" w:rsidRDefault="003C7A31" w:rsidP="003C7A31">
      <w:pPr>
        <w:ind w:right="14"/>
        <w:jc w:val="both"/>
        <w:rPr>
          <w:rFonts w:ascii="Constantia" w:hAnsi="Constantia" w:cs="Times New Roman"/>
          <w:sz w:val="21"/>
          <w:szCs w:val="21"/>
          <w:lang w:val="it-IT"/>
        </w:rPr>
      </w:pPr>
      <w:r w:rsidRPr="007F4326">
        <w:rPr>
          <w:rFonts w:ascii="Constantia" w:hAnsi="Constantia" w:cs="Times New Roman"/>
          <w:sz w:val="21"/>
          <w:szCs w:val="21"/>
          <w:lang w:val="it-IT"/>
        </w:rPr>
        <w:t>(curatele)</w:t>
      </w:r>
      <w:r w:rsidRPr="007F4326">
        <w:rPr>
          <w:rFonts w:ascii="Constantia" w:hAnsi="Constantia" w:cs="Times New Roman"/>
          <w:sz w:val="21"/>
          <w:szCs w:val="21"/>
          <w:lang w:val="it-IT"/>
        </w:rPr>
        <w:tab/>
      </w:r>
    </w:p>
    <w:p w:rsidR="003C7A31" w:rsidRPr="00A85A19" w:rsidRDefault="003C7A31" w:rsidP="00A85A19">
      <w:pPr>
        <w:pStyle w:val="Paragrafoelenco"/>
        <w:numPr>
          <w:ilvl w:val="0"/>
          <w:numId w:val="5"/>
        </w:numPr>
        <w:ind w:right="14"/>
        <w:jc w:val="both"/>
        <w:rPr>
          <w:rFonts w:ascii="Constantia" w:hAnsi="Constantia" w:cs="Times New Roman"/>
          <w:sz w:val="21"/>
          <w:szCs w:val="21"/>
          <w:lang w:val="en-US"/>
        </w:rPr>
      </w:pPr>
      <w:r w:rsidRPr="00A85A19">
        <w:rPr>
          <w:rFonts w:ascii="Constantia" w:hAnsi="Constantia" w:cs="Tahoma"/>
          <w:bCs/>
          <w:sz w:val="21"/>
          <w:szCs w:val="21"/>
          <w:lang w:val="en-US"/>
        </w:rPr>
        <w:t xml:space="preserve">“Marshall </w:t>
      </w:r>
      <w:proofErr w:type="spellStart"/>
      <w:r w:rsidRPr="00A85A19">
        <w:rPr>
          <w:rFonts w:ascii="Constantia" w:hAnsi="Constantia" w:cs="Tahoma"/>
          <w:bCs/>
          <w:sz w:val="21"/>
          <w:szCs w:val="21"/>
          <w:lang w:val="en-US"/>
        </w:rPr>
        <w:t>Sahlins’s</w:t>
      </w:r>
      <w:proofErr w:type="spellEnd"/>
      <w:r w:rsidRPr="00A85A19">
        <w:rPr>
          <w:rFonts w:ascii="Constantia" w:hAnsi="Constantia" w:cs="Tahoma"/>
          <w:bCs/>
          <w:sz w:val="21"/>
          <w:szCs w:val="21"/>
          <w:lang w:val="en-US"/>
        </w:rPr>
        <w:t xml:space="preserve"> Stone Age Economics, a </w:t>
      </w:r>
      <w:proofErr w:type="spellStart"/>
      <w:r w:rsidRPr="00A85A19">
        <w:rPr>
          <w:rFonts w:ascii="Constantia" w:hAnsi="Constantia" w:cs="Tahoma"/>
          <w:bCs/>
          <w:sz w:val="21"/>
          <w:szCs w:val="21"/>
          <w:lang w:val="en-US"/>
        </w:rPr>
        <w:t>Semicentenary</w:t>
      </w:r>
      <w:proofErr w:type="spellEnd"/>
      <w:r w:rsidRPr="00A85A19">
        <w:rPr>
          <w:rFonts w:ascii="Constantia" w:hAnsi="Constantia" w:cs="Tahoma"/>
          <w:bCs/>
          <w:sz w:val="21"/>
          <w:szCs w:val="21"/>
          <w:lang w:val="en-US"/>
        </w:rPr>
        <w:t xml:space="preserve"> Estimate” </w:t>
      </w:r>
      <w:r w:rsidRPr="00A85A19">
        <w:rPr>
          <w:rFonts w:ascii="Constantia" w:hAnsi="Constantia" w:cs="Times New Roman"/>
          <w:sz w:val="21"/>
          <w:szCs w:val="21"/>
          <w:lang w:val="en-US"/>
        </w:rPr>
        <w:t xml:space="preserve">(with R. </w:t>
      </w:r>
      <w:proofErr w:type="spellStart"/>
      <w:r w:rsidRPr="00A85A19">
        <w:rPr>
          <w:rFonts w:ascii="Constantia" w:hAnsi="Constantia" w:cs="Times New Roman"/>
          <w:sz w:val="21"/>
          <w:szCs w:val="21"/>
          <w:lang w:val="en-US"/>
        </w:rPr>
        <w:t>Marchionatti</w:t>
      </w:r>
      <w:proofErr w:type="spellEnd"/>
      <w:r w:rsidRPr="00A85A19">
        <w:rPr>
          <w:rFonts w:ascii="Constantia" w:hAnsi="Constantia" w:cs="Times New Roman"/>
          <w:sz w:val="21"/>
          <w:szCs w:val="21"/>
          <w:lang w:val="en-US"/>
        </w:rPr>
        <w:t xml:space="preserve">), </w:t>
      </w:r>
      <w:r w:rsidRPr="00A85A19">
        <w:rPr>
          <w:rFonts w:ascii="Constantia" w:hAnsi="Constantia" w:cs="Times New Roman"/>
          <w:i/>
          <w:sz w:val="21"/>
          <w:szCs w:val="21"/>
          <w:lang w:val="en-US"/>
        </w:rPr>
        <w:t>Annals of the Fondazione Luigi Einaudi</w:t>
      </w:r>
      <w:r w:rsidRPr="00A85A19">
        <w:rPr>
          <w:rFonts w:ascii="Constantia" w:hAnsi="Constantia" w:cs="Times New Roman"/>
          <w:sz w:val="21"/>
          <w:szCs w:val="21"/>
          <w:lang w:val="en-US"/>
        </w:rPr>
        <w:t>, Vol. 55, n. 1, 2021 (“Introduction”: pp. 3-10)</w:t>
      </w:r>
    </w:p>
    <w:p w:rsidR="003C7A31" w:rsidRPr="00A85A19" w:rsidRDefault="003C7A31" w:rsidP="00A85A19">
      <w:pPr>
        <w:pStyle w:val="Paragrafoelenco"/>
        <w:numPr>
          <w:ilvl w:val="0"/>
          <w:numId w:val="5"/>
        </w:numPr>
        <w:ind w:right="14"/>
        <w:jc w:val="both"/>
        <w:rPr>
          <w:rFonts w:ascii="Constantia" w:hAnsi="Constantia" w:cs="Times New Roman"/>
          <w:sz w:val="21"/>
          <w:szCs w:val="21"/>
          <w:lang w:val="en-US"/>
        </w:rPr>
      </w:pPr>
      <w:r w:rsidRPr="00A85A19">
        <w:rPr>
          <w:rFonts w:ascii="Constantia" w:hAnsi="Constantia" w:cs="Times New Roman"/>
          <w:sz w:val="21"/>
          <w:szCs w:val="21"/>
          <w:lang w:val="en-US"/>
        </w:rPr>
        <w:t xml:space="preserve">“Symposium on the relationship between economics and other social science disciplines” (with J. B. Davis), </w:t>
      </w:r>
      <w:r w:rsidRPr="00A85A19">
        <w:rPr>
          <w:rFonts w:ascii="Constantia" w:hAnsi="Constantia" w:cs="Times New Roman"/>
          <w:i/>
          <w:sz w:val="21"/>
          <w:szCs w:val="21"/>
          <w:lang w:val="en-US"/>
        </w:rPr>
        <w:t>Annals of the Fondazione Luigi Einaudi</w:t>
      </w:r>
      <w:r w:rsidRPr="00A85A19">
        <w:rPr>
          <w:rFonts w:ascii="Constantia" w:hAnsi="Constantia" w:cs="Times New Roman"/>
          <w:sz w:val="21"/>
          <w:szCs w:val="21"/>
          <w:lang w:val="en-US"/>
        </w:rPr>
        <w:t xml:space="preserve">, 52(2), 2018 (“Introduction”: pp. 3-5) </w:t>
      </w:r>
    </w:p>
    <w:p w:rsidR="003C7A31" w:rsidRPr="00A85A19" w:rsidRDefault="003C7A31" w:rsidP="00A85A19">
      <w:pPr>
        <w:pStyle w:val="Paragrafoelenco"/>
        <w:numPr>
          <w:ilvl w:val="0"/>
          <w:numId w:val="5"/>
        </w:numPr>
        <w:ind w:right="14"/>
        <w:jc w:val="both"/>
        <w:rPr>
          <w:rFonts w:ascii="Constantia" w:hAnsi="Constantia" w:cs="Times New Roman"/>
          <w:sz w:val="21"/>
          <w:szCs w:val="21"/>
          <w:lang w:val="en-US"/>
        </w:rPr>
      </w:pPr>
      <w:r w:rsidRPr="00A85A19">
        <w:rPr>
          <w:rFonts w:ascii="Constantia" w:hAnsi="Constantia" w:cs="Times New Roman"/>
          <w:sz w:val="21"/>
          <w:szCs w:val="21"/>
          <w:lang w:val="en-US"/>
        </w:rPr>
        <w:t xml:space="preserve"> “’STOREP 2015’ Special issue: Economics in the Crisis and the Challenge of Interdisciplinarity” (with S. Fiori),</w:t>
      </w:r>
      <w:r w:rsidRPr="00A85A19">
        <w:rPr>
          <w:rFonts w:ascii="Constantia" w:hAnsi="Constantia" w:cs="Times New Roman"/>
          <w:i/>
          <w:sz w:val="21"/>
          <w:szCs w:val="21"/>
          <w:lang w:val="en-US"/>
        </w:rPr>
        <w:t xml:space="preserve"> History of Economic Ideas</w:t>
      </w:r>
      <w:r w:rsidRPr="00A85A19">
        <w:rPr>
          <w:rFonts w:ascii="Constantia" w:hAnsi="Constantia" w:cs="Times New Roman"/>
          <w:sz w:val="21"/>
          <w:szCs w:val="21"/>
          <w:lang w:val="en-US"/>
        </w:rPr>
        <w:t>, 24 (3), 2016</w:t>
      </w:r>
    </w:p>
    <w:p w:rsidR="003C7A31" w:rsidRPr="00A85A19" w:rsidRDefault="003C7A31" w:rsidP="00A85A19">
      <w:pPr>
        <w:pStyle w:val="Paragrafoelenco"/>
        <w:numPr>
          <w:ilvl w:val="0"/>
          <w:numId w:val="5"/>
        </w:numPr>
        <w:ind w:right="14"/>
        <w:jc w:val="both"/>
        <w:rPr>
          <w:rFonts w:ascii="Constantia" w:hAnsi="Constantia" w:cs="Times New Roman"/>
          <w:sz w:val="21"/>
          <w:szCs w:val="21"/>
          <w:lang w:val="en-US"/>
        </w:rPr>
      </w:pPr>
      <w:r w:rsidRPr="00A85A19">
        <w:rPr>
          <w:rFonts w:ascii="Constantia" w:hAnsi="Constantia" w:cs="Calibri"/>
          <w:sz w:val="21"/>
          <w:szCs w:val="21"/>
          <w:lang w:val="en-US" w:eastAsia="it-IT"/>
        </w:rPr>
        <w:t xml:space="preserve">“Symposium on Fear, Economic Behavior and Public Policies” (with M. </w:t>
      </w:r>
      <w:proofErr w:type="spellStart"/>
      <w:r w:rsidRPr="00A85A19">
        <w:rPr>
          <w:rFonts w:ascii="Constantia" w:hAnsi="Constantia" w:cs="Calibri"/>
          <w:sz w:val="21"/>
          <w:szCs w:val="21"/>
          <w:lang w:val="en-US" w:eastAsia="it-IT"/>
        </w:rPr>
        <w:t>Novarese</w:t>
      </w:r>
      <w:proofErr w:type="spellEnd"/>
      <w:r w:rsidRPr="00A85A19">
        <w:rPr>
          <w:rFonts w:ascii="Constantia" w:hAnsi="Constantia" w:cs="Calibri"/>
          <w:sz w:val="21"/>
          <w:szCs w:val="21"/>
          <w:lang w:val="en-US" w:eastAsia="it-IT"/>
        </w:rPr>
        <w:t xml:space="preserve"> and R. Pope), </w:t>
      </w:r>
      <w:r w:rsidRPr="00A85A19">
        <w:rPr>
          <w:rFonts w:ascii="Constantia" w:hAnsi="Constantia" w:cs="Calibri"/>
          <w:i/>
          <w:iCs/>
          <w:sz w:val="21"/>
          <w:szCs w:val="21"/>
          <w:lang w:val="en-US" w:eastAsia="it-IT"/>
        </w:rPr>
        <w:t>Mind &amp; Society</w:t>
      </w:r>
      <w:r w:rsidRPr="00A85A19">
        <w:rPr>
          <w:rFonts w:ascii="Constantia" w:hAnsi="Constantia" w:cs="Calibri"/>
          <w:sz w:val="21"/>
          <w:szCs w:val="21"/>
          <w:lang w:val="en-US" w:eastAsia="it-IT"/>
        </w:rPr>
        <w:t>, 13(2), 2014</w:t>
      </w:r>
    </w:p>
    <w:p w:rsidR="003C7A31" w:rsidRDefault="003C7A31" w:rsidP="003C7A31">
      <w:pPr>
        <w:ind w:right="5"/>
        <w:jc w:val="both"/>
        <w:rPr>
          <w:rFonts w:ascii="Constantia" w:hAnsi="Constantia" w:cs="Palatino Linotype"/>
          <w:bCs/>
          <w:sz w:val="21"/>
          <w:szCs w:val="21"/>
          <w:lang w:val="it-IT"/>
        </w:rPr>
      </w:pPr>
      <w:r>
        <w:rPr>
          <w:rFonts w:ascii="Constantia" w:hAnsi="Constantia" w:cs="Palatino Linotype"/>
          <w:bCs/>
          <w:sz w:val="21"/>
          <w:szCs w:val="21"/>
          <w:lang w:val="it-IT"/>
        </w:rPr>
        <w:t xml:space="preserve">(altri articoli) </w:t>
      </w:r>
    </w:p>
    <w:p w:rsidR="003C7A31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hAnsi="Constantia" w:cs="Palatino Linotype"/>
          <w:bCs/>
          <w:sz w:val="21"/>
          <w:szCs w:val="21"/>
        </w:rPr>
        <w:t xml:space="preserve"> “Big Data (ed economia), una riflessione epistemologica”, </w:t>
      </w:r>
      <w:r w:rsidRPr="00E23F9E">
        <w:rPr>
          <w:rFonts w:ascii="Constantia" w:hAnsi="Constantia" w:cs="Palatino Linotype"/>
          <w:bCs/>
          <w:i/>
          <w:sz w:val="21"/>
          <w:szCs w:val="21"/>
        </w:rPr>
        <w:t>Menabò di Etica ed Economia</w:t>
      </w:r>
      <w:r w:rsidRPr="00E23F9E">
        <w:rPr>
          <w:rFonts w:ascii="Constantia" w:hAnsi="Constantia" w:cs="Palatino Linotype"/>
          <w:bCs/>
          <w:sz w:val="21"/>
          <w:szCs w:val="21"/>
        </w:rPr>
        <w:t>, 105/2019, 2 giugno 2019</w:t>
      </w:r>
    </w:p>
    <w:p w:rsidR="003C7A31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hAnsi="Constantia" w:cs="Palatino Linotype"/>
          <w:bCs/>
          <w:sz w:val="21"/>
          <w:szCs w:val="21"/>
        </w:rPr>
        <w:t xml:space="preserve">“Il nuovo disordine economico internazionale”, </w:t>
      </w:r>
      <w:r w:rsidRPr="00E23F9E">
        <w:rPr>
          <w:rFonts w:ascii="Constantia" w:hAnsi="Constantia" w:cs="Palatino Linotype"/>
          <w:bCs/>
          <w:i/>
          <w:sz w:val="21"/>
          <w:szCs w:val="21"/>
        </w:rPr>
        <w:t>Asti contemporanea</w:t>
      </w:r>
      <w:r w:rsidRPr="00E23F9E">
        <w:rPr>
          <w:rFonts w:ascii="Constantia" w:hAnsi="Constantia" w:cs="Palatino Linotype"/>
          <w:bCs/>
          <w:sz w:val="21"/>
          <w:szCs w:val="21"/>
        </w:rPr>
        <w:t>, 14, dicembre 2014, pp. 83-100</w:t>
      </w:r>
    </w:p>
    <w:p w:rsidR="003C7A31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hAnsi="Constantia" w:cs="Palatino Linotype"/>
          <w:bCs/>
          <w:sz w:val="21"/>
          <w:szCs w:val="21"/>
        </w:rPr>
        <w:t xml:space="preserve">“Nel lungo periodo vince ancora Keynes” (con A.M. </w:t>
      </w:r>
      <w:proofErr w:type="spellStart"/>
      <w:r w:rsidRPr="00E23F9E">
        <w:rPr>
          <w:rFonts w:ascii="Constantia" w:hAnsi="Constantia" w:cs="Palatino Linotype"/>
          <w:bCs/>
          <w:sz w:val="21"/>
          <w:szCs w:val="21"/>
        </w:rPr>
        <w:t>Carabelli</w:t>
      </w:r>
      <w:proofErr w:type="spellEnd"/>
      <w:r w:rsidRPr="00E23F9E">
        <w:rPr>
          <w:rFonts w:ascii="Constantia" w:hAnsi="Constantia" w:cs="Palatino Linotype"/>
          <w:bCs/>
          <w:sz w:val="21"/>
          <w:szCs w:val="21"/>
        </w:rPr>
        <w:t xml:space="preserve">). </w:t>
      </w:r>
      <w:r w:rsidRPr="00E23F9E">
        <w:rPr>
          <w:rFonts w:ascii="Constantia" w:hAnsi="Constantia" w:cs="Palatino Linotype"/>
          <w:bCs/>
          <w:i/>
          <w:sz w:val="21"/>
          <w:szCs w:val="21"/>
        </w:rPr>
        <w:t>Sbilanciamoci.info</w:t>
      </w:r>
      <w:r w:rsidRPr="00E23F9E">
        <w:rPr>
          <w:rFonts w:ascii="Constantia" w:hAnsi="Constantia" w:cs="Palatino Linotype"/>
          <w:bCs/>
          <w:sz w:val="21"/>
          <w:szCs w:val="21"/>
        </w:rPr>
        <w:t xml:space="preserve"> and “Il Manifesto”, 4 luglio 2012</w:t>
      </w:r>
    </w:p>
    <w:p w:rsidR="003C7A31" w:rsidRPr="00E23F9E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hAnsi="Constantia" w:cs="Palatino Linotype"/>
          <w:sz w:val="21"/>
          <w:szCs w:val="21"/>
        </w:rPr>
        <w:t>“Il capitalismo finanziario si rifà il trucco. Debitori e creditori ai tempi della crisi”.</w:t>
      </w:r>
      <w:r w:rsidRPr="00E23F9E">
        <w:rPr>
          <w:rFonts w:ascii="Constantia" w:hAnsi="Constantia" w:cs="Palatino Linotype"/>
          <w:i/>
          <w:sz w:val="21"/>
          <w:szCs w:val="21"/>
        </w:rPr>
        <w:t xml:space="preserve"> L’Indice dei libri del mese</w:t>
      </w:r>
      <w:r w:rsidRPr="00E23F9E">
        <w:rPr>
          <w:rFonts w:ascii="Constantia" w:hAnsi="Constantia" w:cs="Palatino Linotype"/>
          <w:iCs/>
          <w:sz w:val="21"/>
          <w:szCs w:val="21"/>
        </w:rPr>
        <w:t>, 27 (10), ottobre 2010, p. 5</w:t>
      </w:r>
    </w:p>
    <w:p w:rsidR="003C7A31" w:rsidRPr="00E23F9E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eastAsia="Palatino Linotype" w:hAnsi="Constantia" w:cs="Palatino Linotype"/>
          <w:sz w:val="21"/>
          <w:szCs w:val="21"/>
        </w:rPr>
        <w:t>“</w:t>
      </w:r>
      <w:r w:rsidRPr="00E23F9E">
        <w:rPr>
          <w:rFonts w:ascii="Constantia" w:hAnsi="Constantia" w:cs="Palatino Linotype"/>
          <w:sz w:val="21"/>
          <w:szCs w:val="21"/>
        </w:rPr>
        <w:t xml:space="preserve">Premoderno ma attuale. L’utopia del dono”. </w:t>
      </w:r>
      <w:r w:rsidRPr="00E23F9E">
        <w:rPr>
          <w:rFonts w:ascii="Constantia" w:hAnsi="Constantia" w:cs="Palatino Linotype"/>
          <w:i/>
          <w:sz w:val="21"/>
          <w:szCs w:val="21"/>
        </w:rPr>
        <w:t>L’Indice dei libri del mese</w:t>
      </w:r>
      <w:r w:rsidRPr="00E23F9E">
        <w:rPr>
          <w:rFonts w:ascii="Constantia" w:hAnsi="Constantia" w:cs="Palatino Linotype"/>
          <w:sz w:val="21"/>
          <w:szCs w:val="21"/>
        </w:rPr>
        <w:t>, 27</w:t>
      </w:r>
      <w:r w:rsidRPr="00E23F9E">
        <w:rPr>
          <w:rFonts w:ascii="Constantia" w:hAnsi="Constantia" w:cs="Palatino Linotype"/>
          <w:i/>
          <w:sz w:val="21"/>
          <w:szCs w:val="21"/>
        </w:rPr>
        <w:t xml:space="preserve"> </w:t>
      </w:r>
      <w:r w:rsidRPr="00E23F9E">
        <w:rPr>
          <w:rFonts w:ascii="Constantia" w:hAnsi="Constantia" w:cs="Palatino Linotype"/>
          <w:sz w:val="21"/>
          <w:szCs w:val="21"/>
        </w:rPr>
        <w:t>(1), gennaio 2010, p. 12</w:t>
      </w:r>
    </w:p>
    <w:p w:rsidR="003C7A31" w:rsidRPr="00E23F9E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eastAsia="Palatino Linotype" w:hAnsi="Constantia" w:cs="Palatino Linotype"/>
          <w:sz w:val="21"/>
          <w:szCs w:val="21"/>
        </w:rPr>
        <w:t>“</w:t>
      </w:r>
      <w:r w:rsidRPr="00E23F9E">
        <w:rPr>
          <w:rFonts w:ascii="Constantia" w:hAnsi="Constantia" w:cs="Palatino Linotype"/>
          <w:sz w:val="21"/>
          <w:szCs w:val="21"/>
        </w:rPr>
        <w:t xml:space="preserve">Un’eresia di successo. La lezione della Corea”. </w:t>
      </w:r>
      <w:r w:rsidRPr="00E23F9E">
        <w:rPr>
          <w:rFonts w:ascii="Constantia" w:hAnsi="Constantia" w:cs="Palatino Linotype"/>
          <w:i/>
          <w:sz w:val="21"/>
          <w:szCs w:val="21"/>
        </w:rPr>
        <w:t>L’Indice dei libri del mese</w:t>
      </w:r>
      <w:r w:rsidRPr="00E23F9E">
        <w:rPr>
          <w:rFonts w:ascii="Constantia" w:hAnsi="Constantia" w:cs="Palatino Linotype"/>
          <w:sz w:val="21"/>
          <w:szCs w:val="21"/>
        </w:rPr>
        <w:t xml:space="preserve">, </w:t>
      </w:r>
      <w:r w:rsidRPr="00E23F9E">
        <w:rPr>
          <w:rFonts w:ascii="Constantia" w:hAnsi="Constantia" w:cs="Palatino Linotype"/>
          <w:iCs/>
          <w:sz w:val="21"/>
          <w:szCs w:val="21"/>
        </w:rPr>
        <w:t>26</w:t>
      </w:r>
      <w:r w:rsidRPr="00E23F9E">
        <w:rPr>
          <w:rFonts w:ascii="Constantia" w:hAnsi="Constantia" w:cs="Palatino Linotype"/>
          <w:i/>
          <w:sz w:val="21"/>
          <w:szCs w:val="21"/>
        </w:rPr>
        <w:t xml:space="preserve"> </w:t>
      </w:r>
      <w:r w:rsidRPr="00E23F9E">
        <w:rPr>
          <w:rFonts w:ascii="Constantia" w:hAnsi="Constantia" w:cs="Palatino Linotype"/>
          <w:sz w:val="21"/>
          <w:szCs w:val="21"/>
        </w:rPr>
        <w:t>(11), November 2009, p. 10</w:t>
      </w:r>
    </w:p>
    <w:p w:rsidR="003C7A31" w:rsidRPr="00E23F9E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eastAsia="Palatino Linotype" w:hAnsi="Constantia" w:cs="Palatino Linotype"/>
          <w:sz w:val="21"/>
          <w:szCs w:val="21"/>
        </w:rPr>
        <w:t>“</w:t>
      </w:r>
      <w:r w:rsidRPr="00E23F9E">
        <w:rPr>
          <w:rFonts w:ascii="Constantia" w:hAnsi="Constantia" w:cs="Palatino Linotype"/>
          <w:sz w:val="21"/>
          <w:szCs w:val="21"/>
        </w:rPr>
        <w:t>Convivere con l’incertezza. Nelle logiche economiche del rischio” (con M. Novarese).</w:t>
      </w:r>
      <w:r w:rsidRPr="00E23F9E">
        <w:rPr>
          <w:rFonts w:ascii="Constantia" w:hAnsi="Constantia" w:cs="Palatino Linotype"/>
          <w:i/>
          <w:sz w:val="21"/>
          <w:szCs w:val="21"/>
        </w:rPr>
        <w:t xml:space="preserve"> L’Indice dei libri del mese</w:t>
      </w:r>
      <w:r w:rsidRPr="00E23F9E">
        <w:rPr>
          <w:rFonts w:ascii="Constantia" w:hAnsi="Constantia" w:cs="Palatino Linotype"/>
          <w:sz w:val="21"/>
          <w:szCs w:val="21"/>
        </w:rPr>
        <w:t xml:space="preserve">, </w:t>
      </w:r>
      <w:r w:rsidRPr="00E23F9E">
        <w:rPr>
          <w:rFonts w:ascii="Constantia" w:hAnsi="Constantia" w:cs="Palatino Linotype"/>
          <w:iCs/>
          <w:sz w:val="21"/>
          <w:szCs w:val="21"/>
        </w:rPr>
        <w:t>26</w:t>
      </w:r>
      <w:r w:rsidRPr="00E23F9E">
        <w:rPr>
          <w:rFonts w:ascii="Constantia" w:hAnsi="Constantia" w:cs="Palatino Linotype"/>
          <w:i/>
          <w:sz w:val="21"/>
          <w:szCs w:val="21"/>
        </w:rPr>
        <w:t xml:space="preserve"> </w:t>
      </w:r>
      <w:r w:rsidRPr="00E23F9E">
        <w:rPr>
          <w:rFonts w:ascii="Constantia" w:hAnsi="Constantia" w:cs="Palatino Linotype"/>
          <w:sz w:val="21"/>
          <w:szCs w:val="21"/>
        </w:rPr>
        <w:t>(3), marzo 2009, p. 7</w:t>
      </w:r>
    </w:p>
    <w:p w:rsidR="003C7A31" w:rsidRPr="00E23F9E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eastAsia="Palatino Linotype" w:hAnsi="Constantia" w:cs="Palatino Linotype"/>
          <w:color w:val="000000"/>
          <w:sz w:val="21"/>
          <w:szCs w:val="21"/>
          <w:lang w:val="en-GB"/>
        </w:rPr>
        <w:t>“</w:t>
      </w:r>
      <w:r w:rsidRPr="00E23F9E">
        <w:rPr>
          <w:rFonts w:ascii="Constantia" w:hAnsi="Constantia" w:cs="Tahoma"/>
          <w:color w:val="000000"/>
          <w:sz w:val="21"/>
          <w:szCs w:val="21"/>
          <w:lang w:val="en-GB"/>
        </w:rPr>
        <w:t xml:space="preserve">Fighting through Britain, The ‘Gift Dimension’ of Keynes’s Quest for a New </w:t>
      </w:r>
      <w:r w:rsidRPr="00A85A19">
        <w:rPr>
          <w:rFonts w:ascii="Constantia" w:hAnsi="Constantia" w:cs="Tahoma"/>
          <w:color w:val="000000"/>
          <w:sz w:val="21"/>
          <w:szCs w:val="21"/>
          <w:lang w:val="en-US"/>
        </w:rPr>
        <w:t xml:space="preserve">Global Order”. </w:t>
      </w:r>
      <w:r w:rsidRPr="00E23F9E">
        <w:rPr>
          <w:rFonts w:ascii="Constantia" w:hAnsi="Constantia" w:cs="Tahoma"/>
          <w:i/>
          <w:iCs/>
          <w:color w:val="000000"/>
          <w:sz w:val="21"/>
          <w:szCs w:val="21"/>
        </w:rPr>
        <w:t xml:space="preserve">Revue </w:t>
      </w:r>
      <w:proofErr w:type="spellStart"/>
      <w:r w:rsidRPr="00E23F9E">
        <w:rPr>
          <w:rFonts w:ascii="Constantia" w:hAnsi="Constantia" w:cs="Tahoma"/>
          <w:i/>
          <w:iCs/>
          <w:color w:val="000000"/>
          <w:sz w:val="21"/>
          <w:szCs w:val="21"/>
        </w:rPr>
        <w:t>du</w:t>
      </w:r>
      <w:proofErr w:type="spellEnd"/>
      <w:r w:rsidRPr="00E23F9E">
        <w:rPr>
          <w:rFonts w:ascii="Constantia" w:hAnsi="Constantia" w:cs="Tahoma"/>
          <w:i/>
          <w:iCs/>
          <w:color w:val="000000"/>
          <w:sz w:val="21"/>
          <w:szCs w:val="21"/>
        </w:rPr>
        <w:t xml:space="preserve"> MAUSS permanente</w:t>
      </w:r>
      <w:r w:rsidRPr="00E23F9E">
        <w:rPr>
          <w:rFonts w:ascii="Constantia" w:hAnsi="Constantia" w:cs="Tahoma"/>
          <w:color w:val="000000"/>
          <w:sz w:val="21"/>
          <w:szCs w:val="21"/>
        </w:rPr>
        <w:t>, 13 April 2008 [on line]</w:t>
      </w:r>
    </w:p>
    <w:p w:rsidR="003C7A31" w:rsidRPr="00E23F9E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eastAsia="Palatino Linotype" w:hAnsi="Constantia" w:cs="Palatino Linotype"/>
          <w:sz w:val="21"/>
          <w:szCs w:val="21"/>
        </w:rPr>
        <w:lastRenderedPageBreak/>
        <w:t>“</w:t>
      </w:r>
      <w:r w:rsidRPr="00E23F9E">
        <w:rPr>
          <w:rFonts w:ascii="Constantia" w:hAnsi="Constantia" w:cs="Palatino Linotype"/>
          <w:sz w:val="21"/>
          <w:szCs w:val="21"/>
        </w:rPr>
        <w:t xml:space="preserve">Esiste un’alternativa. Intervista a J.E. </w:t>
      </w:r>
      <w:proofErr w:type="spellStart"/>
      <w:r w:rsidRPr="00E23F9E">
        <w:rPr>
          <w:rFonts w:ascii="Constantia" w:hAnsi="Constantia" w:cs="Palatino Linotype"/>
          <w:sz w:val="21"/>
          <w:szCs w:val="21"/>
        </w:rPr>
        <w:t>Stiglitz</w:t>
      </w:r>
      <w:proofErr w:type="spellEnd"/>
      <w:r w:rsidRPr="00E23F9E">
        <w:rPr>
          <w:rFonts w:ascii="Constantia" w:hAnsi="Constantia" w:cs="Palatino Linotype"/>
          <w:sz w:val="21"/>
          <w:szCs w:val="21"/>
        </w:rPr>
        <w:t xml:space="preserve">” (con L. </w:t>
      </w:r>
      <w:proofErr w:type="spellStart"/>
      <w:r w:rsidRPr="00E23F9E">
        <w:rPr>
          <w:rFonts w:ascii="Constantia" w:hAnsi="Constantia" w:cs="Palatino Linotype"/>
          <w:sz w:val="21"/>
          <w:szCs w:val="21"/>
        </w:rPr>
        <w:t>Sau</w:t>
      </w:r>
      <w:proofErr w:type="spellEnd"/>
      <w:r w:rsidRPr="00E23F9E">
        <w:rPr>
          <w:rFonts w:ascii="Constantia" w:hAnsi="Constantia" w:cs="Palatino Linotype"/>
          <w:sz w:val="21"/>
          <w:szCs w:val="21"/>
        </w:rPr>
        <w:t xml:space="preserve">). </w:t>
      </w:r>
      <w:r w:rsidRPr="00E23F9E">
        <w:rPr>
          <w:rFonts w:ascii="Constantia" w:hAnsi="Constantia" w:cs="Palatino Linotype"/>
          <w:i/>
          <w:iCs/>
          <w:sz w:val="21"/>
          <w:szCs w:val="21"/>
        </w:rPr>
        <w:t>L’Indice dei libri del mese</w:t>
      </w:r>
      <w:r w:rsidRPr="00E23F9E">
        <w:rPr>
          <w:rFonts w:ascii="Constantia" w:hAnsi="Constantia" w:cs="Palatino Linotype"/>
          <w:sz w:val="21"/>
          <w:szCs w:val="21"/>
        </w:rPr>
        <w:t>, 24 (1), gennaio 2007, p. 5</w:t>
      </w:r>
    </w:p>
    <w:p w:rsidR="003C7A31" w:rsidRPr="00E23F9E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eastAsia="Palatino Linotype" w:hAnsi="Constantia" w:cs="Palatino Linotype"/>
          <w:sz w:val="21"/>
          <w:szCs w:val="21"/>
        </w:rPr>
        <w:t>“</w:t>
      </w:r>
      <w:r w:rsidRPr="00E23F9E">
        <w:rPr>
          <w:rFonts w:ascii="Constantia" w:hAnsi="Constantia" w:cs="Palatino Linotype"/>
          <w:sz w:val="21"/>
          <w:szCs w:val="21"/>
        </w:rPr>
        <w:t xml:space="preserve">Don Chisciotte e Sancho Panza nelle terre del microcredito. Intervista a Maria </w:t>
      </w:r>
      <w:proofErr w:type="spellStart"/>
      <w:r w:rsidRPr="00E23F9E">
        <w:rPr>
          <w:rFonts w:ascii="Constantia" w:hAnsi="Constantia" w:cs="Palatino Linotype"/>
          <w:sz w:val="21"/>
          <w:szCs w:val="21"/>
        </w:rPr>
        <w:t>Nowak</w:t>
      </w:r>
      <w:proofErr w:type="spellEnd"/>
      <w:r w:rsidRPr="00E23F9E">
        <w:rPr>
          <w:rFonts w:ascii="Constantia" w:hAnsi="Constantia" w:cs="Palatino Linotype"/>
          <w:sz w:val="21"/>
          <w:szCs w:val="21"/>
        </w:rPr>
        <w:t xml:space="preserve">”. </w:t>
      </w:r>
      <w:r w:rsidRPr="00E23F9E">
        <w:rPr>
          <w:rFonts w:ascii="Constantia" w:hAnsi="Constantia" w:cs="Palatino Linotype"/>
          <w:i/>
          <w:iCs/>
          <w:sz w:val="21"/>
          <w:szCs w:val="21"/>
        </w:rPr>
        <w:t>L’Indice dei libri del mese</w:t>
      </w:r>
      <w:r w:rsidRPr="00E23F9E">
        <w:rPr>
          <w:rFonts w:ascii="Constantia" w:hAnsi="Constantia" w:cs="Palatino Linotype"/>
          <w:sz w:val="21"/>
          <w:szCs w:val="21"/>
        </w:rPr>
        <w:t>, 23 (11), novembre 2005, p. 5</w:t>
      </w:r>
    </w:p>
    <w:p w:rsidR="003C7A31" w:rsidRPr="00E23F9E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</w:rPr>
      </w:pPr>
      <w:r w:rsidRPr="00E23F9E">
        <w:rPr>
          <w:rFonts w:ascii="Constantia" w:eastAsia="Palatino Linotype" w:hAnsi="Constantia" w:cs="Palatino Linotype"/>
          <w:sz w:val="21"/>
          <w:szCs w:val="21"/>
        </w:rPr>
        <w:t>“</w:t>
      </w:r>
      <w:r w:rsidRPr="00E23F9E">
        <w:rPr>
          <w:rFonts w:ascii="Constantia" w:hAnsi="Constantia" w:cs="Palatino Linotype"/>
          <w:sz w:val="21"/>
          <w:szCs w:val="21"/>
        </w:rPr>
        <w:t xml:space="preserve">Luoghi comuni del contesto globale. La retorica dei rapporti tra economia e politica”. In N. </w:t>
      </w:r>
      <w:proofErr w:type="spellStart"/>
      <w:r w:rsidRPr="00E23F9E">
        <w:rPr>
          <w:rFonts w:ascii="Constantia" w:hAnsi="Constantia" w:cs="Palatino Linotype"/>
          <w:sz w:val="21"/>
          <w:szCs w:val="21"/>
        </w:rPr>
        <w:t>Tranfaglia</w:t>
      </w:r>
      <w:proofErr w:type="spellEnd"/>
      <w:r w:rsidRPr="00E23F9E">
        <w:rPr>
          <w:rFonts w:ascii="Constantia" w:hAnsi="Constantia" w:cs="Palatino Linotype"/>
          <w:sz w:val="21"/>
          <w:szCs w:val="21"/>
        </w:rPr>
        <w:t xml:space="preserve">, “Andare a sinistra, perché? Riflessioni sulla grande trasformazione”, Milano: </w:t>
      </w:r>
      <w:proofErr w:type="spellStart"/>
      <w:r w:rsidRPr="00E23F9E">
        <w:rPr>
          <w:rFonts w:ascii="Constantia" w:hAnsi="Constantia" w:cs="Palatino Linotype"/>
          <w:sz w:val="21"/>
          <w:szCs w:val="21"/>
        </w:rPr>
        <w:t>Baldini&amp;Castoldi</w:t>
      </w:r>
      <w:proofErr w:type="spellEnd"/>
      <w:r w:rsidRPr="00E23F9E">
        <w:rPr>
          <w:rFonts w:ascii="Constantia" w:hAnsi="Constantia" w:cs="Palatino Linotype"/>
          <w:sz w:val="21"/>
          <w:szCs w:val="21"/>
        </w:rPr>
        <w:t>, 2006, pp. 115-37</w:t>
      </w:r>
    </w:p>
    <w:p w:rsidR="003C7A31" w:rsidRPr="00A85A19" w:rsidRDefault="003C7A31" w:rsidP="00A85A19">
      <w:pPr>
        <w:pStyle w:val="Paragrafoelenco"/>
        <w:numPr>
          <w:ilvl w:val="0"/>
          <w:numId w:val="6"/>
        </w:numPr>
        <w:ind w:right="5"/>
        <w:jc w:val="both"/>
        <w:rPr>
          <w:rFonts w:ascii="Constantia" w:hAnsi="Constantia" w:cs="Palatino Linotype"/>
          <w:bCs/>
          <w:sz w:val="21"/>
          <w:szCs w:val="21"/>
          <w:lang w:val="en-US"/>
        </w:rPr>
      </w:pPr>
      <w:r w:rsidRPr="00A85A19">
        <w:rPr>
          <w:rFonts w:ascii="Constantia" w:eastAsia="Palatino Linotype" w:hAnsi="Constantia" w:cs="Palatino Linotype"/>
          <w:sz w:val="21"/>
          <w:szCs w:val="21"/>
          <w:lang w:val="en-US"/>
        </w:rPr>
        <w:t>“</w:t>
      </w:r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Keynes, </w:t>
      </w:r>
      <w:proofErr w:type="spellStart"/>
      <w:r w:rsidRPr="00A85A19">
        <w:rPr>
          <w:rFonts w:ascii="Constantia" w:hAnsi="Constantia" w:cs="Palatino Linotype"/>
          <w:sz w:val="21"/>
          <w:szCs w:val="21"/>
          <w:lang w:val="en-US"/>
        </w:rPr>
        <w:t>l’arte</w:t>
      </w:r>
      <w:proofErr w:type="spellEnd"/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 e lo </w:t>
      </w:r>
      <w:proofErr w:type="spellStart"/>
      <w:r w:rsidRPr="00A85A19">
        <w:rPr>
          <w:rFonts w:ascii="Constantia" w:hAnsi="Constantia" w:cs="Palatino Linotype"/>
          <w:sz w:val="21"/>
          <w:szCs w:val="21"/>
          <w:lang w:val="en-US"/>
        </w:rPr>
        <w:t>stato</w:t>
      </w:r>
      <w:proofErr w:type="spellEnd"/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: </w:t>
      </w:r>
      <w:proofErr w:type="spellStart"/>
      <w:r w:rsidRPr="00A85A19">
        <w:rPr>
          <w:rFonts w:ascii="Constantia" w:hAnsi="Constantia" w:cs="Palatino Linotype"/>
          <w:sz w:val="21"/>
          <w:szCs w:val="21"/>
          <w:lang w:val="en-US"/>
        </w:rPr>
        <w:t>il</w:t>
      </w:r>
      <w:proofErr w:type="spellEnd"/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 </w:t>
      </w:r>
      <w:proofErr w:type="spellStart"/>
      <w:r w:rsidRPr="00A85A19">
        <w:rPr>
          <w:rFonts w:ascii="Constantia" w:hAnsi="Constantia" w:cs="Palatino Linotype"/>
          <w:sz w:val="21"/>
          <w:szCs w:val="21"/>
          <w:lang w:val="en-US"/>
        </w:rPr>
        <w:t>paradiso</w:t>
      </w:r>
      <w:proofErr w:type="spellEnd"/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 </w:t>
      </w:r>
      <w:proofErr w:type="spellStart"/>
      <w:r w:rsidRPr="00A85A19">
        <w:rPr>
          <w:rFonts w:ascii="Constantia" w:hAnsi="Constantia" w:cs="Palatino Linotype"/>
          <w:sz w:val="21"/>
          <w:szCs w:val="21"/>
          <w:lang w:val="en-US"/>
        </w:rPr>
        <w:t>ritrovato</w:t>
      </w:r>
      <w:proofErr w:type="spellEnd"/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 e poi </w:t>
      </w:r>
      <w:proofErr w:type="spellStart"/>
      <w:r w:rsidRPr="00A85A19">
        <w:rPr>
          <w:rFonts w:ascii="Constantia" w:hAnsi="Constantia" w:cs="Palatino Linotype"/>
          <w:sz w:val="21"/>
          <w:szCs w:val="21"/>
          <w:lang w:val="en-US"/>
        </w:rPr>
        <w:t>perduto</w:t>
      </w:r>
      <w:proofErr w:type="spellEnd"/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” (“Keynes, the Arts and the </w:t>
      </w:r>
      <w:r w:rsidRPr="00E23F9E">
        <w:rPr>
          <w:rFonts w:ascii="Constantia" w:hAnsi="Constantia" w:cs="Palatino Linotype"/>
          <w:sz w:val="21"/>
          <w:szCs w:val="21"/>
          <w:lang w:val="en-GB"/>
        </w:rPr>
        <w:t xml:space="preserve">State: Paradise Regained and Paradise Lost”), </w:t>
      </w:r>
      <w:proofErr w:type="spellStart"/>
      <w:r w:rsidRPr="00E23F9E">
        <w:rPr>
          <w:rFonts w:ascii="Constantia" w:hAnsi="Constantia" w:cs="Palatino Linotype"/>
          <w:i/>
          <w:iCs/>
          <w:sz w:val="21"/>
          <w:szCs w:val="21"/>
          <w:lang w:val="en-GB"/>
        </w:rPr>
        <w:t>Cesmep</w:t>
      </w:r>
      <w:proofErr w:type="spellEnd"/>
      <w:r w:rsidRPr="00E23F9E">
        <w:rPr>
          <w:rFonts w:ascii="Constantia" w:hAnsi="Constantia" w:cs="Palatino Linotype"/>
          <w:i/>
          <w:iCs/>
          <w:sz w:val="21"/>
          <w:szCs w:val="21"/>
          <w:lang w:val="en-GB"/>
        </w:rPr>
        <w:t xml:space="preserve"> Working Paper </w:t>
      </w:r>
      <w:r w:rsidRPr="00E23F9E">
        <w:rPr>
          <w:rFonts w:ascii="Constantia" w:hAnsi="Constantia" w:cs="Palatino Linotype"/>
          <w:sz w:val="21"/>
          <w:szCs w:val="21"/>
          <w:lang w:val="en-GB"/>
        </w:rPr>
        <w:t>1/2006</w:t>
      </w:r>
    </w:p>
    <w:p w:rsidR="003C7A31" w:rsidRDefault="003C7A31" w:rsidP="003C7A31">
      <w:pPr>
        <w:ind w:right="5"/>
        <w:jc w:val="both"/>
        <w:rPr>
          <w:rFonts w:ascii="Constantia" w:hAnsi="Constantia" w:cs="Palatino Linotype"/>
          <w:bCs/>
          <w:sz w:val="21"/>
          <w:szCs w:val="21"/>
          <w:lang w:val="en-GB"/>
        </w:rPr>
      </w:pPr>
      <w:r>
        <w:rPr>
          <w:rFonts w:ascii="Constantia" w:hAnsi="Constantia" w:cs="Palatino Linotype"/>
          <w:bCs/>
          <w:sz w:val="21"/>
          <w:szCs w:val="21"/>
          <w:lang w:val="en-GB"/>
        </w:rPr>
        <w:t>(</w:t>
      </w:r>
      <w:proofErr w:type="spellStart"/>
      <w:r>
        <w:rPr>
          <w:rFonts w:ascii="Constantia" w:hAnsi="Constantia" w:cs="Palatino Linotype"/>
          <w:bCs/>
          <w:sz w:val="21"/>
          <w:szCs w:val="21"/>
          <w:lang w:val="en-GB"/>
        </w:rPr>
        <w:t>recensioni</w:t>
      </w:r>
      <w:proofErr w:type="spellEnd"/>
      <w:r>
        <w:rPr>
          <w:rFonts w:ascii="Constantia" w:hAnsi="Constantia" w:cs="Palatino Linotype"/>
          <w:bCs/>
          <w:sz w:val="21"/>
          <w:szCs w:val="21"/>
          <w:lang w:val="en-GB"/>
        </w:rPr>
        <w:t xml:space="preserve"> </w:t>
      </w:r>
      <w:proofErr w:type="spellStart"/>
      <w:r>
        <w:rPr>
          <w:rFonts w:ascii="Constantia" w:hAnsi="Constantia" w:cs="Palatino Linotype"/>
          <w:sz w:val="21"/>
          <w:szCs w:val="21"/>
          <w:lang w:val="en-GB"/>
        </w:rPr>
        <w:t>accademiche</w:t>
      </w:r>
      <w:proofErr w:type="spellEnd"/>
      <w:r>
        <w:rPr>
          <w:rFonts w:ascii="Constantia" w:hAnsi="Constantia" w:cs="Palatino Linotype"/>
          <w:sz w:val="21"/>
          <w:szCs w:val="21"/>
          <w:lang w:val="en-GB"/>
        </w:rPr>
        <w:t>)</w:t>
      </w:r>
    </w:p>
    <w:p w:rsidR="003C7A31" w:rsidRDefault="003C7A31" w:rsidP="00A85A19">
      <w:pPr>
        <w:pStyle w:val="Paragrafoelenco"/>
        <w:numPr>
          <w:ilvl w:val="0"/>
          <w:numId w:val="7"/>
        </w:numPr>
        <w:ind w:right="5"/>
        <w:jc w:val="both"/>
        <w:rPr>
          <w:rFonts w:ascii="Constantia" w:hAnsi="Constantia" w:cs="Palatino Linotype"/>
          <w:sz w:val="21"/>
          <w:szCs w:val="21"/>
          <w:lang w:val="en-GB"/>
        </w:rPr>
      </w:pPr>
      <w:r w:rsidRPr="00E23F9E">
        <w:rPr>
          <w:rFonts w:ascii="Constantia" w:hAnsi="Constantia" w:cs="Palatino Linotype"/>
          <w:bCs/>
          <w:sz w:val="21"/>
          <w:szCs w:val="21"/>
          <w:lang w:val="en-GB"/>
        </w:rPr>
        <w:t>Review of</w:t>
      </w:r>
      <w:r w:rsidRPr="00E23F9E">
        <w:rPr>
          <w:rFonts w:ascii="Constantia" w:hAnsi="Constantia" w:cs="Palatino Linotype"/>
          <w:b/>
          <w:bCs/>
          <w:sz w:val="21"/>
          <w:szCs w:val="21"/>
          <w:lang w:val="en-GB"/>
        </w:rPr>
        <w:t xml:space="preserve"> </w:t>
      </w:r>
      <w:r w:rsidRPr="00E23F9E">
        <w:rPr>
          <w:rFonts w:ascii="Constantia" w:hAnsi="Constantia" w:cs="Palatino Linotype"/>
          <w:sz w:val="21"/>
          <w:szCs w:val="21"/>
          <w:lang w:val="en-GB"/>
        </w:rPr>
        <w:t xml:space="preserve">Mark Hayes, </w:t>
      </w:r>
      <w:r w:rsidRPr="00E23F9E">
        <w:rPr>
          <w:rFonts w:ascii="Constantia" w:hAnsi="Constantia" w:cs="Palatino Linotype"/>
          <w:i/>
          <w:sz w:val="21"/>
          <w:szCs w:val="21"/>
          <w:lang w:val="en-GB"/>
        </w:rPr>
        <w:t>John Maynard Keynes: the art of choosing the right model</w:t>
      </w:r>
      <w:r w:rsidRPr="00E23F9E">
        <w:rPr>
          <w:rFonts w:ascii="Constantia" w:hAnsi="Constantia" w:cs="Palatino Linotype"/>
          <w:sz w:val="21"/>
          <w:szCs w:val="21"/>
          <w:lang w:val="en-GB"/>
        </w:rPr>
        <w:t>,</w:t>
      </w:r>
      <w:r>
        <w:rPr>
          <w:rFonts w:ascii="Constantia" w:hAnsi="Constantia" w:cs="Palatino Linotype"/>
          <w:sz w:val="21"/>
          <w:szCs w:val="21"/>
          <w:lang w:val="en-GB"/>
        </w:rPr>
        <w:t xml:space="preserve"> </w:t>
      </w:r>
      <w:r w:rsidRPr="00E23F9E">
        <w:rPr>
          <w:rFonts w:ascii="Constantia" w:hAnsi="Constantia" w:cs="Palatino Linotype"/>
          <w:sz w:val="21"/>
          <w:szCs w:val="21"/>
          <w:lang w:val="en-GB"/>
        </w:rPr>
        <w:t>«Journal of Economics</w:t>
      </w:r>
      <w:r w:rsidRPr="00A85A19">
        <w:rPr>
          <w:rFonts w:ascii="Constantia" w:hAnsi="Constantia" w:cs="Palatino Linotype"/>
          <w:sz w:val="21"/>
          <w:szCs w:val="21"/>
          <w:lang w:val="en-US"/>
        </w:rPr>
        <w:t>»</w:t>
      </w:r>
      <w:r w:rsidRPr="00E23F9E">
        <w:rPr>
          <w:rFonts w:ascii="Constantia" w:hAnsi="Constantia" w:cs="Palatino Linotype"/>
          <w:sz w:val="21"/>
          <w:szCs w:val="21"/>
          <w:lang w:val="en-GB"/>
        </w:rPr>
        <w:t>, 132 (1), January 2021, pp. 99-101</w:t>
      </w:r>
    </w:p>
    <w:p w:rsidR="003C7A31" w:rsidRPr="00E23F9E" w:rsidRDefault="003C7A31" w:rsidP="00A85A19">
      <w:pPr>
        <w:pStyle w:val="Paragrafoelenco"/>
        <w:numPr>
          <w:ilvl w:val="0"/>
          <w:numId w:val="7"/>
        </w:numPr>
        <w:ind w:right="5"/>
        <w:jc w:val="both"/>
        <w:rPr>
          <w:rFonts w:ascii="Constantia" w:hAnsi="Constantia" w:cs="Palatino Linotype"/>
          <w:sz w:val="21"/>
          <w:szCs w:val="21"/>
          <w:lang w:val="en-GB"/>
        </w:rPr>
      </w:pPr>
      <w:r w:rsidRPr="00E23F9E">
        <w:rPr>
          <w:rFonts w:ascii="Constantia" w:hAnsi="Constantia" w:cs="Palatino Linotype"/>
          <w:bCs/>
          <w:sz w:val="21"/>
          <w:szCs w:val="21"/>
          <w:lang w:val="en-GB"/>
        </w:rPr>
        <w:t>Review of</w:t>
      </w:r>
      <w:r w:rsidRPr="00E23F9E">
        <w:rPr>
          <w:rFonts w:ascii="Constantia" w:hAnsi="Constantia" w:cs="Palatino Linotype"/>
          <w:b/>
          <w:bCs/>
          <w:sz w:val="21"/>
          <w:szCs w:val="21"/>
          <w:lang w:val="en-GB"/>
        </w:rPr>
        <w:t xml:space="preserve"> </w:t>
      </w:r>
      <w:r w:rsidRPr="00E23F9E">
        <w:rPr>
          <w:rFonts w:ascii="Constantia" w:hAnsi="Constantia" w:cs="Palatino Linotype"/>
          <w:sz w:val="21"/>
          <w:szCs w:val="21"/>
          <w:lang w:val="en-GB"/>
        </w:rPr>
        <w:t xml:space="preserve">R. </w:t>
      </w:r>
      <w:proofErr w:type="spellStart"/>
      <w:r w:rsidRPr="00E23F9E">
        <w:rPr>
          <w:rFonts w:ascii="Constantia" w:hAnsi="Constantia" w:cs="Palatino Linotype"/>
          <w:sz w:val="21"/>
          <w:szCs w:val="21"/>
          <w:lang w:val="en-GB"/>
        </w:rPr>
        <w:t>Dimand</w:t>
      </w:r>
      <w:proofErr w:type="spellEnd"/>
      <w:r w:rsidRPr="00E23F9E">
        <w:rPr>
          <w:rFonts w:ascii="Constantia" w:hAnsi="Constantia" w:cs="Palatino Linotype"/>
          <w:sz w:val="21"/>
          <w:szCs w:val="21"/>
          <w:lang w:val="en-GB"/>
        </w:rPr>
        <w:t xml:space="preserve">, R. Mundell, A. Vercelli, eds, </w:t>
      </w:r>
      <w:r w:rsidRPr="00E23F9E">
        <w:rPr>
          <w:rFonts w:ascii="Constantia" w:hAnsi="Constantia" w:cs="Palatino Linotype"/>
          <w:i/>
          <w:sz w:val="21"/>
          <w:szCs w:val="21"/>
          <w:lang w:val="en-GB"/>
        </w:rPr>
        <w:t>Keynes’s General Theory After Seventy Years</w:t>
      </w:r>
      <w:r w:rsidRPr="00E23F9E">
        <w:rPr>
          <w:rFonts w:ascii="Constantia" w:hAnsi="Constantia" w:cs="Palatino Linotype"/>
          <w:sz w:val="21"/>
          <w:szCs w:val="21"/>
          <w:lang w:val="en-GB"/>
        </w:rPr>
        <w:t xml:space="preserve"> (Palgrave Macmillan, 2010), «Journal of</w:t>
      </w:r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 Economic Issues», </w:t>
      </w:r>
      <w:r w:rsidRPr="00A85A19">
        <w:rPr>
          <w:rFonts w:ascii="Constantia" w:hAnsi="Constantia" w:cs="Palatino Linotype"/>
          <w:iCs/>
          <w:sz w:val="21"/>
          <w:szCs w:val="21"/>
          <w:lang w:val="en-US"/>
        </w:rPr>
        <w:t>46</w:t>
      </w:r>
      <w:r w:rsidRPr="00A85A19">
        <w:rPr>
          <w:rFonts w:ascii="Constantia" w:hAnsi="Constantia" w:cs="Palatino Linotype"/>
          <w:sz w:val="21"/>
          <w:szCs w:val="21"/>
          <w:lang w:val="en-US"/>
        </w:rPr>
        <w:t xml:space="preserve"> (3), September 2012, pp.</w:t>
      </w:r>
      <w:r w:rsidRPr="00A85A19">
        <w:rPr>
          <w:rFonts w:ascii="Constantia" w:hAnsi="Constantia" w:cs="Palatino Linotype"/>
          <w:b/>
          <w:bCs/>
          <w:sz w:val="21"/>
          <w:szCs w:val="21"/>
          <w:lang w:val="en-US"/>
        </w:rPr>
        <w:t xml:space="preserve"> </w:t>
      </w:r>
      <w:r w:rsidRPr="00A85A19">
        <w:rPr>
          <w:rFonts w:ascii="Constantia" w:hAnsi="Constantia" w:cs="Palatino Linotype"/>
          <w:sz w:val="21"/>
          <w:szCs w:val="21"/>
          <w:lang w:val="en-US"/>
        </w:rPr>
        <w:t>813-15</w:t>
      </w:r>
    </w:p>
    <w:p w:rsidR="003C7A31" w:rsidRDefault="003C7A31" w:rsidP="00A85A19">
      <w:pPr>
        <w:pStyle w:val="Paragrafoelenco"/>
        <w:numPr>
          <w:ilvl w:val="0"/>
          <w:numId w:val="7"/>
        </w:numPr>
        <w:ind w:right="5"/>
        <w:jc w:val="both"/>
        <w:rPr>
          <w:rFonts w:ascii="Constantia" w:hAnsi="Constantia" w:cs="Palatino Linotype"/>
          <w:sz w:val="21"/>
          <w:szCs w:val="21"/>
          <w:lang w:val="en-GB"/>
        </w:rPr>
      </w:pPr>
      <w:r w:rsidRPr="00E23F9E">
        <w:rPr>
          <w:rFonts w:ascii="Constantia" w:hAnsi="Constantia" w:cs="Palatino Linotype"/>
          <w:bCs/>
          <w:sz w:val="21"/>
          <w:szCs w:val="21"/>
          <w:lang w:val="en-GB"/>
        </w:rPr>
        <w:t xml:space="preserve">Review of J. M. Keynes, </w:t>
      </w:r>
      <w:r w:rsidRPr="00E23F9E">
        <w:rPr>
          <w:rFonts w:ascii="Constantia" w:hAnsi="Constantia" w:cs="Palatino Linotype"/>
          <w:i/>
          <w:iCs/>
          <w:sz w:val="21"/>
          <w:szCs w:val="21"/>
          <w:lang w:val="en-GB"/>
        </w:rPr>
        <w:t>Keynes on the Wireless</w:t>
      </w:r>
      <w:r w:rsidRPr="00E23F9E">
        <w:rPr>
          <w:rFonts w:ascii="Constantia" w:hAnsi="Constantia" w:cs="Palatino Linotype"/>
          <w:sz w:val="21"/>
          <w:szCs w:val="21"/>
          <w:lang w:val="en-GB"/>
        </w:rPr>
        <w:t xml:space="preserve">, edited by Donald </w:t>
      </w:r>
      <w:proofErr w:type="spellStart"/>
      <w:r w:rsidRPr="00E23F9E">
        <w:rPr>
          <w:rFonts w:ascii="Constantia" w:hAnsi="Constantia" w:cs="Palatino Linotype"/>
          <w:sz w:val="21"/>
          <w:szCs w:val="21"/>
          <w:lang w:val="en-GB"/>
        </w:rPr>
        <w:t>Moggridge</w:t>
      </w:r>
      <w:proofErr w:type="spellEnd"/>
      <w:r w:rsidRPr="00E23F9E">
        <w:rPr>
          <w:rFonts w:ascii="Constantia" w:hAnsi="Constantia" w:cs="Palatino Linotype"/>
          <w:sz w:val="21"/>
          <w:szCs w:val="21"/>
          <w:lang w:val="en-GB"/>
        </w:rPr>
        <w:t xml:space="preserve"> (Palgrave Macmillan, 2010), «Journal of Economic Issues», March 2012, pp. 256-58</w:t>
      </w:r>
    </w:p>
    <w:p w:rsidR="003C7A31" w:rsidRPr="00E23F9E" w:rsidRDefault="003C7A31" w:rsidP="00A85A19">
      <w:pPr>
        <w:pStyle w:val="Paragrafoelenco"/>
        <w:numPr>
          <w:ilvl w:val="0"/>
          <w:numId w:val="7"/>
        </w:numPr>
        <w:ind w:right="5"/>
        <w:jc w:val="both"/>
        <w:rPr>
          <w:rFonts w:ascii="Constantia" w:hAnsi="Constantia" w:cs="Palatino Linotype"/>
          <w:sz w:val="21"/>
          <w:szCs w:val="21"/>
          <w:lang w:val="en-GB"/>
        </w:rPr>
      </w:pPr>
      <w:r w:rsidRPr="00E23F9E">
        <w:rPr>
          <w:rFonts w:ascii="Constantia" w:hAnsi="Constantia" w:cs="Palatino Linotype"/>
          <w:bCs/>
          <w:sz w:val="21"/>
          <w:szCs w:val="21"/>
        </w:rPr>
        <w:t xml:space="preserve">Recensione de A. </w:t>
      </w:r>
      <w:proofErr w:type="spellStart"/>
      <w:r w:rsidRPr="00E23F9E">
        <w:rPr>
          <w:rFonts w:ascii="Constantia" w:hAnsi="Constantia" w:cs="Palatino Linotype"/>
          <w:bCs/>
          <w:sz w:val="21"/>
          <w:szCs w:val="21"/>
        </w:rPr>
        <w:t>Caillé</w:t>
      </w:r>
      <w:proofErr w:type="spellEnd"/>
      <w:r w:rsidRPr="00E23F9E">
        <w:rPr>
          <w:rFonts w:ascii="Constantia" w:hAnsi="Constantia" w:cs="Palatino Linotype"/>
          <w:bCs/>
          <w:sz w:val="21"/>
          <w:szCs w:val="21"/>
        </w:rPr>
        <w:t xml:space="preserve">, </w:t>
      </w:r>
      <w:r w:rsidRPr="00E23F9E">
        <w:rPr>
          <w:rFonts w:ascii="Constantia" w:hAnsi="Constantia" w:cs="Palatino Linotype"/>
          <w:bCs/>
          <w:i/>
          <w:iCs/>
          <w:sz w:val="21"/>
          <w:szCs w:val="21"/>
        </w:rPr>
        <w:t>Critica dell’uomo economico</w:t>
      </w:r>
      <w:r w:rsidRPr="00E23F9E">
        <w:rPr>
          <w:rFonts w:ascii="Constantia" w:hAnsi="Constantia" w:cs="Palatino Linotype"/>
          <w:bCs/>
          <w:sz w:val="21"/>
          <w:szCs w:val="21"/>
        </w:rPr>
        <w:t xml:space="preserve"> (Il Melangolo, 2009), </w:t>
      </w:r>
      <w:r w:rsidRPr="00E23F9E">
        <w:rPr>
          <w:rFonts w:ascii="Constantia" w:hAnsi="Constantia" w:cs="Palatino Linotype"/>
          <w:sz w:val="21"/>
          <w:szCs w:val="21"/>
        </w:rPr>
        <w:t>«Iride. Filosofia e discussione pubblica» 23 (</w:t>
      </w:r>
      <w:r w:rsidRPr="00E23F9E">
        <w:rPr>
          <w:rFonts w:ascii="Constantia" w:hAnsi="Constantia" w:cs="Palatino Linotype"/>
          <w:i/>
          <w:iCs/>
          <w:sz w:val="21"/>
          <w:szCs w:val="21"/>
        </w:rPr>
        <w:t>61</w:t>
      </w:r>
      <w:r w:rsidRPr="00E23F9E">
        <w:rPr>
          <w:rFonts w:ascii="Constantia" w:hAnsi="Constantia" w:cs="Palatino Linotype"/>
          <w:sz w:val="21"/>
          <w:szCs w:val="21"/>
        </w:rPr>
        <w:t>), settembre 2010, pp. 724-25</w:t>
      </w:r>
    </w:p>
    <w:p w:rsidR="003C7A31" w:rsidRPr="00A85A19" w:rsidRDefault="003C7A31" w:rsidP="00A85A19">
      <w:pPr>
        <w:pStyle w:val="Paragrafoelenco"/>
        <w:numPr>
          <w:ilvl w:val="0"/>
          <w:numId w:val="7"/>
        </w:numPr>
        <w:ind w:right="5"/>
        <w:jc w:val="both"/>
        <w:rPr>
          <w:rFonts w:ascii="Constantia" w:hAnsi="Constantia" w:cs="Palatino Linotype"/>
          <w:sz w:val="21"/>
          <w:szCs w:val="21"/>
        </w:rPr>
      </w:pPr>
      <w:r w:rsidRPr="00E23F9E">
        <w:rPr>
          <w:rFonts w:ascii="Constantia" w:hAnsi="Constantia" w:cs="Tahoma"/>
          <w:sz w:val="21"/>
          <w:szCs w:val="21"/>
        </w:rPr>
        <w:t xml:space="preserve">R. </w:t>
      </w:r>
      <w:proofErr w:type="spellStart"/>
      <w:r w:rsidRPr="00E23F9E">
        <w:rPr>
          <w:rFonts w:ascii="Constantia" w:hAnsi="Constantia" w:cs="Tahoma"/>
          <w:sz w:val="21"/>
          <w:szCs w:val="21"/>
        </w:rPr>
        <w:t>Patalano</w:t>
      </w:r>
      <w:proofErr w:type="spellEnd"/>
      <w:r w:rsidRPr="00E23F9E">
        <w:rPr>
          <w:rFonts w:ascii="Constantia" w:hAnsi="Constantia" w:cs="Tahoma"/>
          <w:sz w:val="21"/>
          <w:szCs w:val="21"/>
        </w:rPr>
        <w:t xml:space="preserve">, </w:t>
      </w:r>
      <w:r w:rsidRPr="00E23F9E">
        <w:rPr>
          <w:rFonts w:ascii="Constantia" w:hAnsi="Constantia" w:cs="Tahoma"/>
          <w:i/>
          <w:sz w:val="21"/>
          <w:szCs w:val="21"/>
        </w:rPr>
        <w:t>La mente economica. Immagini e comportamenti di mercato</w:t>
      </w:r>
      <w:r w:rsidRPr="00E23F9E">
        <w:rPr>
          <w:rFonts w:ascii="Constantia" w:hAnsi="Constantia" w:cs="Tahoma"/>
          <w:sz w:val="21"/>
          <w:szCs w:val="21"/>
        </w:rPr>
        <w:t xml:space="preserve"> (Laterza, 2005), «Economia e lavoro», 40 (3), settembre-dicembre 2006, pp. 208-12</w:t>
      </w:r>
    </w:p>
    <w:p w:rsidR="003C7A31" w:rsidRDefault="003C7A31" w:rsidP="003C7A31">
      <w:pPr>
        <w:jc w:val="both"/>
        <w:rPr>
          <w:rFonts w:ascii="Constantia" w:eastAsia="Palatino Linotype" w:hAnsi="Constantia" w:cs="Palatino Linotype"/>
          <w:bCs/>
          <w:sz w:val="21"/>
          <w:szCs w:val="21"/>
          <w:lang w:val="it-IT"/>
        </w:rPr>
      </w:pPr>
      <w:r>
        <w:rPr>
          <w:rFonts w:ascii="Constantia" w:hAnsi="Constantia" w:cs="Palatino Linotype"/>
          <w:sz w:val="21"/>
          <w:szCs w:val="21"/>
          <w:lang w:val="it-IT"/>
        </w:rPr>
        <w:t>(altre recensioni,</w:t>
      </w:r>
      <w:r>
        <w:rPr>
          <w:rFonts w:ascii="Constantia" w:eastAsia="Palatino Linotype" w:hAnsi="Constantia" w:cs="Palatino Linotype"/>
          <w:bCs/>
          <w:sz w:val="21"/>
          <w:szCs w:val="21"/>
          <w:lang w:val="it-IT"/>
        </w:rPr>
        <w:t xml:space="preserve"> </w:t>
      </w:r>
      <w:r>
        <w:rPr>
          <w:rFonts w:ascii="Constantia" w:hAnsi="Constantia" w:cs="Palatino Linotype"/>
          <w:sz w:val="21"/>
          <w:szCs w:val="21"/>
          <w:lang w:val="it-IT"/>
        </w:rPr>
        <w:t>selezionate)</w:t>
      </w:r>
    </w:p>
    <w:p w:rsidR="003C7A31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“Liberi da un consenso dogmatico e malmenato”. Recensione de F. Saraceno, </w:t>
      </w:r>
      <w:r w:rsidRPr="00E23F9E">
        <w:rPr>
          <w:rFonts w:ascii="Constantia" w:eastAsia="Palatino Linotype" w:hAnsi="Constantia" w:cs="Palatino Linotype"/>
          <w:bCs/>
          <w:i/>
          <w:sz w:val="21"/>
          <w:szCs w:val="21"/>
        </w:rPr>
        <w:t>La scienza inutile. Tutto quello che non abbiamo voluto imparare dall’economia</w:t>
      </w:r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 (Luiss </w:t>
      </w:r>
      <w:proofErr w:type="spellStart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>University</w:t>
      </w:r>
      <w:proofErr w:type="spellEnd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 Press 2018), «L’Indice dei libri del mese», </w:t>
      </w:r>
      <w:r w:rsidRPr="00E23F9E">
        <w:rPr>
          <w:rFonts w:ascii="Constantia" w:eastAsia="Palatino Linotype" w:hAnsi="Constantia" w:cs="Palatino Linotype"/>
          <w:bCs/>
          <w:i/>
          <w:iCs/>
          <w:sz w:val="21"/>
          <w:szCs w:val="21"/>
        </w:rPr>
        <w:t>35</w:t>
      </w:r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 (12), dicembre 2018, p. 42</w:t>
      </w:r>
    </w:p>
    <w:p w:rsidR="003C7A31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 “Luogo di governo e luogo di lavoro” (con J. </w:t>
      </w:r>
      <w:proofErr w:type="spellStart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>Dagnes</w:t>
      </w:r>
      <w:proofErr w:type="spellEnd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). Recensione de R. </w:t>
      </w:r>
      <w:proofErr w:type="spellStart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>Bellofiore</w:t>
      </w:r>
      <w:proofErr w:type="spellEnd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 e G. Vertova (</w:t>
      </w:r>
      <w:proofErr w:type="spellStart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>eds</w:t>
      </w:r>
      <w:proofErr w:type="spellEnd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), </w:t>
      </w:r>
      <w:r w:rsidRPr="00E23F9E">
        <w:rPr>
          <w:rFonts w:ascii="Constantia" w:eastAsia="Palatino Linotype" w:hAnsi="Constantia" w:cs="Palatino Linotype"/>
          <w:bCs/>
          <w:i/>
          <w:sz w:val="21"/>
          <w:szCs w:val="21"/>
        </w:rPr>
        <w:t>Ai confini della docenza. Per la critica dell’Università</w:t>
      </w:r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 (Academia </w:t>
      </w:r>
      <w:proofErr w:type="spellStart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>University</w:t>
      </w:r>
      <w:proofErr w:type="spellEnd"/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 Press 2018), «L’Indice dei libri del mese», </w:t>
      </w:r>
      <w:r w:rsidRPr="00E23F9E">
        <w:rPr>
          <w:rFonts w:ascii="Constantia" w:eastAsia="Palatino Linotype" w:hAnsi="Constantia" w:cs="Palatino Linotype"/>
          <w:bCs/>
          <w:i/>
          <w:iCs/>
          <w:sz w:val="21"/>
          <w:szCs w:val="21"/>
        </w:rPr>
        <w:t>35</w:t>
      </w:r>
      <w:r w:rsidRPr="00E23F9E">
        <w:rPr>
          <w:rFonts w:ascii="Constantia" w:eastAsia="Palatino Linotype" w:hAnsi="Constantia" w:cs="Palatino Linotype"/>
          <w:bCs/>
          <w:sz w:val="21"/>
          <w:szCs w:val="21"/>
        </w:rPr>
        <w:t xml:space="preserve"> (12), dicembre 2018, p. 42</w:t>
      </w:r>
    </w:p>
    <w:p w:rsidR="003C7A31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hAnsi="Constantia" w:cs="Palatino Linotype"/>
          <w:sz w:val="21"/>
          <w:szCs w:val="21"/>
        </w:rPr>
        <w:t xml:space="preserve">“Contro le convinzioni dei mercati”. </w:t>
      </w: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 xml:space="preserve">Recensione de </w:t>
      </w:r>
      <w:proofErr w:type="spellStart"/>
      <w:r w:rsidRPr="00E201E9">
        <w:rPr>
          <w:rFonts w:ascii="Constantia" w:hAnsi="Constantia" w:cs="Palatino Linotype"/>
          <w:sz w:val="21"/>
          <w:szCs w:val="21"/>
        </w:rPr>
        <w:t>J.</w:t>
      </w:r>
      <w:proofErr w:type="gramStart"/>
      <w:r w:rsidRPr="00E201E9">
        <w:rPr>
          <w:rFonts w:ascii="Constantia" w:hAnsi="Constantia" w:cs="Palatino Linotype"/>
          <w:sz w:val="21"/>
          <w:szCs w:val="21"/>
        </w:rPr>
        <w:t>M.Keynes</w:t>
      </w:r>
      <w:proofErr w:type="spellEnd"/>
      <w:proofErr w:type="gramEnd"/>
      <w:r w:rsidRPr="00E201E9">
        <w:rPr>
          <w:rFonts w:ascii="Constantia" w:hAnsi="Constantia" w:cs="Palatino Linotype"/>
          <w:sz w:val="21"/>
          <w:szCs w:val="21"/>
        </w:rPr>
        <w:t xml:space="preserve">, </w:t>
      </w:r>
      <w:r w:rsidRPr="00E201E9">
        <w:rPr>
          <w:rFonts w:ascii="Constantia" w:hAnsi="Constantia" w:cs="Palatino Linotype"/>
          <w:i/>
          <w:sz w:val="21"/>
          <w:szCs w:val="21"/>
        </w:rPr>
        <w:t>Le mie prime convinzioni</w:t>
      </w:r>
      <w:r w:rsidRPr="00E201E9">
        <w:rPr>
          <w:rFonts w:ascii="Constantia" w:hAnsi="Constantia" w:cs="Palatino Linotype"/>
          <w:sz w:val="21"/>
          <w:szCs w:val="21"/>
        </w:rPr>
        <w:t xml:space="preserve"> (Adelphi 2012), </w:t>
      </w: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 xml:space="preserve">«L’Indice dei libri del mese», </w:t>
      </w:r>
      <w:r w:rsidRPr="00E201E9">
        <w:rPr>
          <w:rFonts w:ascii="Constantia" w:eastAsia="Palatino Linotype" w:hAnsi="Constantia" w:cs="Palatino Linotype"/>
          <w:bCs/>
          <w:i/>
          <w:iCs/>
          <w:sz w:val="21"/>
          <w:szCs w:val="21"/>
        </w:rPr>
        <w:t>31</w:t>
      </w: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 xml:space="preserve"> (7/8), luglio/agosto 2013, p. 35</w:t>
      </w:r>
    </w:p>
    <w:p w:rsidR="003C7A31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hAnsi="Constantia" w:cs="Palatino Linotype"/>
          <w:sz w:val="21"/>
          <w:szCs w:val="21"/>
        </w:rPr>
        <w:t>Recensione de E. Brancaccio e M. V. Passarella,</w:t>
      </w:r>
      <w:r w:rsidRPr="00E201E9">
        <w:rPr>
          <w:rFonts w:ascii="Constantia" w:hAnsi="Constantia" w:cs="Palatino Linotype"/>
          <w:b/>
          <w:sz w:val="21"/>
          <w:szCs w:val="21"/>
        </w:rPr>
        <w:t xml:space="preserve"> </w:t>
      </w:r>
      <w:r w:rsidRPr="00E201E9">
        <w:rPr>
          <w:rFonts w:ascii="Constantia" w:hAnsi="Constantia" w:cs="Palatino Linotype"/>
          <w:i/>
          <w:sz w:val="21"/>
          <w:szCs w:val="21"/>
        </w:rPr>
        <w:t>L’austerità è di destra. E sta distruggendo l’Europa</w:t>
      </w:r>
      <w:r w:rsidRPr="00E201E9">
        <w:rPr>
          <w:rFonts w:ascii="Constantia" w:hAnsi="Constantia" w:cs="Palatino Linotype"/>
          <w:sz w:val="21"/>
          <w:szCs w:val="21"/>
        </w:rPr>
        <w:t xml:space="preserve"> (Il Saggiatore 2012), </w:t>
      </w: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 xml:space="preserve">«L’Indice dei libri del mese», </w:t>
      </w:r>
      <w:r w:rsidRPr="00E201E9">
        <w:rPr>
          <w:rFonts w:ascii="Constantia" w:eastAsia="Palatino Linotype" w:hAnsi="Constantia" w:cs="Palatino Linotype"/>
          <w:bCs/>
          <w:i/>
          <w:iCs/>
          <w:sz w:val="21"/>
          <w:szCs w:val="21"/>
        </w:rPr>
        <w:t>31</w:t>
      </w: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 xml:space="preserve"> (7/8), luglio/agosto 2013, p. 45</w:t>
      </w:r>
    </w:p>
    <w:p w:rsidR="003C7A31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hAnsi="Constantia" w:cs="Palatino Linotype"/>
          <w:sz w:val="21"/>
          <w:szCs w:val="21"/>
        </w:rPr>
        <w:t xml:space="preserve">“Il sistema patogeno della liquidità-feticcio” Recensione de M. Amato and L. Fantacci, </w:t>
      </w:r>
      <w:r w:rsidRPr="00E201E9">
        <w:rPr>
          <w:rFonts w:ascii="Constantia" w:hAnsi="Constantia" w:cs="Palatino Linotype"/>
          <w:i/>
          <w:sz w:val="21"/>
          <w:szCs w:val="21"/>
        </w:rPr>
        <w:t>Come</w:t>
      </w:r>
      <w:r w:rsidRPr="00E201E9">
        <w:rPr>
          <w:rFonts w:ascii="Constantia" w:hAnsi="Constantia" w:cs="Palatino Linotype"/>
          <w:sz w:val="21"/>
          <w:szCs w:val="21"/>
        </w:rPr>
        <w:t xml:space="preserve"> </w:t>
      </w:r>
      <w:r w:rsidRPr="00E201E9">
        <w:rPr>
          <w:rFonts w:ascii="Constantia" w:hAnsi="Constantia" w:cs="Palatino Linotype"/>
          <w:i/>
          <w:sz w:val="21"/>
          <w:szCs w:val="21"/>
        </w:rPr>
        <w:t>salvare il mercato dal capitalismo. Idee per un’altra finanza</w:t>
      </w:r>
      <w:r w:rsidRPr="00E201E9">
        <w:rPr>
          <w:rFonts w:ascii="Constantia" w:hAnsi="Constantia" w:cs="Palatino Linotype"/>
          <w:sz w:val="21"/>
          <w:szCs w:val="21"/>
        </w:rPr>
        <w:t xml:space="preserve"> (Donzelli 2012), </w:t>
      </w: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 xml:space="preserve">«L’Indice dei libri del mese», </w:t>
      </w:r>
      <w:r w:rsidRPr="00E201E9">
        <w:rPr>
          <w:rFonts w:ascii="Constantia" w:eastAsia="Palatino Linotype" w:hAnsi="Constantia" w:cs="Palatino Linotype"/>
          <w:bCs/>
          <w:iCs/>
          <w:sz w:val="21"/>
          <w:szCs w:val="21"/>
        </w:rPr>
        <w:t>30</w:t>
      </w: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 xml:space="preserve"> (3), marzo 2013, p. 26</w:t>
      </w:r>
    </w:p>
    <w:p w:rsidR="003C7A31" w:rsidRPr="00E201E9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>“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Pragmatismo postmoderno sulla scia di Keynes” Recensione de D. </w:t>
      </w:r>
      <w:proofErr w:type="spellStart"/>
      <w:r w:rsidRPr="00E201E9">
        <w:rPr>
          <w:rFonts w:ascii="Constantia" w:hAnsi="Constantia" w:cs="Palatino Linotype"/>
          <w:bCs/>
          <w:sz w:val="21"/>
          <w:szCs w:val="21"/>
        </w:rPr>
        <w:t>Rodrik</w:t>
      </w:r>
      <w:proofErr w:type="spellEnd"/>
      <w:r w:rsidRPr="00E201E9">
        <w:rPr>
          <w:rFonts w:ascii="Constantia" w:hAnsi="Constantia" w:cs="Palatino Linotype"/>
          <w:bCs/>
          <w:sz w:val="21"/>
          <w:szCs w:val="21"/>
        </w:rPr>
        <w:t xml:space="preserve">, </w:t>
      </w:r>
      <w:r w:rsidRPr="00E201E9">
        <w:rPr>
          <w:rFonts w:ascii="Constantia" w:hAnsi="Constantia" w:cs="Palatino Linotype"/>
          <w:bCs/>
          <w:i/>
          <w:iCs/>
          <w:sz w:val="21"/>
          <w:szCs w:val="21"/>
        </w:rPr>
        <w:t>La globalizzazione intelligente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 (Laterza 2011), </w:t>
      </w:r>
      <w:r w:rsidRPr="00E201E9">
        <w:rPr>
          <w:rFonts w:ascii="Constantia" w:hAnsi="Constantia" w:cs="Palatino Linotype"/>
          <w:sz w:val="21"/>
          <w:szCs w:val="21"/>
        </w:rPr>
        <w:t xml:space="preserve">«L’Indice dei libri del mese», </w:t>
      </w:r>
      <w:r w:rsidRPr="00E201E9">
        <w:rPr>
          <w:rFonts w:ascii="Constantia" w:hAnsi="Constantia" w:cs="Palatino Linotype"/>
          <w:iCs/>
          <w:sz w:val="21"/>
          <w:szCs w:val="21"/>
        </w:rPr>
        <w:t>28</w:t>
      </w:r>
      <w:r w:rsidRPr="00E201E9">
        <w:rPr>
          <w:rFonts w:ascii="Constantia" w:hAnsi="Constantia" w:cs="Palatino Linotype"/>
          <w:sz w:val="21"/>
          <w:szCs w:val="21"/>
        </w:rPr>
        <w:t xml:space="preserve"> (12), dicembre 2011, p. 17</w:t>
      </w:r>
    </w:p>
    <w:p w:rsidR="003C7A31" w:rsidRPr="00E201E9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hAnsi="Constantia" w:cs="Palatino Linotype"/>
          <w:sz w:val="21"/>
          <w:szCs w:val="21"/>
        </w:rPr>
        <w:t xml:space="preserve">Recensione de 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L. Gallino, </w:t>
      </w:r>
      <w:proofErr w:type="spellStart"/>
      <w:r w:rsidRPr="00E201E9">
        <w:rPr>
          <w:rFonts w:ascii="Constantia" w:hAnsi="Constantia" w:cs="Palatino Linotype"/>
          <w:bCs/>
          <w:i/>
          <w:iCs/>
          <w:sz w:val="21"/>
          <w:szCs w:val="21"/>
        </w:rPr>
        <w:t>Finanzcapitalismo</w:t>
      </w:r>
      <w:proofErr w:type="spellEnd"/>
      <w:r w:rsidRPr="00E201E9">
        <w:rPr>
          <w:rFonts w:ascii="Constantia" w:hAnsi="Constantia" w:cs="Palatino Linotype"/>
          <w:bCs/>
          <w:i/>
          <w:iCs/>
          <w:sz w:val="21"/>
          <w:szCs w:val="21"/>
        </w:rPr>
        <w:t>. La civiltà del denaro in crisi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 (Einaudi, 2011), </w:t>
      </w:r>
      <w:r w:rsidRPr="00E201E9">
        <w:rPr>
          <w:rFonts w:ascii="Constantia" w:hAnsi="Constantia" w:cs="Palatino Linotype"/>
          <w:sz w:val="21"/>
          <w:szCs w:val="21"/>
        </w:rPr>
        <w:t xml:space="preserve">«L’Indice dei libri del mese», </w:t>
      </w:r>
      <w:r w:rsidRPr="00E201E9">
        <w:rPr>
          <w:rFonts w:ascii="Constantia" w:hAnsi="Constantia" w:cs="Palatino Linotype"/>
          <w:iCs/>
          <w:sz w:val="21"/>
          <w:szCs w:val="21"/>
        </w:rPr>
        <w:t>28</w:t>
      </w:r>
      <w:r w:rsidRPr="00E201E9">
        <w:rPr>
          <w:rFonts w:ascii="Constantia" w:hAnsi="Constantia" w:cs="Palatino Linotype"/>
          <w:sz w:val="21"/>
          <w:szCs w:val="21"/>
        </w:rPr>
        <w:t xml:space="preserve"> (5), maggio 2011, p. 24</w:t>
      </w:r>
    </w:p>
    <w:p w:rsidR="003C7A31" w:rsidRPr="00E201E9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hAnsi="Constantia" w:cs="Palatino Linotype"/>
          <w:sz w:val="21"/>
          <w:szCs w:val="21"/>
        </w:rPr>
        <w:t xml:space="preserve">Recensione de 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M. </w:t>
      </w:r>
      <w:proofErr w:type="spellStart"/>
      <w:r w:rsidRPr="00E201E9">
        <w:rPr>
          <w:rFonts w:ascii="Constantia" w:hAnsi="Constantia" w:cs="Palatino Linotype"/>
          <w:bCs/>
          <w:sz w:val="21"/>
          <w:szCs w:val="21"/>
        </w:rPr>
        <w:t>Sahlins</w:t>
      </w:r>
      <w:proofErr w:type="spellEnd"/>
      <w:r w:rsidRPr="00E201E9">
        <w:rPr>
          <w:rFonts w:ascii="Constantia" w:hAnsi="Constantia" w:cs="Palatino Linotype"/>
          <w:bCs/>
          <w:sz w:val="21"/>
          <w:szCs w:val="21"/>
        </w:rPr>
        <w:t xml:space="preserve">, </w:t>
      </w:r>
      <w:r w:rsidRPr="00E201E9">
        <w:rPr>
          <w:rFonts w:ascii="Constantia" w:hAnsi="Constantia" w:cs="Palatino Linotype"/>
          <w:bCs/>
          <w:i/>
          <w:iCs/>
          <w:sz w:val="21"/>
          <w:szCs w:val="21"/>
        </w:rPr>
        <w:t xml:space="preserve">Un grosso sbaglio. L’idea occidentale di natura umana </w:t>
      </w:r>
      <w:r w:rsidRPr="00E201E9">
        <w:rPr>
          <w:rFonts w:ascii="Constantia" w:hAnsi="Constantia" w:cs="Palatino Linotype"/>
          <w:bCs/>
          <w:sz w:val="21"/>
          <w:szCs w:val="21"/>
        </w:rPr>
        <w:t>(</w:t>
      </w:r>
      <w:proofErr w:type="spellStart"/>
      <w:r w:rsidRPr="00E201E9">
        <w:rPr>
          <w:rFonts w:ascii="Constantia" w:hAnsi="Constantia" w:cs="Palatino Linotype"/>
          <w:bCs/>
          <w:sz w:val="21"/>
          <w:szCs w:val="21"/>
        </w:rPr>
        <w:t>Elèuthera</w:t>
      </w:r>
      <w:proofErr w:type="spellEnd"/>
      <w:r w:rsidRPr="00E201E9">
        <w:rPr>
          <w:rFonts w:ascii="Constantia" w:hAnsi="Constantia" w:cs="Palatino Linotype"/>
          <w:bCs/>
          <w:sz w:val="21"/>
          <w:szCs w:val="21"/>
        </w:rPr>
        <w:t xml:space="preserve">, 2010), </w:t>
      </w:r>
      <w:r w:rsidRPr="00E201E9">
        <w:rPr>
          <w:rFonts w:ascii="Constantia" w:hAnsi="Constantia" w:cs="Palatino Linotype"/>
          <w:sz w:val="21"/>
          <w:szCs w:val="21"/>
        </w:rPr>
        <w:t xml:space="preserve">«L’Indice dei libri del mese», </w:t>
      </w:r>
      <w:r w:rsidRPr="00E201E9">
        <w:rPr>
          <w:rFonts w:ascii="Constantia" w:hAnsi="Constantia" w:cs="Palatino Linotype"/>
          <w:i/>
          <w:iCs/>
          <w:sz w:val="21"/>
          <w:szCs w:val="21"/>
        </w:rPr>
        <w:t>27</w:t>
      </w:r>
      <w:r w:rsidRPr="00E201E9">
        <w:rPr>
          <w:rFonts w:ascii="Constantia" w:hAnsi="Constantia" w:cs="Palatino Linotype"/>
          <w:sz w:val="21"/>
          <w:szCs w:val="21"/>
        </w:rPr>
        <w:t xml:space="preserve"> (12), dicembre 2010, p. 36</w:t>
      </w:r>
    </w:p>
    <w:p w:rsidR="003C7A31" w:rsidRPr="00E201E9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 xml:space="preserve"> “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L’arte rende ludica l’economia”. Recensione de O. </w:t>
      </w:r>
      <w:proofErr w:type="spellStart"/>
      <w:r w:rsidRPr="00E201E9">
        <w:rPr>
          <w:rFonts w:ascii="Constantia" w:hAnsi="Constantia" w:cs="Palatino Linotype"/>
          <w:bCs/>
          <w:sz w:val="21"/>
          <w:szCs w:val="21"/>
        </w:rPr>
        <w:t>Velthuis</w:t>
      </w:r>
      <w:proofErr w:type="spellEnd"/>
      <w:r w:rsidRPr="00E201E9">
        <w:rPr>
          <w:rFonts w:ascii="Constantia" w:hAnsi="Constantia" w:cs="Palatino Linotype"/>
          <w:bCs/>
          <w:sz w:val="21"/>
          <w:szCs w:val="21"/>
        </w:rPr>
        <w:t xml:space="preserve">, </w:t>
      </w:r>
      <w:proofErr w:type="spellStart"/>
      <w:r w:rsidRPr="00E201E9">
        <w:rPr>
          <w:rFonts w:ascii="Constantia" w:hAnsi="Constantia" w:cs="Palatino Linotype"/>
          <w:bCs/>
          <w:i/>
          <w:iCs/>
          <w:sz w:val="21"/>
          <w:szCs w:val="21"/>
        </w:rPr>
        <w:t>Imaginary</w:t>
      </w:r>
      <w:proofErr w:type="spellEnd"/>
      <w:r w:rsidRPr="00E201E9">
        <w:rPr>
          <w:rFonts w:ascii="Constantia" w:hAnsi="Constantia" w:cs="Palatino Linotype"/>
          <w:bCs/>
          <w:i/>
          <w:iCs/>
          <w:sz w:val="21"/>
          <w:szCs w:val="21"/>
        </w:rPr>
        <w:t xml:space="preserve"> </w:t>
      </w:r>
      <w:proofErr w:type="spellStart"/>
      <w:r w:rsidRPr="00E201E9">
        <w:rPr>
          <w:rFonts w:ascii="Constantia" w:hAnsi="Constantia" w:cs="Palatino Linotype"/>
          <w:bCs/>
          <w:i/>
          <w:iCs/>
          <w:sz w:val="21"/>
          <w:szCs w:val="21"/>
        </w:rPr>
        <w:t>Economics</w:t>
      </w:r>
      <w:proofErr w:type="spellEnd"/>
      <w:r w:rsidRPr="00E201E9">
        <w:rPr>
          <w:rFonts w:ascii="Constantia" w:hAnsi="Constantia" w:cs="Palatino Linotype"/>
          <w:bCs/>
          <w:sz w:val="21"/>
          <w:szCs w:val="21"/>
        </w:rPr>
        <w:t xml:space="preserve"> (</w:t>
      </w:r>
      <w:proofErr w:type="spellStart"/>
      <w:r w:rsidRPr="00E201E9">
        <w:rPr>
          <w:rFonts w:ascii="Constantia" w:hAnsi="Constantia" w:cs="Palatino Linotype"/>
          <w:bCs/>
          <w:sz w:val="21"/>
          <w:szCs w:val="21"/>
        </w:rPr>
        <w:t>Johan&amp;Levi</w:t>
      </w:r>
      <w:proofErr w:type="spellEnd"/>
      <w:r w:rsidRPr="00E201E9">
        <w:rPr>
          <w:rFonts w:ascii="Constantia" w:hAnsi="Constantia" w:cs="Palatino Linotype"/>
          <w:bCs/>
          <w:sz w:val="21"/>
          <w:szCs w:val="21"/>
        </w:rPr>
        <w:t>, 2009),</w:t>
      </w:r>
      <w:r w:rsidRPr="00E201E9">
        <w:rPr>
          <w:rFonts w:ascii="Constantia" w:hAnsi="Constantia" w:cs="Palatino Linotype"/>
          <w:sz w:val="21"/>
          <w:szCs w:val="21"/>
        </w:rPr>
        <w:t xml:space="preserve"> «L’Indice dei libri del mese», </w:t>
      </w:r>
      <w:r w:rsidRPr="00E201E9">
        <w:rPr>
          <w:rFonts w:ascii="Constantia" w:hAnsi="Constantia" w:cs="Palatino Linotype"/>
          <w:iCs/>
          <w:sz w:val="21"/>
          <w:szCs w:val="21"/>
        </w:rPr>
        <w:t>27</w:t>
      </w:r>
      <w:r w:rsidRPr="00E201E9">
        <w:rPr>
          <w:rFonts w:ascii="Constantia" w:hAnsi="Constantia" w:cs="Palatino Linotype"/>
          <w:sz w:val="21"/>
          <w:szCs w:val="21"/>
        </w:rPr>
        <w:t xml:space="preserve"> (4), April 2010, p. 23</w:t>
      </w:r>
    </w:p>
    <w:p w:rsidR="003C7A31" w:rsidRPr="00E201E9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>“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L’utopia ai tempi dello sfascio”. Review of J.M. Keynes, </w:t>
      </w:r>
      <w:r w:rsidRPr="00E201E9">
        <w:rPr>
          <w:rFonts w:ascii="Constantia" w:hAnsi="Constantia" w:cs="Palatino Linotype"/>
          <w:bCs/>
          <w:i/>
          <w:iCs/>
          <w:sz w:val="21"/>
          <w:szCs w:val="21"/>
        </w:rPr>
        <w:t>Possibilità economiche per i nostri nipoti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, seguito da G. Rossi, </w:t>
      </w:r>
      <w:r w:rsidRPr="00E201E9">
        <w:rPr>
          <w:rFonts w:ascii="Constantia" w:hAnsi="Constantia" w:cs="Palatino Linotype"/>
          <w:bCs/>
          <w:i/>
          <w:iCs/>
          <w:sz w:val="21"/>
          <w:szCs w:val="21"/>
        </w:rPr>
        <w:t>Possibilità economiche per i nostri nipoti?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 (Adelphi, 2009)</w:t>
      </w:r>
      <w:r w:rsidRPr="00E201E9">
        <w:rPr>
          <w:rFonts w:ascii="Constantia" w:hAnsi="Constantia" w:cs="Palatino Linotype"/>
          <w:sz w:val="21"/>
          <w:szCs w:val="21"/>
        </w:rPr>
        <w:t xml:space="preserve"> «L’Indice dei libri del mese», 26 (7/8), </w:t>
      </w:r>
      <w:r w:rsidRPr="00E201E9">
        <w:rPr>
          <w:rFonts w:ascii="Constantia" w:eastAsia="Palatino Linotype" w:hAnsi="Constantia" w:cs="Palatino Linotype"/>
          <w:bCs/>
          <w:sz w:val="21"/>
          <w:szCs w:val="21"/>
        </w:rPr>
        <w:t xml:space="preserve">luglio/agosto </w:t>
      </w:r>
      <w:r w:rsidRPr="00E201E9">
        <w:rPr>
          <w:rFonts w:ascii="Constantia" w:hAnsi="Constantia" w:cs="Palatino Linotype"/>
          <w:sz w:val="21"/>
          <w:szCs w:val="21"/>
        </w:rPr>
        <w:t>2009, p. 15</w:t>
      </w:r>
    </w:p>
    <w:p w:rsidR="003C7A31" w:rsidRPr="00E201E9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eastAsia="Palatino Linotype" w:hAnsi="Constantia" w:cs="Palatino Linotype"/>
          <w:sz w:val="21"/>
          <w:szCs w:val="21"/>
        </w:rPr>
        <w:lastRenderedPageBreak/>
        <w:t>“</w:t>
      </w:r>
      <w:r w:rsidRPr="00E201E9">
        <w:rPr>
          <w:rFonts w:ascii="Constantia" w:hAnsi="Constantia" w:cs="Palatino Linotype"/>
          <w:sz w:val="21"/>
          <w:szCs w:val="21"/>
        </w:rPr>
        <w:t xml:space="preserve">Oltre l’individuo calcolatore”. </w:t>
      </w:r>
      <w:r w:rsidRPr="00E201E9">
        <w:rPr>
          <w:rFonts w:ascii="Constantia" w:hAnsi="Constantia" w:cs="Palatino Linotype"/>
          <w:bCs/>
          <w:sz w:val="21"/>
          <w:szCs w:val="21"/>
        </w:rPr>
        <w:t xml:space="preserve">Recensione de </w:t>
      </w:r>
      <w:r w:rsidRPr="00E201E9">
        <w:rPr>
          <w:rFonts w:ascii="Constantia" w:hAnsi="Constantia" w:cs="Palatino Linotype"/>
          <w:sz w:val="21"/>
          <w:szCs w:val="21"/>
        </w:rPr>
        <w:t xml:space="preserve">R. </w:t>
      </w:r>
      <w:proofErr w:type="spellStart"/>
      <w:r w:rsidRPr="00E201E9">
        <w:rPr>
          <w:rFonts w:ascii="Constantia" w:hAnsi="Constantia" w:cs="Palatino Linotype"/>
          <w:sz w:val="21"/>
          <w:szCs w:val="21"/>
        </w:rPr>
        <w:t>Marchionatti</w:t>
      </w:r>
      <w:proofErr w:type="spellEnd"/>
      <w:r w:rsidRPr="00E201E9">
        <w:rPr>
          <w:rFonts w:ascii="Constantia" w:hAnsi="Constantia" w:cs="Palatino Linotype"/>
          <w:sz w:val="21"/>
          <w:szCs w:val="21"/>
        </w:rPr>
        <w:t xml:space="preserve">, </w:t>
      </w:r>
      <w:r w:rsidRPr="00E201E9">
        <w:rPr>
          <w:rFonts w:ascii="Constantia" w:hAnsi="Constantia" w:cs="Palatino Linotype"/>
          <w:i/>
          <w:iCs/>
          <w:sz w:val="21"/>
          <w:szCs w:val="21"/>
        </w:rPr>
        <w:t xml:space="preserve">Gli economisti e i selvaggi. L’imperialismo della scienza economica e i suoi limiti </w:t>
      </w:r>
      <w:r w:rsidRPr="00E201E9">
        <w:rPr>
          <w:rFonts w:ascii="Constantia" w:hAnsi="Constantia" w:cs="Palatino Linotype"/>
          <w:sz w:val="21"/>
          <w:szCs w:val="21"/>
        </w:rPr>
        <w:t>(Bruno Mondadori, 2008), «L’Indice dei libri del mese» 26 (3), marzo 2009, p. 34</w:t>
      </w:r>
    </w:p>
    <w:p w:rsidR="003C7A31" w:rsidRPr="00E201E9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hAnsi="Constantia" w:cs="Tahoma"/>
          <w:sz w:val="21"/>
          <w:szCs w:val="21"/>
        </w:rPr>
        <w:t xml:space="preserve">Recensione de R. </w:t>
      </w:r>
      <w:proofErr w:type="spellStart"/>
      <w:r w:rsidRPr="00E201E9">
        <w:rPr>
          <w:rFonts w:ascii="Constantia" w:hAnsi="Constantia" w:cs="Tahoma"/>
          <w:sz w:val="21"/>
          <w:szCs w:val="21"/>
        </w:rPr>
        <w:t>Aumann</w:t>
      </w:r>
      <w:proofErr w:type="spellEnd"/>
      <w:r w:rsidRPr="00E201E9">
        <w:rPr>
          <w:rFonts w:ascii="Constantia" w:hAnsi="Constantia" w:cs="Tahoma"/>
          <w:sz w:val="21"/>
          <w:szCs w:val="21"/>
        </w:rPr>
        <w:t xml:space="preserve">, </w:t>
      </w:r>
      <w:r w:rsidRPr="00E201E9">
        <w:rPr>
          <w:rFonts w:ascii="Constantia" w:hAnsi="Constantia" w:cs="Tahoma"/>
          <w:i/>
          <w:iCs/>
          <w:sz w:val="21"/>
          <w:szCs w:val="21"/>
        </w:rPr>
        <w:t>Razionalità, cooperazione, conflitto. Intervista sulla teoria dei giochi</w:t>
      </w:r>
      <w:r w:rsidRPr="00E201E9">
        <w:rPr>
          <w:rFonts w:ascii="Constantia" w:hAnsi="Constantia" w:cs="Tahoma"/>
          <w:sz w:val="21"/>
          <w:szCs w:val="21"/>
        </w:rPr>
        <w:t xml:space="preserve"> (</w:t>
      </w:r>
      <w:proofErr w:type="spellStart"/>
      <w:r w:rsidRPr="00E201E9">
        <w:rPr>
          <w:rFonts w:ascii="Constantia" w:hAnsi="Constantia" w:cs="Tahoma"/>
          <w:sz w:val="21"/>
          <w:szCs w:val="21"/>
        </w:rPr>
        <w:t>Morcelliana</w:t>
      </w:r>
      <w:proofErr w:type="spellEnd"/>
      <w:r w:rsidRPr="00E201E9">
        <w:rPr>
          <w:rFonts w:ascii="Constantia" w:hAnsi="Constantia" w:cs="Tahoma"/>
          <w:sz w:val="21"/>
          <w:szCs w:val="21"/>
        </w:rPr>
        <w:t>, 2008), «L’Indice dei libri del mese», gennaio 2009, p. 34</w:t>
      </w:r>
    </w:p>
    <w:p w:rsidR="003C7A31" w:rsidRPr="00E201E9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hAnsi="Constantia" w:cs="Tahoma"/>
          <w:sz w:val="21"/>
          <w:szCs w:val="21"/>
        </w:rPr>
        <w:t xml:space="preserve">Recensione de M. </w:t>
      </w:r>
      <w:proofErr w:type="spellStart"/>
      <w:r w:rsidRPr="00E201E9">
        <w:rPr>
          <w:rFonts w:ascii="Constantia" w:hAnsi="Constantia" w:cs="Tahoma"/>
          <w:sz w:val="21"/>
          <w:szCs w:val="21"/>
        </w:rPr>
        <w:t>Anspach</w:t>
      </w:r>
      <w:proofErr w:type="spellEnd"/>
      <w:r w:rsidRPr="00E201E9">
        <w:rPr>
          <w:rFonts w:ascii="Constantia" w:hAnsi="Constantia" w:cs="Tahoma"/>
          <w:sz w:val="21"/>
          <w:szCs w:val="21"/>
        </w:rPr>
        <w:t xml:space="preserve">, </w:t>
      </w:r>
      <w:r w:rsidRPr="00E201E9">
        <w:rPr>
          <w:rFonts w:ascii="Constantia" w:hAnsi="Constantia" w:cs="Tahoma"/>
          <w:i/>
          <w:sz w:val="21"/>
          <w:szCs w:val="21"/>
        </w:rPr>
        <w:t>A buon rendere. La reciprocità nella vendetta, nel dono e nel mercato</w:t>
      </w:r>
      <w:r w:rsidRPr="00E201E9">
        <w:rPr>
          <w:rFonts w:ascii="Constantia" w:hAnsi="Constantia" w:cs="Tahoma"/>
          <w:sz w:val="21"/>
          <w:szCs w:val="21"/>
        </w:rPr>
        <w:t xml:space="preserve"> (Bollati </w:t>
      </w:r>
      <w:proofErr w:type="spellStart"/>
      <w:r w:rsidRPr="00E201E9">
        <w:rPr>
          <w:rFonts w:ascii="Constantia" w:hAnsi="Constantia" w:cs="Tahoma"/>
          <w:sz w:val="21"/>
          <w:szCs w:val="21"/>
        </w:rPr>
        <w:t>Boringhieri</w:t>
      </w:r>
      <w:proofErr w:type="spellEnd"/>
      <w:r w:rsidRPr="00E201E9">
        <w:rPr>
          <w:rFonts w:ascii="Constantia" w:hAnsi="Constantia" w:cs="Tahoma"/>
          <w:sz w:val="21"/>
          <w:szCs w:val="21"/>
        </w:rPr>
        <w:t xml:space="preserve">, 2007), «L’Indice dei libri del mese», ottobre 2007, p. 41      </w:t>
      </w:r>
    </w:p>
    <w:p w:rsidR="003C7A31" w:rsidRPr="003C7A31" w:rsidRDefault="003C7A31" w:rsidP="00A85A19">
      <w:pPr>
        <w:pStyle w:val="Paragrafoelenco"/>
        <w:numPr>
          <w:ilvl w:val="0"/>
          <w:numId w:val="8"/>
        </w:numPr>
        <w:jc w:val="both"/>
        <w:rPr>
          <w:rFonts w:ascii="Constantia" w:eastAsia="Palatino Linotype" w:hAnsi="Constantia" w:cs="Palatino Linotype"/>
          <w:bCs/>
          <w:sz w:val="21"/>
          <w:szCs w:val="21"/>
        </w:rPr>
      </w:pPr>
      <w:r w:rsidRPr="00E201E9">
        <w:rPr>
          <w:rFonts w:ascii="Constantia" w:hAnsi="Constantia" w:cs="Tahoma"/>
          <w:sz w:val="21"/>
          <w:szCs w:val="21"/>
        </w:rPr>
        <w:t xml:space="preserve">Recensione de </w:t>
      </w:r>
      <w:r w:rsidRPr="00E201E9">
        <w:rPr>
          <w:rFonts w:ascii="Constantia" w:hAnsi="Constantia" w:cs="Palatino Linotype"/>
          <w:sz w:val="21"/>
          <w:szCs w:val="21"/>
        </w:rPr>
        <w:t xml:space="preserve">J. </w:t>
      </w:r>
      <w:proofErr w:type="spellStart"/>
      <w:r w:rsidRPr="00E201E9">
        <w:rPr>
          <w:rFonts w:ascii="Constantia" w:hAnsi="Constantia" w:cs="Palatino Linotype"/>
          <w:sz w:val="21"/>
          <w:szCs w:val="21"/>
        </w:rPr>
        <w:t>Bhagwati</w:t>
      </w:r>
      <w:proofErr w:type="spellEnd"/>
      <w:r w:rsidRPr="00E201E9">
        <w:rPr>
          <w:rFonts w:ascii="Constantia" w:hAnsi="Constantia" w:cs="Palatino Linotype"/>
          <w:sz w:val="21"/>
          <w:szCs w:val="21"/>
        </w:rPr>
        <w:t xml:space="preserve">, </w:t>
      </w:r>
      <w:r w:rsidRPr="00E201E9">
        <w:rPr>
          <w:rFonts w:ascii="Constantia" w:hAnsi="Constantia" w:cs="Palatino Linotype"/>
          <w:i/>
          <w:iCs/>
          <w:sz w:val="21"/>
          <w:szCs w:val="21"/>
        </w:rPr>
        <w:t>Elogio della globalizzazione</w:t>
      </w:r>
      <w:r w:rsidRPr="00E201E9">
        <w:rPr>
          <w:rFonts w:ascii="Constantia" w:hAnsi="Constantia" w:cs="Palatino Linotype"/>
          <w:sz w:val="21"/>
          <w:szCs w:val="21"/>
        </w:rPr>
        <w:t xml:space="preserve"> (Laterza 2005), «L’Indice dei libri del mese», settembre 2005, p. 43</w:t>
      </w:r>
    </w:p>
    <w:p w:rsidR="003C7A31" w:rsidRDefault="003C7A31" w:rsidP="003C7A31">
      <w:pPr>
        <w:jc w:val="both"/>
        <w:rPr>
          <w:rFonts w:ascii="Constantia" w:hAnsi="Constantia" w:cs="Palatino Linotype"/>
          <w:b/>
          <w:sz w:val="21"/>
          <w:szCs w:val="21"/>
          <w:lang w:val="it-IT"/>
        </w:rPr>
      </w:pPr>
      <w:r>
        <w:rPr>
          <w:rFonts w:ascii="Constantia" w:hAnsi="Constantia" w:cs="Palatino Linotype"/>
          <w:bCs/>
          <w:iCs/>
          <w:sz w:val="21"/>
          <w:szCs w:val="21"/>
          <w:lang w:val="it-IT"/>
        </w:rPr>
        <w:t>(altre</w:t>
      </w:r>
      <w:r w:rsidRPr="00E201E9">
        <w:rPr>
          <w:rFonts w:ascii="Constantia" w:hAnsi="Constantia" w:cs="Palatino Linotype"/>
          <w:bCs/>
          <w:iCs/>
          <w:sz w:val="21"/>
          <w:szCs w:val="21"/>
          <w:lang w:val="it-IT"/>
        </w:rPr>
        <w:t xml:space="preserve"> </w:t>
      </w:r>
      <w:r>
        <w:rPr>
          <w:rFonts w:ascii="Constantia" w:hAnsi="Constantia" w:cs="Palatino Linotype"/>
          <w:bCs/>
          <w:iCs/>
          <w:sz w:val="21"/>
          <w:szCs w:val="21"/>
          <w:lang w:val="it-IT"/>
        </w:rPr>
        <w:t>pubblicazioni)</w:t>
      </w:r>
      <w:r>
        <w:rPr>
          <w:rFonts w:ascii="Constantia" w:hAnsi="Constantia" w:cs="Palatino Linotype"/>
          <w:b/>
          <w:sz w:val="21"/>
          <w:szCs w:val="21"/>
          <w:lang w:val="it-IT"/>
        </w:rPr>
        <w:tab/>
      </w:r>
    </w:p>
    <w:p w:rsidR="003C7A31" w:rsidRDefault="003C7A31" w:rsidP="00A85A19">
      <w:pPr>
        <w:pStyle w:val="Paragrafoelenco"/>
        <w:numPr>
          <w:ilvl w:val="0"/>
          <w:numId w:val="9"/>
        </w:numPr>
        <w:jc w:val="both"/>
        <w:rPr>
          <w:rFonts w:ascii="Constantia" w:hAnsi="Constantia" w:cs="Palatino Linotype"/>
          <w:sz w:val="21"/>
          <w:szCs w:val="21"/>
        </w:rPr>
      </w:pPr>
      <w:r w:rsidRPr="00E201E9">
        <w:rPr>
          <w:rFonts w:ascii="Constantia" w:hAnsi="Constantia" w:cs="Palatino Linotype"/>
          <w:sz w:val="21"/>
          <w:szCs w:val="21"/>
        </w:rPr>
        <w:t xml:space="preserve">G. Vattimo, </w:t>
      </w:r>
      <w:r w:rsidRPr="00E201E9">
        <w:rPr>
          <w:rFonts w:ascii="Constantia" w:hAnsi="Constantia" w:cs="Palatino Linotype"/>
          <w:i/>
          <w:sz w:val="21"/>
          <w:szCs w:val="21"/>
        </w:rPr>
        <w:t>Opere complete</w:t>
      </w:r>
      <w:r w:rsidRPr="00E201E9">
        <w:rPr>
          <w:rFonts w:ascii="Constantia" w:hAnsi="Constantia" w:cs="Palatino Linotype"/>
          <w:sz w:val="21"/>
          <w:szCs w:val="21"/>
        </w:rPr>
        <w:t xml:space="preserve"> (a cura di M. Cedrini, A. Martinengo e S. </w:t>
      </w:r>
      <w:proofErr w:type="spellStart"/>
      <w:r w:rsidRPr="00E201E9">
        <w:rPr>
          <w:rFonts w:ascii="Constantia" w:hAnsi="Constantia" w:cs="Palatino Linotype"/>
          <w:sz w:val="21"/>
          <w:szCs w:val="21"/>
        </w:rPr>
        <w:t>Zabala</w:t>
      </w:r>
      <w:proofErr w:type="spellEnd"/>
      <w:r w:rsidRPr="00E201E9">
        <w:rPr>
          <w:rFonts w:ascii="Constantia" w:hAnsi="Constantia" w:cs="Palatino Linotype"/>
          <w:sz w:val="21"/>
          <w:szCs w:val="21"/>
        </w:rPr>
        <w:t>), Roma:</w:t>
      </w:r>
      <w:r>
        <w:rPr>
          <w:rFonts w:ascii="Constantia" w:hAnsi="Constantia" w:cs="Palatino Linotype"/>
          <w:sz w:val="21"/>
          <w:szCs w:val="21"/>
        </w:rPr>
        <w:t xml:space="preserve"> </w:t>
      </w:r>
      <w:proofErr w:type="spellStart"/>
      <w:r w:rsidRPr="00E201E9">
        <w:rPr>
          <w:rFonts w:ascii="Constantia" w:hAnsi="Constantia" w:cs="Palatino Linotype"/>
          <w:sz w:val="21"/>
          <w:szCs w:val="21"/>
        </w:rPr>
        <w:t>Meltemi</w:t>
      </w:r>
      <w:proofErr w:type="spellEnd"/>
      <w:r w:rsidRPr="00E201E9">
        <w:rPr>
          <w:rFonts w:ascii="Constantia" w:hAnsi="Constantia" w:cs="Palatino Linotype"/>
          <w:sz w:val="21"/>
          <w:szCs w:val="21"/>
        </w:rPr>
        <w:t>, 2007</w:t>
      </w:r>
    </w:p>
    <w:p w:rsidR="003C7A31" w:rsidRDefault="003C7A31" w:rsidP="00A85A19">
      <w:pPr>
        <w:pStyle w:val="Paragrafoelenco"/>
        <w:numPr>
          <w:ilvl w:val="0"/>
          <w:numId w:val="9"/>
        </w:numPr>
        <w:jc w:val="both"/>
        <w:rPr>
          <w:rFonts w:ascii="Constantia" w:hAnsi="Constantia" w:cs="Palatino Linotype"/>
          <w:sz w:val="21"/>
          <w:szCs w:val="21"/>
        </w:rPr>
      </w:pPr>
      <w:r w:rsidRPr="00E201E9">
        <w:rPr>
          <w:rFonts w:ascii="Constantia" w:hAnsi="Constantia" w:cs="Palatino Linotype"/>
          <w:sz w:val="21"/>
          <w:szCs w:val="21"/>
        </w:rPr>
        <w:t xml:space="preserve">G. Vattimo, </w:t>
      </w:r>
      <w:r w:rsidRPr="00E201E9">
        <w:rPr>
          <w:rFonts w:ascii="Constantia" w:hAnsi="Constantia" w:cs="Palatino Linotype"/>
          <w:i/>
          <w:iCs/>
          <w:sz w:val="21"/>
          <w:szCs w:val="21"/>
        </w:rPr>
        <w:t>Il socialismo ossia l’Europa</w:t>
      </w:r>
      <w:r w:rsidRPr="00E201E9">
        <w:rPr>
          <w:rFonts w:ascii="Constantia" w:hAnsi="Constantia" w:cs="Palatino Linotype"/>
          <w:sz w:val="21"/>
          <w:szCs w:val="21"/>
        </w:rPr>
        <w:t xml:space="preserve"> (a cura di G. </w:t>
      </w:r>
      <w:proofErr w:type="spellStart"/>
      <w:r w:rsidRPr="00E201E9">
        <w:rPr>
          <w:rFonts w:ascii="Constantia" w:hAnsi="Constantia" w:cs="Palatino Linotype"/>
          <w:sz w:val="21"/>
          <w:szCs w:val="21"/>
        </w:rPr>
        <w:t>Iannantuono</w:t>
      </w:r>
      <w:proofErr w:type="spellEnd"/>
      <w:r w:rsidRPr="00E201E9">
        <w:rPr>
          <w:rFonts w:ascii="Constantia" w:hAnsi="Constantia" w:cs="Palatino Linotype"/>
          <w:sz w:val="21"/>
          <w:szCs w:val="21"/>
        </w:rPr>
        <w:t xml:space="preserve"> e M. Cedrini), Torino: </w:t>
      </w:r>
      <w:proofErr w:type="spellStart"/>
      <w:r w:rsidRPr="00E201E9">
        <w:rPr>
          <w:rFonts w:ascii="Constantia" w:hAnsi="Constantia" w:cs="Palatino Linotype"/>
          <w:sz w:val="21"/>
          <w:szCs w:val="21"/>
        </w:rPr>
        <w:t>Trauben</w:t>
      </w:r>
      <w:proofErr w:type="spellEnd"/>
      <w:r w:rsidRPr="00E201E9">
        <w:rPr>
          <w:rFonts w:ascii="Constantia" w:hAnsi="Constantia" w:cs="Palatino Linotype"/>
          <w:sz w:val="21"/>
          <w:szCs w:val="21"/>
        </w:rPr>
        <w:t>, 2004</w:t>
      </w:r>
    </w:p>
    <w:p w:rsidR="003C7A31" w:rsidRPr="00E201E9" w:rsidRDefault="003C7A31" w:rsidP="00A85A19">
      <w:pPr>
        <w:pStyle w:val="Paragrafoelenco"/>
        <w:numPr>
          <w:ilvl w:val="0"/>
          <w:numId w:val="9"/>
        </w:numPr>
        <w:jc w:val="both"/>
        <w:rPr>
          <w:rFonts w:ascii="Constantia" w:hAnsi="Constantia" w:cs="Palatino Linotype"/>
          <w:sz w:val="21"/>
          <w:szCs w:val="21"/>
        </w:rPr>
      </w:pPr>
      <w:r w:rsidRPr="00E201E9">
        <w:rPr>
          <w:rFonts w:ascii="Constantia" w:hAnsi="Constantia" w:cs="Palatino Linotype"/>
          <w:i/>
          <w:iCs/>
          <w:sz w:val="21"/>
          <w:szCs w:val="21"/>
        </w:rPr>
        <w:t>L’Europa a Sud. Le speranze congiunte di Africa ed Europa</w:t>
      </w:r>
      <w:r w:rsidRPr="00E201E9">
        <w:rPr>
          <w:rFonts w:ascii="Constantia" w:hAnsi="Constantia" w:cs="Palatino Linotype"/>
          <w:sz w:val="21"/>
          <w:szCs w:val="21"/>
        </w:rPr>
        <w:t xml:space="preserve"> (a cura di G. </w:t>
      </w:r>
      <w:proofErr w:type="spellStart"/>
      <w:r w:rsidRPr="00E201E9">
        <w:rPr>
          <w:rFonts w:ascii="Constantia" w:hAnsi="Constantia" w:cs="Palatino Linotype"/>
          <w:sz w:val="21"/>
          <w:szCs w:val="21"/>
        </w:rPr>
        <w:t>Iannantuono</w:t>
      </w:r>
      <w:proofErr w:type="spellEnd"/>
      <w:r w:rsidRPr="00E201E9">
        <w:rPr>
          <w:rFonts w:ascii="Constantia" w:hAnsi="Constantia" w:cs="Palatino Linotype"/>
          <w:sz w:val="21"/>
          <w:szCs w:val="21"/>
        </w:rPr>
        <w:t xml:space="preserve"> e M. Cedrini), Torino: </w:t>
      </w:r>
      <w:proofErr w:type="spellStart"/>
      <w:r w:rsidRPr="00E201E9">
        <w:rPr>
          <w:rFonts w:ascii="Constantia" w:hAnsi="Constantia" w:cs="Palatino Linotype"/>
          <w:sz w:val="21"/>
          <w:szCs w:val="21"/>
        </w:rPr>
        <w:t>Trauben</w:t>
      </w:r>
      <w:proofErr w:type="spellEnd"/>
      <w:r w:rsidRPr="00E201E9">
        <w:rPr>
          <w:rFonts w:ascii="Constantia" w:hAnsi="Constantia" w:cs="Palatino Linotype"/>
          <w:sz w:val="21"/>
          <w:szCs w:val="21"/>
        </w:rPr>
        <w:t>, 2003</w:t>
      </w:r>
    </w:p>
    <w:bookmarkEnd w:id="1"/>
    <w:p w:rsidR="00D75E9D" w:rsidRPr="003B0E38" w:rsidRDefault="00D75E9D">
      <w:pPr>
        <w:rPr>
          <w:lang w:val="it-IT"/>
        </w:rPr>
      </w:pPr>
    </w:p>
    <w:sectPr w:rsidR="00D75E9D" w:rsidRPr="003B0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682"/>
    <w:multiLevelType w:val="hybridMultilevel"/>
    <w:tmpl w:val="AD783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A6B6E"/>
    <w:multiLevelType w:val="hybridMultilevel"/>
    <w:tmpl w:val="4D342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7FB9"/>
    <w:multiLevelType w:val="hybridMultilevel"/>
    <w:tmpl w:val="6B203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3EDC"/>
    <w:multiLevelType w:val="hybridMultilevel"/>
    <w:tmpl w:val="72C0B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62512"/>
    <w:multiLevelType w:val="hybridMultilevel"/>
    <w:tmpl w:val="41280040"/>
    <w:lvl w:ilvl="0" w:tplc="FCF6FB24">
      <w:start w:val="2018"/>
      <w:numFmt w:val="bullet"/>
      <w:lvlText w:val="-"/>
      <w:lvlJc w:val="left"/>
      <w:pPr>
        <w:ind w:left="720" w:hanging="360"/>
      </w:pPr>
      <w:rPr>
        <w:rFonts w:ascii="Constantia" w:eastAsia="Palatino Linotype" w:hAnsi="Constantia" w:cs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776"/>
    <w:multiLevelType w:val="hybridMultilevel"/>
    <w:tmpl w:val="59044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20652"/>
    <w:multiLevelType w:val="hybridMultilevel"/>
    <w:tmpl w:val="6744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15E3"/>
    <w:multiLevelType w:val="hybridMultilevel"/>
    <w:tmpl w:val="98C06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220D"/>
    <w:multiLevelType w:val="hybridMultilevel"/>
    <w:tmpl w:val="18B8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3tDQwsjSwMDYyNLFU0lEKTi0uzszPAykwqgUAD36D5iwAAAA="/>
  </w:docVars>
  <w:rsids>
    <w:rsidRoot w:val="003C7A31"/>
    <w:rsid w:val="003B0E38"/>
    <w:rsid w:val="003C7A31"/>
    <w:rsid w:val="003E6730"/>
    <w:rsid w:val="00A85A19"/>
    <w:rsid w:val="00D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0CB0"/>
  <w15:chartTrackingRefBased/>
  <w15:docId w15:val="{C9EFBF55-69BE-4B8E-8553-590B1A1C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C7A3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">
    <w:name w:val="titolo1"/>
    <w:basedOn w:val="Carpredefinitoparagrafo"/>
    <w:rsid w:val="003C7A31"/>
    <w:rPr>
      <w:rFonts w:ascii="Verdana" w:hAnsi="Verdana" w:cs="Verdana"/>
      <w:b/>
      <w:bCs/>
      <w:color w:val="003366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C7A31"/>
    <w:pPr>
      <w:widowControl/>
      <w:spacing w:after="200" w:line="276" w:lineRule="auto"/>
      <w:ind w:left="720"/>
      <w:contextualSpacing/>
    </w:pPr>
    <w:rPr>
      <w:lang w:val="it-IT"/>
    </w:rPr>
  </w:style>
  <w:style w:type="paragraph" w:customStyle="1" w:styleId="Default">
    <w:name w:val="Default"/>
    <w:rsid w:val="003C7A3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Mario Aldo Cedrini</cp:lastModifiedBy>
  <cp:revision>2</cp:revision>
  <dcterms:created xsi:type="dcterms:W3CDTF">2023-09-29T14:11:00Z</dcterms:created>
  <dcterms:modified xsi:type="dcterms:W3CDTF">2023-09-29T14:11:00Z</dcterms:modified>
</cp:coreProperties>
</file>