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A31" w:rsidRPr="00A85A19" w:rsidRDefault="003C7A31" w:rsidP="003C7A31">
      <w:pPr>
        <w:spacing w:before="8"/>
        <w:contextualSpacing/>
        <w:jc w:val="both"/>
        <w:rPr>
          <w:rFonts w:ascii="Constantia" w:eastAsia="Palatino Linotype" w:hAnsi="Constantia" w:cs="Palatino Linotype"/>
          <w:b/>
          <w:sz w:val="21"/>
          <w:szCs w:val="21"/>
          <w:lang w:val="it-IT"/>
        </w:rPr>
      </w:pPr>
      <w:r w:rsidRPr="00A85A19">
        <w:rPr>
          <w:rFonts w:ascii="Constantia" w:eastAsia="Palatino Linotype" w:hAnsi="Constantia" w:cs="Palatino Linotype"/>
          <w:b/>
          <w:sz w:val="21"/>
          <w:szCs w:val="21"/>
          <w:lang w:val="it-IT"/>
        </w:rPr>
        <w:t>Mario A. Cedrini – PUBBLICAZIONI (</w:t>
      </w:r>
      <w:r w:rsidR="003B0E38">
        <w:rPr>
          <w:rFonts w:ascii="Constantia" w:eastAsia="Palatino Linotype" w:hAnsi="Constantia" w:cs="Palatino Linotype"/>
          <w:b/>
          <w:sz w:val="21"/>
          <w:szCs w:val="21"/>
          <w:lang w:val="it-IT"/>
        </w:rPr>
        <w:t>Settembre</w:t>
      </w:r>
      <w:bookmarkStart w:id="0" w:name="_GoBack"/>
      <w:bookmarkEnd w:id="0"/>
      <w:r w:rsidRPr="00A85A19">
        <w:rPr>
          <w:rFonts w:ascii="Constantia" w:eastAsia="Palatino Linotype" w:hAnsi="Constantia" w:cs="Palatino Linotype"/>
          <w:b/>
          <w:sz w:val="21"/>
          <w:szCs w:val="21"/>
          <w:lang w:val="it-IT"/>
        </w:rPr>
        <w:t xml:space="preserve"> 2023)</w:t>
      </w:r>
    </w:p>
    <w:p w:rsidR="003C7A31" w:rsidRPr="00A85A19" w:rsidRDefault="003C7A31" w:rsidP="003C7A31">
      <w:pPr>
        <w:spacing w:before="8"/>
        <w:contextualSpacing/>
        <w:jc w:val="both"/>
        <w:rPr>
          <w:rFonts w:ascii="Constantia" w:eastAsia="Palatino Linotype" w:hAnsi="Constantia" w:cs="Palatino Linotype"/>
          <w:b/>
          <w:sz w:val="21"/>
          <w:szCs w:val="21"/>
          <w:lang w:val="it-IT"/>
        </w:rPr>
      </w:pPr>
    </w:p>
    <w:p w:rsidR="003C7A31" w:rsidRDefault="003C7A31" w:rsidP="003C7A31">
      <w:pPr>
        <w:spacing w:before="8"/>
        <w:contextualSpacing/>
        <w:jc w:val="both"/>
        <w:rPr>
          <w:rFonts w:ascii="Constantia" w:hAnsi="Constantia" w:cs="Palatino Linotype"/>
          <w:bCs/>
          <w:sz w:val="21"/>
          <w:szCs w:val="21"/>
          <w:lang w:val="en-GB"/>
        </w:rPr>
      </w:pPr>
      <w:bookmarkStart w:id="1" w:name="_Hlk142144065"/>
      <w:r>
        <w:rPr>
          <w:rFonts w:ascii="Constantia" w:eastAsia="Palatino Linotype" w:hAnsi="Constantia" w:cs="Palatino Linotype"/>
          <w:sz w:val="21"/>
          <w:szCs w:val="21"/>
        </w:rPr>
        <w:t>(</w:t>
      </w:r>
      <w:proofErr w:type="spellStart"/>
      <w:r w:rsidRPr="00123FAF">
        <w:rPr>
          <w:rFonts w:ascii="Constantia" w:eastAsia="Palatino Linotype" w:hAnsi="Constantia" w:cs="Palatino Linotype"/>
          <w:sz w:val="21"/>
          <w:szCs w:val="21"/>
        </w:rPr>
        <w:t>Articoli</w:t>
      </w:r>
      <w:proofErr w:type="spellEnd"/>
      <w:r w:rsidRPr="00123FAF">
        <w:rPr>
          <w:rFonts w:ascii="Constantia" w:eastAsia="Palatino Linotype" w:hAnsi="Constantia" w:cs="Palatino Linotype"/>
          <w:sz w:val="21"/>
          <w:szCs w:val="21"/>
        </w:rPr>
        <w:t xml:space="preserve"> in</w:t>
      </w:r>
      <w:r>
        <w:rPr>
          <w:rFonts w:ascii="Constantia" w:eastAsia="Palatino Linotype" w:hAnsi="Constantia" w:cs="Palatino Linotype"/>
          <w:b/>
          <w:sz w:val="21"/>
          <w:szCs w:val="21"/>
        </w:rPr>
        <w:t xml:space="preserve"> </w:t>
      </w:r>
      <w:proofErr w:type="spellStart"/>
      <w:r>
        <w:rPr>
          <w:rFonts w:ascii="Constantia" w:hAnsi="Constantia" w:cs="Palatino Linotype"/>
          <w:bCs/>
          <w:sz w:val="21"/>
          <w:szCs w:val="21"/>
          <w:lang w:val="en-GB"/>
        </w:rPr>
        <w:t>r</w:t>
      </w:r>
      <w:r w:rsidRPr="00123FAF">
        <w:rPr>
          <w:rFonts w:ascii="Constantia" w:hAnsi="Constantia" w:cs="Palatino Linotype"/>
          <w:bCs/>
          <w:sz w:val="21"/>
          <w:szCs w:val="21"/>
          <w:lang w:val="en-GB"/>
        </w:rPr>
        <w:t>iviste</w:t>
      </w:r>
      <w:proofErr w:type="spellEnd"/>
      <w:r w:rsidRPr="005728D3">
        <w:rPr>
          <w:rFonts w:ascii="Constantia" w:hAnsi="Constantia" w:cs="Palatino Linotype"/>
          <w:bCs/>
          <w:sz w:val="21"/>
          <w:szCs w:val="21"/>
        </w:rPr>
        <w:t xml:space="preserve"> </w:t>
      </w:r>
      <w:proofErr w:type="spellStart"/>
      <w:r w:rsidRPr="007F4326">
        <w:rPr>
          <w:rFonts w:ascii="Constantia" w:hAnsi="Constantia" w:cs="Palatino Linotype"/>
          <w:bCs/>
          <w:sz w:val="21"/>
          <w:szCs w:val="21"/>
        </w:rPr>
        <w:t>accademiche</w:t>
      </w:r>
      <w:proofErr w:type="spellEnd"/>
      <w:r>
        <w:rPr>
          <w:rFonts w:ascii="Constantia" w:hAnsi="Constantia" w:cs="Palatino Linotype"/>
          <w:bCs/>
          <w:sz w:val="21"/>
          <w:szCs w:val="21"/>
        </w:rPr>
        <w:t>)</w:t>
      </w:r>
      <w:r>
        <w:rPr>
          <w:rFonts w:ascii="Constantia" w:hAnsi="Constantia" w:cs="Palatino Linotype"/>
          <w:bCs/>
          <w:sz w:val="21"/>
          <w:szCs w:val="21"/>
          <w:lang w:val="en-GB"/>
        </w:rPr>
        <w:tab/>
      </w:r>
    </w:p>
    <w:p w:rsidR="003E6730" w:rsidRPr="003E6730" w:rsidRDefault="003E6730" w:rsidP="003E6730">
      <w:pPr>
        <w:pStyle w:val="Paragrafoelenco"/>
        <w:numPr>
          <w:ilvl w:val="0"/>
          <w:numId w:val="2"/>
        </w:numPr>
        <w:spacing w:before="8"/>
        <w:jc w:val="both"/>
        <w:rPr>
          <w:rFonts w:ascii="Constantia" w:eastAsia="Palatino Linotype" w:hAnsi="Constantia" w:cs="Palatino Linotype"/>
          <w:sz w:val="21"/>
          <w:szCs w:val="21"/>
          <w:lang w:val="en-GB"/>
        </w:rPr>
      </w:pPr>
      <w:r>
        <w:rPr>
          <w:rFonts w:ascii="Constantia" w:eastAsia="Palatino Linotype" w:hAnsi="Constantia" w:cs="Palatino Linotype"/>
          <w:sz w:val="21"/>
          <w:szCs w:val="21"/>
          <w:lang w:val="en-GB"/>
        </w:rPr>
        <w:t>“</w:t>
      </w:r>
      <w:r w:rsidRPr="003E6730">
        <w:rPr>
          <w:rFonts w:ascii="Constantia" w:eastAsia="Palatino Linotype" w:hAnsi="Constantia" w:cs="Palatino Linotype"/>
          <w:sz w:val="21"/>
          <w:szCs w:val="21"/>
          <w:lang w:val="en-GB"/>
        </w:rPr>
        <w:t>Economics Imperialism and Economic Imperialism: Two Sides of the Same Coin</w:t>
      </w:r>
      <w:r>
        <w:rPr>
          <w:rFonts w:ascii="Constantia" w:eastAsia="Palatino Linotype" w:hAnsi="Constantia" w:cs="Palatino Linotype"/>
          <w:sz w:val="21"/>
          <w:szCs w:val="21"/>
          <w:lang w:val="en-GB"/>
        </w:rPr>
        <w:t xml:space="preserve">” </w:t>
      </w:r>
      <w:r w:rsidRPr="005728D3">
        <w:rPr>
          <w:rFonts w:ascii="Constantia" w:eastAsia="Palatino Linotype" w:hAnsi="Constantia" w:cs="Palatino Linotype"/>
          <w:sz w:val="21"/>
          <w:szCs w:val="21"/>
          <w:lang w:val="en-GB"/>
        </w:rPr>
        <w:t xml:space="preserve">(with A. </w:t>
      </w:r>
      <w:proofErr w:type="spellStart"/>
      <w:r w:rsidRPr="005728D3">
        <w:rPr>
          <w:rFonts w:ascii="Constantia" w:eastAsia="Palatino Linotype" w:hAnsi="Constantia" w:cs="Palatino Linotype"/>
          <w:sz w:val="21"/>
          <w:szCs w:val="21"/>
          <w:lang w:val="en-GB"/>
        </w:rPr>
        <w:t>Ambrosino</w:t>
      </w:r>
      <w:proofErr w:type="spellEnd"/>
      <w:r>
        <w:rPr>
          <w:rFonts w:ascii="Constantia" w:eastAsia="Palatino Linotype" w:hAnsi="Constantia" w:cs="Palatino Linotype"/>
          <w:sz w:val="21"/>
          <w:szCs w:val="21"/>
          <w:lang w:val="en-GB"/>
        </w:rPr>
        <w:t xml:space="preserve"> </w:t>
      </w:r>
      <w:r w:rsidRPr="005728D3">
        <w:rPr>
          <w:rFonts w:ascii="Constantia" w:eastAsia="Palatino Linotype" w:hAnsi="Constantia" w:cs="Palatino Linotype"/>
          <w:sz w:val="21"/>
          <w:szCs w:val="21"/>
          <w:lang w:val="en-GB"/>
        </w:rPr>
        <w:t>and J.B. Davis</w:t>
      </w:r>
      <w:r>
        <w:rPr>
          <w:rFonts w:ascii="Constantia" w:eastAsia="Palatino Linotype" w:hAnsi="Constantia" w:cs="Palatino Linotype"/>
          <w:sz w:val="21"/>
          <w:szCs w:val="21"/>
          <w:lang w:val="en-GB"/>
        </w:rPr>
        <w:t xml:space="preserve">), </w:t>
      </w:r>
      <w:r w:rsidRPr="003E6730">
        <w:rPr>
          <w:rFonts w:ascii="Constantia" w:eastAsia="Palatino Linotype" w:hAnsi="Constantia" w:cs="Palatino Linotype"/>
          <w:i/>
          <w:sz w:val="21"/>
          <w:szCs w:val="21"/>
          <w:lang w:val="en-GB"/>
        </w:rPr>
        <w:t>Review of Political Economy</w:t>
      </w:r>
      <w:r w:rsidRPr="003E6730">
        <w:rPr>
          <w:rFonts w:ascii="Constantia" w:eastAsia="Palatino Linotype" w:hAnsi="Constantia" w:cs="Palatino Linotype"/>
          <w:sz w:val="21"/>
          <w:szCs w:val="21"/>
          <w:lang w:val="en-GB"/>
        </w:rPr>
        <w:t>, forthcoming</w:t>
      </w:r>
    </w:p>
    <w:p w:rsidR="003C7A31" w:rsidRDefault="003C7A31" w:rsidP="00A85A19">
      <w:pPr>
        <w:pStyle w:val="Paragrafoelenco"/>
        <w:numPr>
          <w:ilvl w:val="0"/>
          <w:numId w:val="2"/>
        </w:numPr>
        <w:spacing w:before="8"/>
        <w:jc w:val="both"/>
        <w:rPr>
          <w:rFonts w:ascii="Constantia" w:eastAsia="Palatino Linotype" w:hAnsi="Constantia" w:cs="Palatino Linotype"/>
          <w:sz w:val="21"/>
          <w:szCs w:val="21"/>
          <w:lang w:val="en-GB"/>
        </w:rPr>
      </w:pPr>
      <w:r w:rsidRPr="005728D3">
        <w:rPr>
          <w:rFonts w:ascii="Constantia" w:eastAsia="Palatino Linotype" w:hAnsi="Constantia" w:cs="Palatino Linotype"/>
          <w:sz w:val="21"/>
          <w:szCs w:val="21"/>
          <w:lang w:val="en-GB"/>
        </w:rPr>
        <w:t xml:space="preserve">“Today’s Economics: One, No One, and One Hundred Thousand” (with A. </w:t>
      </w:r>
      <w:proofErr w:type="spellStart"/>
      <w:r w:rsidRPr="005728D3">
        <w:rPr>
          <w:rFonts w:ascii="Constantia" w:eastAsia="Palatino Linotype" w:hAnsi="Constantia" w:cs="Palatino Linotype"/>
          <w:sz w:val="21"/>
          <w:szCs w:val="21"/>
          <w:lang w:val="en-GB"/>
        </w:rPr>
        <w:t>Ambrosino</w:t>
      </w:r>
      <w:proofErr w:type="spellEnd"/>
      <w:r>
        <w:rPr>
          <w:rFonts w:ascii="Constantia" w:eastAsia="Palatino Linotype" w:hAnsi="Constantia" w:cs="Palatino Linotype"/>
          <w:sz w:val="21"/>
          <w:szCs w:val="21"/>
          <w:lang w:val="en-GB"/>
        </w:rPr>
        <w:t xml:space="preserve"> </w:t>
      </w:r>
      <w:r w:rsidRPr="005728D3">
        <w:rPr>
          <w:rFonts w:ascii="Constantia" w:eastAsia="Palatino Linotype" w:hAnsi="Constantia" w:cs="Palatino Linotype"/>
          <w:sz w:val="21"/>
          <w:szCs w:val="21"/>
          <w:lang w:val="en-GB"/>
        </w:rPr>
        <w:t xml:space="preserve">and J.B. Davis), </w:t>
      </w:r>
      <w:r w:rsidRPr="005728D3">
        <w:rPr>
          <w:rFonts w:ascii="Constantia" w:eastAsia="Palatino Linotype" w:hAnsi="Constantia" w:cs="Palatino Linotype"/>
          <w:i/>
          <w:sz w:val="21"/>
          <w:szCs w:val="21"/>
          <w:lang w:val="en-GB"/>
        </w:rPr>
        <w:t>European Journal of the History of Economic Thought</w:t>
      </w:r>
      <w:r w:rsidRPr="005728D3">
        <w:rPr>
          <w:rFonts w:ascii="Constantia" w:eastAsia="Palatino Linotype" w:hAnsi="Constantia" w:cs="Palatino Linotype"/>
          <w:sz w:val="21"/>
          <w:szCs w:val="21"/>
          <w:lang w:val="en-GB"/>
        </w:rPr>
        <w:t>, forthcoming</w:t>
      </w:r>
    </w:p>
    <w:p w:rsidR="003C7A31" w:rsidRPr="005728D3" w:rsidRDefault="003C7A31" w:rsidP="00A85A19">
      <w:pPr>
        <w:pStyle w:val="Paragrafoelenco"/>
        <w:numPr>
          <w:ilvl w:val="0"/>
          <w:numId w:val="2"/>
        </w:numPr>
        <w:spacing w:before="8"/>
        <w:jc w:val="both"/>
        <w:rPr>
          <w:rFonts w:ascii="Constantia" w:eastAsia="Palatino Linotype" w:hAnsi="Constantia" w:cs="Palatino Linotype"/>
          <w:sz w:val="21"/>
          <w:szCs w:val="21"/>
          <w:lang w:val="en-GB"/>
        </w:rPr>
      </w:pPr>
      <w:r w:rsidRPr="005728D3">
        <w:rPr>
          <w:rFonts w:ascii="Constantia" w:hAnsi="Constantia" w:cs="Palatino Linotype"/>
          <w:bCs/>
          <w:sz w:val="21"/>
          <w:szCs w:val="21"/>
          <w:lang w:val="en-GB"/>
        </w:rPr>
        <w:t xml:space="preserve"> “The Unity of Science and the Disunity of Economics” (with A. </w:t>
      </w:r>
      <w:proofErr w:type="spellStart"/>
      <w:r w:rsidRPr="005728D3">
        <w:rPr>
          <w:rFonts w:ascii="Constantia" w:hAnsi="Constantia" w:cs="Palatino Linotype"/>
          <w:bCs/>
          <w:sz w:val="21"/>
          <w:szCs w:val="21"/>
          <w:lang w:val="en-GB"/>
        </w:rPr>
        <w:t>Ambrosino</w:t>
      </w:r>
      <w:proofErr w:type="spellEnd"/>
      <w:r w:rsidRPr="005728D3">
        <w:rPr>
          <w:rFonts w:ascii="Constantia" w:hAnsi="Constantia" w:cs="Palatino Linotype"/>
          <w:bCs/>
          <w:sz w:val="21"/>
          <w:szCs w:val="21"/>
          <w:lang w:val="en-GB"/>
        </w:rPr>
        <w:t xml:space="preserve"> and John B. Davis), </w:t>
      </w:r>
      <w:r w:rsidRPr="005728D3">
        <w:rPr>
          <w:rFonts w:ascii="Constantia" w:hAnsi="Constantia" w:cs="Palatino Linotype"/>
          <w:bCs/>
          <w:i/>
          <w:sz w:val="21"/>
          <w:szCs w:val="21"/>
          <w:lang w:val="en-GB"/>
        </w:rPr>
        <w:t>Cambridge</w:t>
      </w:r>
      <w:r w:rsidRPr="005728D3">
        <w:rPr>
          <w:rFonts w:ascii="Constantia" w:hAnsi="Constantia" w:cs="Palatino Linotype"/>
          <w:bCs/>
          <w:sz w:val="21"/>
          <w:szCs w:val="21"/>
          <w:lang w:val="en-GB"/>
        </w:rPr>
        <w:t xml:space="preserve"> </w:t>
      </w:r>
      <w:r w:rsidRPr="005728D3">
        <w:rPr>
          <w:rFonts w:ascii="Constantia" w:hAnsi="Constantia" w:cs="Palatino Linotype"/>
          <w:bCs/>
          <w:i/>
          <w:sz w:val="21"/>
          <w:szCs w:val="21"/>
          <w:lang w:val="en-GB"/>
        </w:rPr>
        <w:t>Journal of Economics</w:t>
      </w:r>
      <w:r w:rsidRPr="005728D3">
        <w:rPr>
          <w:rFonts w:ascii="Constantia" w:hAnsi="Constantia" w:cs="Palatino Linotype"/>
          <w:bCs/>
          <w:sz w:val="21"/>
          <w:szCs w:val="21"/>
          <w:lang w:val="en-GB"/>
        </w:rPr>
        <w:t>, 45(4), 2021, pp. 631-654</w:t>
      </w:r>
    </w:p>
    <w:p w:rsidR="003C7A31" w:rsidRPr="005728D3" w:rsidRDefault="003C7A31" w:rsidP="00A85A19">
      <w:pPr>
        <w:pStyle w:val="Paragrafoelenco"/>
        <w:numPr>
          <w:ilvl w:val="0"/>
          <w:numId w:val="2"/>
        </w:numPr>
        <w:spacing w:before="8"/>
        <w:jc w:val="both"/>
        <w:rPr>
          <w:rFonts w:ascii="Constantia" w:eastAsia="Palatino Linotype" w:hAnsi="Constantia" w:cs="Palatino Linotype"/>
          <w:sz w:val="21"/>
          <w:szCs w:val="21"/>
          <w:lang w:val="en-GB"/>
        </w:rPr>
      </w:pPr>
      <w:r w:rsidRPr="005728D3">
        <w:rPr>
          <w:rFonts w:ascii="Constantia" w:hAnsi="Constantia" w:cs="Palatino Linotype"/>
          <w:bCs/>
          <w:sz w:val="21"/>
          <w:szCs w:val="21"/>
          <w:lang w:val="en-GB"/>
        </w:rPr>
        <w:t xml:space="preserve">“Stephen King’s 'Needful Things': A Dystopian Vision of Capitalism during Its Triumph” (with </w:t>
      </w:r>
      <w:proofErr w:type="spellStart"/>
      <w:r w:rsidRPr="005728D3">
        <w:rPr>
          <w:rFonts w:ascii="Constantia" w:hAnsi="Constantia" w:cs="Palatino Linotype"/>
          <w:bCs/>
          <w:sz w:val="21"/>
          <w:szCs w:val="21"/>
          <w:lang w:val="en-GB"/>
        </w:rPr>
        <w:t>Joselle</w:t>
      </w:r>
      <w:proofErr w:type="spellEnd"/>
      <w:r w:rsidRPr="005728D3">
        <w:rPr>
          <w:rFonts w:ascii="Constantia" w:hAnsi="Constantia" w:cs="Palatino Linotype"/>
          <w:bCs/>
          <w:sz w:val="21"/>
          <w:szCs w:val="21"/>
          <w:lang w:val="en-GB"/>
        </w:rPr>
        <w:t xml:space="preserve"> </w:t>
      </w:r>
      <w:proofErr w:type="spellStart"/>
      <w:r w:rsidRPr="005728D3">
        <w:rPr>
          <w:rFonts w:ascii="Constantia" w:hAnsi="Constantia" w:cs="Palatino Linotype"/>
          <w:bCs/>
          <w:sz w:val="21"/>
          <w:szCs w:val="21"/>
          <w:lang w:val="en-GB"/>
        </w:rPr>
        <w:t>Dagnes</w:t>
      </w:r>
      <w:proofErr w:type="spellEnd"/>
      <w:r w:rsidRPr="005728D3">
        <w:rPr>
          <w:rFonts w:ascii="Constantia" w:hAnsi="Constantia" w:cs="Palatino Linotype"/>
          <w:bCs/>
          <w:sz w:val="21"/>
          <w:szCs w:val="21"/>
          <w:lang w:val="en-GB"/>
        </w:rPr>
        <w:t xml:space="preserve"> and </w:t>
      </w:r>
      <w:proofErr w:type="spellStart"/>
      <w:r w:rsidRPr="005728D3">
        <w:rPr>
          <w:rFonts w:ascii="Constantia" w:hAnsi="Constantia" w:cs="Palatino Linotype"/>
          <w:bCs/>
          <w:sz w:val="21"/>
          <w:szCs w:val="21"/>
          <w:lang w:val="en-GB"/>
        </w:rPr>
        <w:t>Çınla</w:t>
      </w:r>
      <w:proofErr w:type="spellEnd"/>
      <w:r w:rsidRPr="005728D3">
        <w:rPr>
          <w:rFonts w:ascii="Constantia" w:hAnsi="Constantia" w:cs="Palatino Linotype"/>
          <w:bCs/>
          <w:sz w:val="21"/>
          <w:szCs w:val="21"/>
          <w:lang w:val="en-GB"/>
        </w:rPr>
        <w:t xml:space="preserve"> </w:t>
      </w:r>
      <w:proofErr w:type="spellStart"/>
      <w:r w:rsidRPr="005728D3">
        <w:rPr>
          <w:rFonts w:ascii="Constantia" w:hAnsi="Constantia" w:cs="Palatino Linotype"/>
          <w:bCs/>
          <w:sz w:val="21"/>
          <w:szCs w:val="21"/>
          <w:lang w:val="en-GB"/>
        </w:rPr>
        <w:t>Akdere</w:t>
      </w:r>
      <w:proofErr w:type="spellEnd"/>
      <w:r w:rsidRPr="005728D3">
        <w:rPr>
          <w:rFonts w:ascii="Constantia" w:hAnsi="Constantia" w:cs="Palatino Linotype"/>
          <w:bCs/>
          <w:sz w:val="21"/>
          <w:szCs w:val="21"/>
          <w:lang w:val="en-GB"/>
        </w:rPr>
        <w:t xml:space="preserve">), </w:t>
      </w:r>
      <w:r w:rsidRPr="005728D3">
        <w:rPr>
          <w:rFonts w:ascii="Constantia" w:hAnsi="Constantia" w:cs="Palatino Linotype"/>
          <w:bCs/>
          <w:i/>
          <w:sz w:val="21"/>
          <w:szCs w:val="21"/>
          <w:lang w:val="en-GB"/>
        </w:rPr>
        <w:t>Journal of Post Keynesian Economics</w:t>
      </w:r>
      <w:r w:rsidRPr="005728D3">
        <w:rPr>
          <w:rFonts w:ascii="Constantia" w:hAnsi="Constantia" w:cs="Palatino Linotype"/>
          <w:bCs/>
          <w:sz w:val="21"/>
          <w:szCs w:val="21"/>
          <w:lang w:val="en-GB"/>
        </w:rPr>
        <w:t>, 44(3), 2021, pp. 341-364</w:t>
      </w:r>
    </w:p>
    <w:p w:rsidR="003C7A31" w:rsidRPr="005728D3" w:rsidRDefault="003C7A31" w:rsidP="00A85A19">
      <w:pPr>
        <w:pStyle w:val="Paragrafoelenco"/>
        <w:numPr>
          <w:ilvl w:val="0"/>
          <w:numId w:val="2"/>
        </w:numPr>
        <w:spacing w:before="8"/>
        <w:jc w:val="both"/>
        <w:rPr>
          <w:rFonts w:ascii="Constantia" w:eastAsia="Palatino Linotype" w:hAnsi="Constantia" w:cs="Palatino Linotype"/>
          <w:sz w:val="21"/>
          <w:szCs w:val="21"/>
          <w:lang w:val="en-GB"/>
        </w:rPr>
      </w:pPr>
      <w:r w:rsidRPr="005728D3">
        <w:rPr>
          <w:rFonts w:ascii="Constantia" w:hAnsi="Constantia" w:cs="Palatino Linotype"/>
          <w:bCs/>
          <w:sz w:val="21"/>
          <w:szCs w:val="21"/>
          <w:lang w:val="en-GB"/>
        </w:rPr>
        <w:t>"</w:t>
      </w:r>
      <w:proofErr w:type="spellStart"/>
      <w:r w:rsidRPr="005728D3">
        <w:rPr>
          <w:rFonts w:ascii="Constantia" w:hAnsi="Constantia" w:cs="Palatino Linotype"/>
          <w:bCs/>
          <w:sz w:val="21"/>
          <w:szCs w:val="21"/>
          <w:lang w:val="en-GB"/>
        </w:rPr>
        <w:t>Mauss's</w:t>
      </w:r>
      <w:proofErr w:type="spellEnd"/>
      <w:r w:rsidRPr="005728D3">
        <w:rPr>
          <w:rFonts w:ascii="Constantia" w:hAnsi="Constantia" w:cs="Palatino Linotype"/>
          <w:bCs/>
          <w:sz w:val="21"/>
          <w:szCs w:val="21"/>
          <w:lang w:val="en-GB"/>
        </w:rPr>
        <w:t xml:space="preserve"> </w:t>
      </w:r>
      <w:r w:rsidRPr="005728D3">
        <w:rPr>
          <w:rFonts w:ascii="Constantia" w:hAnsi="Constantia" w:cs="Palatino Linotype"/>
          <w:bCs/>
          <w:i/>
          <w:sz w:val="21"/>
          <w:szCs w:val="21"/>
          <w:lang w:val="en-GB"/>
        </w:rPr>
        <w:t>The Gift</w:t>
      </w:r>
      <w:r w:rsidRPr="005728D3">
        <w:rPr>
          <w:rFonts w:ascii="Constantia" w:hAnsi="Constantia" w:cs="Palatino Linotype"/>
          <w:bCs/>
          <w:sz w:val="21"/>
          <w:szCs w:val="21"/>
          <w:lang w:val="en-GB"/>
        </w:rPr>
        <w:t xml:space="preserve">, or the Necessity of an Institutional Perspective in Economics" (with A. </w:t>
      </w:r>
      <w:proofErr w:type="spellStart"/>
      <w:r w:rsidRPr="005728D3">
        <w:rPr>
          <w:rFonts w:ascii="Constantia" w:hAnsi="Constantia" w:cs="Palatino Linotype"/>
          <w:bCs/>
          <w:sz w:val="21"/>
          <w:szCs w:val="21"/>
          <w:lang w:val="en-GB"/>
        </w:rPr>
        <w:t>Ambrosino</w:t>
      </w:r>
      <w:proofErr w:type="spellEnd"/>
      <w:r w:rsidRPr="005728D3">
        <w:rPr>
          <w:rFonts w:ascii="Constantia" w:hAnsi="Constantia" w:cs="Palatino Linotype"/>
          <w:bCs/>
          <w:sz w:val="21"/>
          <w:szCs w:val="21"/>
          <w:lang w:val="en-GB"/>
        </w:rPr>
        <w:t xml:space="preserve">, R. </w:t>
      </w:r>
      <w:proofErr w:type="spellStart"/>
      <w:r w:rsidRPr="005728D3">
        <w:rPr>
          <w:rFonts w:ascii="Constantia" w:hAnsi="Constantia" w:cs="Palatino Linotype"/>
          <w:bCs/>
          <w:sz w:val="21"/>
          <w:szCs w:val="21"/>
          <w:lang w:val="en-GB"/>
        </w:rPr>
        <w:t>Marchionatti</w:t>
      </w:r>
      <w:proofErr w:type="spellEnd"/>
      <w:r w:rsidRPr="005728D3">
        <w:rPr>
          <w:rFonts w:ascii="Constantia" w:hAnsi="Constantia" w:cs="Palatino Linotype"/>
          <w:bCs/>
          <w:sz w:val="21"/>
          <w:szCs w:val="21"/>
          <w:lang w:val="en-GB"/>
        </w:rPr>
        <w:t xml:space="preserve">, and A. </w:t>
      </w:r>
      <w:proofErr w:type="spellStart"/>
      <w:r w:rsidRPr="005728D3">
        <w:rPr>
          <w:rFonts w:ascii="Constantia" w:hAnsi="Constantia" w:cs="Palatino Linotype"/>
          <w:bCs/>
          <w:sz w:val="21"/>
          <w:szCs w:val="21"/>
          <w:lang w:val="en-GB"/>
        </w:rPr>
        <w:t>Caillé</w:t>
      </w:r>
      <w:proofErr w:type="spellEnd"/>
      <w:r w:rsidRPr="005728D3">
        <w:rPr>
          <w:rFonts w:ascii="Constantia" w:hAnsi="Constantia" w:cs="Palatino Linotype"/>
          <w:bCs/>
          <w:sz w:val="21"/>
          <w:szCs w:val="21"/>
          <w:lang w:val="en-GB"/>
        </w:rPr>
        <w:t xml:space="preserve">), </w:t>
      </w:r>
      <w:r w:rsidRPr="005728D3">
        <w:rPr>
          <w:rFonts w:ascii="Constantia" w:hAnsi="Constantia" w:cs="Palatino Linotype"/>
          <w:bCs/>
          <w:i/>
          <w:sz w:val="21"/>
          <w:szCs w:val="21"/>
          <w:lang w:val="en-GB"/>
        </w:rPr>
        <w:t>Journal of Institutional Economics</w:t>
      </w:r>
      <w:r w:rsidRPr="005728D3">
        <w:rPr>
          <w:rFonts w:ascii="Constantia" w:hAnsi="Constantia" w:cs="Palatino Linotype"/>
          <w:bCs/>
          <w:sz w:val="21"/>
          <w:szCs w:val="21"/>
          <w:lang w:val="en-GB"/>
        </w:rPr>
        <w:t>, 16(5),</w:t>
      </w:r>
      <w:r>
        <w:rPr>
          <w:rFonts w:ascii="Constantia" w:hAnsi="Constantia" w:cs="Palatino Linotype"/>
          <w:bCs/>
          <w:sz w:val="21"/>
          <w:szCs w:val="21"/>
          <w:lang w:val="en-GB"/>
        </w:rPr>
        <w:t xml:space="preserve"> </w:t>
      </w:r>
      <w:r w:rsidRPr="005728D3">
        <w:rPr>
          <w:rFonts w:ascii="Constantia" w:hAnsi="Constantia" w:cs="Palatino Linotype"/>
          <w:bCs/>
          <w:sz w:val="21"/>
          <w:szCs w:val="21"/>
          <w:lang w:val="en-GB"/>
        </w:rPr>
        <w:t xml:space="preserve">2020, </w:t>
      </w:r>
      <w:bookmarkStart w:id="2" w:name="_Hlk142140069"/>
      <w:r w:rsidRPr="005728D3">
        <w:rPr>
          <w:rFonts w:ascii="Constantia" w:hAnsi="Constantia" w:cs="Palatino Linotype"/>
          <w:bCs/>
          <w:sz w:val="21"/>
          <w:szCs w:val="21"/>
          <w:lang w:val="en-GB"/>
        </w:rPr>
        <w:t xml:space="preserve">pp. </w:t>
      </w:r>
      <w:bookmarkEnd w:id="2"/>
      <w:r w:rsidRPr="005728D3">
        <w:rPr>
          <w:rFonts w:ascii="Constantia" w:hAnsi="Constantia" w:cs="Palatino Linotype"/>
          <w:bCs/>
          <w:sz w:val="21"/>
          <w:szCs w:val="21"/>
          <w:lang w:val="en-GB"/>
        </w:rPr>
        <w:t xml:space="preserve">687-701 </w:t>
      </w:r>
    </w:p>
    <w:p w:rsidR="003C7A31" w:rsidRPr="005728D3" w:rsidRDefault="003C7A31" w:rsidP="00A85A19">
      <w:pPr>
        <w:pStyle w:val="Paragrafoelenco"/>
        <w:numPr>
          <w:ilvl w:val="0"/>
          <w:numId w:val="2"/>
        </w:numPr>
        <w:spacing w:before="8"/>
        <w:jc w:val="both"/>
        <w:rPr>
          <w:rFonts w:ascii="Constantia" w:eastAsia="Palatino Linotype" w:hAnsi="Constantia" w:cs="Palatino Linotype"/>
          <w:sz w:val="21"/>
          <w:szCs w:val="21"/>
          <w:lang w:val="en-GB"/>
        </w:rPr>
      </w:pPr>
      <w:r w:rsidRPr="005728D3">
        <w:rPr>
          <w:rFonts w:ascii="Constantia" w:hAnsi="Constantia" w:cs="Palatino Linotype"/>
          <w:bCs/>
          <w:sz w:val="21"/>
          <w:szCs w:val="21"/>
          <w:lang w:val="en-GB"/>
        </w:rPr>
        <w:t>“Great Expectations and Final Disillusionment. Keynes, “My Early Beliefs”, and the Ultimate Values of Capitalism” (</w:t>
      </w:r>
      <w:r w:rsidRPr="005728D3">
        <w:rPr>
          <w:rFonts w:ascii="Constantia" w:hAnsi="Constantia" w:cs="Palatino Linotype"/>
          <w:iCs/>
          <w:sz w:val="21"/>
          <w:szCs w:val="21"/>
          <w:lang w:val="en-GB"/>
        </w:rPr>
        <w:t xml:space="preserve">with A. </w:t>
      </w:r>
      <w:proofErr w:type="spellStart"/>
      <w:r w:rsidRPr="005728D3">
        <w:rPr>
          <w:rFonts w:ascii="Constantia" w:hAnsi="Constantia" w:cs="Palatino Linotype"/>
          <w:iCs/>
          <w:sz w:val="21"/>
          <w:szCs w:val="21"/>
          <w:lang w:val="en-GB"/>
        </w:rPr>
        <w:t>Carabelli</w:t>
      </w:r>
      <w:proofErr w:type="spellEnd"/>
      <w:r w:rsidRPr="005728D3">
        <w:rPr>
          <w:rFonts w:ascii="Constantia" w:hAnsi="Constantia" w:cs="Palatino Linotype"/>
          <w:iCs/>
          <w:sz w:val="21"/>
          <w:szCs w:val="21"/>
          <w:lang w:val="en-GB"/>
        </w:rPr>
        <w:t>)</w:t>
      </w:r>
      <w:r w:rsidRPr="005728D3">
        <w:rPr>
          <w:rFonts w:ascii="Constantia" w:hAnsi="Constantia" w:cs="Palatino Linotype"/>
          <w:bCs/>
          <w:sz w:val="21"/>
          <w:szCs w:val="21"/>
          <w:lang w:val="en-GB"/>
        </w:rPr>
        <w:t xml:space="preserve">, </w:t>
      </w:r>
      <w:r w:rsidRPr="005728D3">
        <w:rPr>
          <w:rFonts w:ascii="Constantia" w:hAnsi="Constantia" w:cs="Palatino Linotype"/>
          <w:bCs/>
          <w:i/>
          <w:sz w:val="21"/>
          <w:szCs w:val="21"/>
          <w:lang w:val="en-GB"/>
        </w:rPr>
        <w:t>Cambridge Journal of Economics</w:t>
      </w:r>
      <w:r w:rsidRPr="005728D3">
        <w:rPr>
          <w:rFonts w:ascii="Constantia" w:hAnsi="Constantia" w:cs="Palatino Linotype"/>
          <w:bCs/>
          <w:sz w:val="21"/>
          <w:szCs w:val="21"/>
          <w:lang w:val="en-GB"/>
        </w:rPr>
        <w:t>,</w:t>
      </w:r>
      <w:r>
        <w:rPr>
          <w:rFonts w:ascii="Constantia" w:hAnsi="Constantia" w:cs="Palatino Linotype"/>
          <w:bCs/>
          <w:sz w:val="21"/>
          <w:szCs w:val="21"/>
          <w:lang w:val="en-GB"/>
        </w:rPr>
        <w:t xml:space="preserve"> </w:t>
      </w:r>
      <w:r w:rsidRPr="00A85A19">
        <w:rPr>
          <w:rFonts w:ascii="Constantia" w:hAnsi="Constantia" w:cs="Palatino Linotype"/>
          <w:bCs/>
          <w:sz w:val="21"/>
          <w:szCs w:val="21"/>
          <w:lang w:val="en-US"/>
        </w:rPr>
        <w:t>42(5), 2018, pp. 1183–1204</w:t>
      </w:r>
    </w:p>
    <w:p w:rsidR="003C7A31" w:rsidRPr="005728D3" w:rsidRDefault="003C7A31" w:rsidP="00A85A19">
      <w:pPr>
        <w:pStyle w:val="Paragrafoelenco"/>
        <w:numPr>
          <w:ilvl w:val="0"/>
          <w:numId w:val="2"/>
        </w:numPr>
        <w:spacing w:before="8"/>
        <w:jc w:val="both"/>
        <w:rPr>
          <w:rFonts w:ascii="Constantia" w:eastAsia="Palatino Linotype" w:hAnsi="Constantia" w:cs="Palatino Linotype"/>
          <w:sz w:val="21"/>
          <w:szCs w:val="21"/>
          <w:lang w:val="en-GB"/>
        </w:rPr>
      </w:pPr>
      <w:r w:rsidRPr="005728D3">
        <w:rPr>
          <w:rFonts w:ascii="Constantia" w:hAnsi="Constantia" w:cs="Palatino Linotype"/>
          <w:bCs/>
          <w:sz w:val="21"/>
          <w:szCs w:val="21"/>
          <w:lang w:val="en-GB"/>
        </w:rPr>
        <w:t xml:space="preserve">“Keynes, the Eurozone Problem, and the Issue of Policy Space” (with A. </w:t>
      </w:r>
      <w:proofErr w:type="spellStart"/>
      <w:r w:rsidRPr="005728D3">
        <w:rPr>
          <w:rFonts w:ascii="Constantia" w:hAnsi="Constantia" w:cs="Palatino Linotype"/>
          <w:bCs/>
          <w:sz w:val="21"/>
          <w:szCs w:val="21"/>
          <w:lang w:val="en-GB"/>
        </w:rPr>
        <w:t>Carabelli</w:t>
      </w:r>
      <w:proofErr w:type="spellEnd"/>
      <w:r w:rsidRPr="005728D3">
        <w:rPr>
          <w:rFonts w:ascii="Constantia" w:hAnsi="Constantia" w:cs="Palatino Linotype"/>
          <w:bCs/>
          <w:sz w:val="21"/>
          <w:szCs w:val="21"/>
          <w:lang w:val="en-GB"/>
        </w:rPr>
        <w:t xml:space="preserve">), </w:t>
      </w:r>
      <w:r w:rsidRPr="005728D3">
        <w:rPr>
          <w:rFonts w:ascii="Constantia" w:hAnsi="Constantia" w:cs="Palatino Linotype"/>
          <w:bCs/>
          <w:i/>
          <w:sz w:val="21"/>
          <w:szCs w:val="21"/>
          <w:lang w:val="en-GB"/>
        </w:rPr>
        <w:t>Review of Keynesian Studies</w:t>
      </w:r>
      <w:r w:rsidRPr="005728D3">
        <w:rPr>
          <w:rFonts w:ascii="Constantia" w:hAnsi="Constantia" w:cs="Palatino Linotype"/>
          <w:bCs/>
          <w:sz w:val="21"/>
          <w:szCs w:val="21"/>
          <w:lang w:val="en-GB"/>
        </w:rPr>
        <w:t>, 1 (1), 2019, pp. 42-60</w:t>
      </w:r>
    </w:p>
    <w:p w:rsidR="003C7A31" w:rsidRPr="005728D3" w:rsidRDefault="003C7A31" w:rsidP="00A85A19">
      <w:pPr>
        <w:pStyle w:val="Paragrafoelenco"/>
        <w:numPr>
          <w:ilvl w:val="0"/>
          <w:numId w:val="2"/>
        </w:numPr>
        <w:spacing w:before="8"/>
        <w:jc w:val="both"/>
        <w:rPr>
          <w:rFonts w:ascii="Constantia" w:eastAsia="Palatino Linotype" w:hAnsi="Constantia" w:cs="Palatino Linotype"/>
          <w:sz w:val="21"/>
          <w:szCs w:val="21"/>
          <w:lang w:val="en-GB"/>
        </w:rPr>
      </w:pPr>
      <w:r w:rsidRPr="005728D3">
        <w:rPr>
          <w:rFonts w:ascii="Constantia" w:hAnsi="Constantia" w:cs="Palatino Linotype"/>
          <w:bCs/>
          <w:sz w:val="21"/>
          <w:szCs w:val="21"/>
          <w:lang w:val="en-GB"/>
        </w:rPr>
        <w:t>“Great Expectations and Final Disillusionment. Keynes, “My Early Beliefs”, and the Ultimate Values of Capitalism” (</w:t>
      </w:r>
      <w:r w:rsidRPr="005728D3">
        <w:rPr>
          <w:rFonts w:ascii="Constantia" w:hAnsi="Constantia" w:cs="Palatino Linotype"/>
          <w:iCs/>
          <w:sz w:val="21"/>
          <w:szCs w:val="21"/>
          <w:lang w:val="en-GB"/>
        </w:rPr>
        <w:t xml:space="preserve">with A. </w:t>
      </w:r>
      <w:proofErr w:type="spellStart"/>
      <w:r w:rsidRPr="005728D3">
        <w:rPr>
          <w:rFonts w:ascii="Constantia" w:hAnsi="Constantia" w:cs="Palatino Linotype"/>
          <w:iCs/>
          <w:sz w:val="21"/>
          <w:szCs w:val="21"/>
          <w:lang w:val="en-GB"/>
        </w:rPr>
        <w:t>Carabelli</w:t>
      </w:r>
      <w:proofErr w:type="spellEnd"/>
      <w:r w:rsidRPr="005728D3">
        <w:rPr>
          <w:rFonts w:ascii="Constantia" w:hAnsi="Constantia" w:cs="Palatino Linotype"/>
          <w:iCs/>
          <w:sz w:val="21"/>
          <w:szCs w:val="21"/>
          <w:lang w:val="en-GB"/>
        </w:rPr>
        <w:t>)</w:t>
      </w:r>
      <w:r w:rsidRPr="005728D3">
        <w:rPr>
          <w:rFonts w:ascii="Constantia" w:hAnsi="Constantia" w:cs="Palatino Linotype"/>
          <w:bCs/>
          <w:sz w:val="21"/>
          <w:szCs w:val="21"/>
          <w:lang w:val="en-GB"/>
        </w:rPr>
        <w:t xml:space="preserve">, </w:t>
      </w:r>
      <w:r w:rsidRPr="005728D3">
        <w:rPr>
          <w:rFonts w:ascii="Constantia" w:hAnsi="Constantia" w:cs="Palatino Linotype"/>
          <w:bCs/>
          <w:i/>
          <w:sz w:val="21"/>
          <w:szCs w:val="21"/>
          <w:lang w:val="en-GB"/>
        </w:rPr>
        <w:t>Cambridge Journal of Economics</w:t>
      </w:r>
      <w:r w:rsidRPr="005728D3">
        <w:rPr>
          <w:rFonts w:ascii="Constantia" w:hAnsi="Constantia" w:cs="Palatino Linotype"/>
          <w:bCs/>
          <w:sz w:val="21"/>
          <w:szCs w:val="21"/>
          <w:lang w:val="en-GB"/>
        </w:rPr>
        <w:t xml:space="preserve">, 42(5), 2018, pp. 1183–1204 </w:t>
      </w:r>
    </w:p>
    <w:p w:rsidR="003C7A31" w:rsidRPr="005728D3" w:rsidRDefault="003C7A31" w:rsidP="00A85A19">
      <w:pPr>
        <w:pStyle w:val="Paragrafoelenco"/>
        <w:numPr>
          <w:ilvl w:val="0"/>
          <w:numId w:val="2"/>
        </w:numPr>
        <w:spacing w:before="8"/>
        <w:jc w:val="both"/>
        <w:rPr>
          <w:rFonts w:ascii="Constantia" w:eastAsia="Palatino Linotype" w:hAnsi="Constantia" w:cs="Palatino Linotype"/>
          <w:sz w:val="21"/>
          <w:szCs w:val="21"/>
          <w:lang w:val="en-GB"/>
        </w:rPr>
      </w:pPr>
      <w:r w:rsidRPr="005728D3">
        <w:rPr>
          <w:rFonts w:ascii="Constantia" w:hAnsi="Constantia" w:cs="Palatino Linotype"/>
          <w:bCs/>
          <w:sz w:val="21"/>
          <w:szCs w:val="21"/>
          <w:lang w:val="en-GB"/>
        </w:rPr>
        <w:t xml:space="preserve">“What Topic </w:t>
      </w:r>
      <w:proofErr w:type="spellStart"/>
      <w:r w:rsidRPr="005728D3">
        <w:rPr>
          <w:rFonts w:ascii="Constantia" w:hAnsi="Constantia" w:cs="Palatino Linotype"/>
          <w:bCs/>
          <w:sz w:val="21"/>
          <w:szCs w:val="21"/>
          <w:lang w:val="en-GB"/>
        </w:rPr>
        <w:t>Modeling</w:t>
      </w:r>
      <w:proofErr w:type="spellEnd"/>
      <w:r w:rsidRPr="005728D3">
        <w:rPr>
          <w:rFonts w:ascii="Constantia" w:hAnsi="Constantia" w:cs="Palatino Linotype"/>
          <w:bCs/>
          <w:sz w:val="21"/>
          <w:szCs w:val="21"/>
          <w:lang w:val="en-GB"/>
        </w:rPr>
        <w:t xml:space="preserve"> Could Reveal about the Evolution of Economics” (with </w:t>
      </w:r>
      <w:r w:rsidRPr="00A85A19">
        <w:rPr>
          <w:rFonts w:ascii="Constantia" w:hAnsi="Constantia" w:cs="Palatino Linotype"/>
          <w:bCs/>
          <w:sz w:val="21"/>
          <w:szCs w:val="21"/>
          <w:lang w:val="en-US"/>
        </w:rPr>
        <w:t xml:space="preserve">A. </w:t>
      </w:r>
      <w:proofErr w:type="spellStart"/>
      <w:r w:rsidRPr="00A85A19">
        <w:rPr>
          <w:rFonts w:ascii="Constantia" w:hAnsi="Constantia" w:cs="Palatino Linotype"/>
          <w:bCs/>
          <w:sz w:val="21"/>
          <w:szCs w:val="21"/>
          <w:lang w:val="en-US"/>
        </w:rPr>
        <w:t>Ambrosino</w:t>
      </w:r>
      <w:proofErr w:type="spellEnd"/>
      <w:r w:rsidRPr="00A85A19">
        <w:rPr>
          <w:rFonts w:ascii="Constantia" w:hAnsi="Constantia" w:cs="Palatino Linotype"/>
          <w:bCs/>
          <w:sz w:val="21"/>
          <w:szCs w:val="21"/>
          <w:lang w:val="en-US"/>
        </w:rPr>
        <w:t xml:space="preserve">, J.B. Davis, S. Fiori, M. </w:t>
      </w:r>
      <w:proofErr w:type="spellStart"/>
      <w:r w:rsidRPr="00A85A19">
        <w:rPr>
          <w:rFonts w:ascii="Constantia" w:hAnsi="Constantia" w:cs="Palatino Linotype"/>
          <w:bCs/>
          <w:sz w:val="21"/>
          <w:szCs w:val="21"/>
          <w:lang w:val="en-US"/>
        </w:rPr>
        <w:t>Guerzoni</w:t>
      </w:r>
      <w:proofErr w:type="spellEnd"/>
      <w:r w:rsidRPr="00A85A19">
        <w:rPr>
          <w:rFonts w:ascii="Constantia" w:hAnsi="Constantia" w:cs="Palatino Linotype"/>
          <w:bCs/>
          <w:sz w:val="21"/>
          <w:szCs w:val="21"/>
          <w:lang w:val="en-US"/>
        </w:rPr>
        <w:t xml:space="preserve">, M. Nuccio), </w:t>
      </w:r>
      <w:r w:rsidRPr="005728D3">
        <w:rPr>
          <w:rFonts w:ascii="Constantia" w:hAnsi="Constantia" w:cs="Palatino Linotype"/>
          <w:bCs/>
          <w:i/>
          <w:sz w:val="21"/>
          <w:szCs w:val="21"/>
          <w:lang w:val="en-GB"/>
        </w:rPr>
        <w:t>Journal of Economic Methodology</w:t>
      </w:r>
      <w:r w:rsidRPr="005728D3">
        <w:rPr>
          <w:rFonts w:ascii="Constantia" w:hAnsi="Constantia" w:cs="Palatino Linotype"/>
          <w:bCs/>
          <w:sz w:val="21"/>
          <w:szCs w:val="21"/>
          <w:lang w:val="en-GB"/>
        </w:rPr>
        <w:t>, 25(4), 2018, pp. 329-348</w:t>
      </w:r>
    </w:p>
    <w:p w:rsidR="003C7A31" w:rsidRPr="005728D3" w:rsidRDefault="003C7A31" w:rsidP="00A85A19">
      <w:pPr>
        <w:pStyle w:val="Paragrafoelenco"/>
        <w:numPr>
          <w:ilvl w:val="0"/>
          <w:numId w:val="2"/>
        </w:numPr>
        <w:spacing w:before="8"/>
        <w:jc w:val="both"/>
        <w:rPr>
          <w:rFonts w:ascii="Constantia" w:eastAsia="Palatino Linotype" w:hAnsi="Constantia" w:cs="Palatino Linotype"/>
          <w:sz w:val="21"/>
          <w:szCs w:val="21"/>
          <w:lang w:val="en-GB"/>
        </w:rPr>
      </w:pPr>
      <w:r w:rsidRPr="005728D3">
        <w:rPr>
          <w:rFonts w:ascii="Constantia" w:hAnsi="Constantia" w:cs="Palatino Linotype"/>
          <w:bCs/>
          <w:sz w:val="21"/>
          <w:szCs w:val="21"/>
          <w:lang w:val="en-GB"/>
        </w:rPr>
        <w:t>“Just Another Niche in the Wall? How Specialization is Changing the Face of Mainstream</w:t>
      </w:r>
      <w:r>
        <w:rPr>
          <w:rFonts w:ascii="Constantia" w:hAnsi="Constantia" w:cs="Palatino Linotype"/>
          <w:bCs/>
          <w:sz w:val="21"/>
          <w:szCs w:val="21"/>
          <w:lang w:val="en-GB"/>
        </w:rPr>
        <w:t xml:space="preserve"> </w:t>
      </w:r>
      <w:r w:rsidRPr="005728D3">
        <w:rPr>
          <w:rFonts w:ascii="Constantia" w:hAnsi="Constantia" w:cs="Palatino Linotype"/>
          <w:bCs/>
          <w:sz w:val="21"/>
          <w:szCs w:val="21"/>
          <w:lang w:val="en-GB"/>
        </w:rPr>
        <w:t xml:space="preserve">Economics” </w:t>
      </w:r>
      <w:r w:rsidRPr="00A85A19">
        <w:rPr>
          <w:rFonts w:ascii="Constantia" w:hAnsi="Constantia"/>
          <w:sz w:val="21"/>
          <w:szCs w:val="21"/>
          <w:lang w:val="en-US"/>
        </w:rPr>
        <w:t xml:space="preserve">(with M. Fontana), </w:t>
      </w:r>
      <w:r w:rsidRPr="005728D3">
        <w:rPr>
          <w:rFonts w:ascii="Constantia" w:hAnsi="Constantia" w:cs="Palatino Linotype"/>
          <w:i/>
          <w:iCs/>
          <w:sz w:val="21"/>
          <w:szCs w:val="21"/>
          <w:lang w:val="en-GB"/>
        </w:rPr>
        <w:t>Cambridge Journal of Economics</w:t>
      </w:r>
      <w:r w:rsidRPr="005728D3">
        <w:rPr>
          <w:rFonts w:ascii="Constantia" w:hAnsi="Constantia" w:cs="Palatino Linotype"/>
          <w:iCs/>
          <w:sz w:val="21"/>
          <w:szCs w:val="21"/>
          <w:lang w:val="en-GB"/>
        </w:rPr>
        <w:t>, 42(2), 2018, pp. 427-451</w:t>
      </w:r>
    </w:p>
    <w:p w:rsidR="003C7A31" w:rsidRPr="005728D3" w:rsidRDefault="003C7A31" w:rsidP="00A85A19">
      <w:pPr>
        <w:pStyle w:val="Paragrafoelenco"/>
        <w:numPr>
          <w:ilvl w:val="0"/>
          <w:numId w:val="2"/>
        </w:numPr>
        <w:spacing w:before="8"/>
        <w:jc w:val="both"/>
        <w:rPr>
          <w:rFonts w:ascii="Constantia" w:eastAsia="Palatino Linotype" w:hAnsi="Constantia" w:cs="Palatino Linotype"/>
          <w:sz w:val="21"/>
          <w:szCs w:val="21"/>
          <w:lang w:val="en-GB"/>
        </w:rPr>
      </w:pPr>
      <w:r w:rsidRPr="005728D3">
        <w:rPr>
          <w:rFonts w:ascii="Constantia" w:hAnsi="Constantia" w:cs="Palatino Linotype"/>
          <w:bCs/>
          <w:sz w:val="21"/>
          <w:szCs w:val="21"/>
          <w:lang w:val="en-GB"/>
        </w:rPr>
        <w:t>“</w:t>
      </w:r>
      <w:proofErr w:type="spellStart"/>
      <w:r w:rsidRPr="005728D3">
        <w:rPr>
          <w:rFonts w:ascii="Constantia" w:hAnsi="Constantia" w:cs="Palatino Linotype"/>
          <w:bCs/>
          <w:sz w:val="21"/>
          <w:szCs w:val="21"/>
          <w:lang w:val="en-GB"/>
        </w:rPr>
        <w:t>Vicarelli’s</w:t>
      </w:r>
      <w:proofErr w:type="spellEnd"/>
      <w:r w:rsidRPr="005728D3">
        <w:rPr>
          <w:rFonts w:ascii="Constantia" w:hAnsi="Constantia" w:cs="Palatino Linotype"/>
          <w:bCs/>
          <w:sz w:val="21"/>
          <w:szCs w:val="21"/>
          <w:lang w:val="en-GB"/>
        </w:rPr>
        <w:t xml:space="preserve"> Keynes (and Today’s International Disorder)”, </w:t>
      </w:r>
      <w:r w:rsidRPr="005728D3">
        <w:rPr>
          <w:rFonts w:ascii="Constantia" w:hAnsi="Constantia" w:cs="Palatino Linotype"/>
          <w:bCs/>
          <w:i/>
          <w:sz w:val="21"/>
          <w:szCs w:val="21"/>
          <w:lang w:val="en-GB"/>
        </w:rPr>
        <w:t>Journal of Post Keynesian Economics</w:t>
      </w:r>
      <w:r w:rsidRPr="005728D3">
        <w:rPr>
          <w:rFonts w:ascii="Constantia" w:hAnsi="Constantia" w:cs="Palatino Linotype"/>
          <w:bCs/>
          <w:sz w:val="21"/>
          <w:szCs w:val="21"/>
          <w:lang w:val="en-GB"/>
        </w:rPr>
        <w:t>, 41(1), 2018, pp. 3-15</w:t>
      </w:r>
    </w:p>
    <w:p w:rsidR="003C7A31" w:rsidRPr="005728D3" w:rsidRDefault="003C7A31" w:rsidP="00A85A19">
      <w:pPr>
        <w:pStyle w:val="Paragrafoelenco"/>
        <w:numPr>
          <w:ilvl w:val="0"/>
          <w:numId w:val="2"/>
        </w:numPr>
        <w:spacing w:before="8"/>
        <w:jc w:val="both"/>
        <w:rPr>
          <w:rFonts w:ascii="Constantia" w:eastAsia="Palatino Linotype" w:hAnsi="Constantia" w:cs="Palatino Linotype"/>
          <w:sz w:val="21"/>
          <w:szCs w:val="21"/>
          <w:lang w:val="en-GB"/>
        </w:rPr>
      </w:pPr>
      <w:r w:rsidRPr="005728D3">
        <w:rPr>
          <w:rFonts w:ascii="Constantia" w:hAnsi="Constantia" w:cs="Palatino Linotype"/>
          <w:bCs/>
          <w:sz w:val="21"/>
          <w:szCs w:val="21"/>
          <w:lang w:val="en-GB"/>
        </w:rPr>
        <w:t>“On the Theoretical and Practical Relevance of the Concept of Gift to the Development</w:t>
      </w:r>
      <w:r>
        <w:rPr>
          <w:rFonts w:ascii="Constantia" w:hAnsi="Constantia" w:cs="Palatino Linotype"/>
          <w:bCs/>
          <w:sz w:val="21"/>
          <w:szCs w:val="21"/>
          <w:lang w:val="en-GB"/>
        </w:rPr>
        <w:t xml:space="preserve"> </w:t>
      </w:r>
      <w:r w:rsidRPr="005728D3">
        <w:rPr>
          <w:rFonts w:ascii="Constantia" w:hAnsi="Constantia" w:cs="Palatino Linotype"/>
          <w:bCs/>
          <w:sz w:val="21"/>
          <w:szCs w:val="21"/>
          <w:lang w:val="en-GB"/>
        </w:rPr>
        <w:t xml:space="preserve">of a Non-Imperialistic Economics” </w:t>
      </w:r>
      <w:r w:rsidRPr="00A85A19">
        <w:rPr>
          <w:rFonts w:ascii="Constantia" w:hAnsi="Constantia"/>
          <w:sz w:val="21"/>
          <w:szCs w:val="21"/>
          <w:lang w:val="en-US"/>
        </w:rPr>
        <w:t xml:space="preserve">(with R. </w:t>
      </w:r>
      <w:proofErr w:type="spellStart"/>
      <w:r w:rsidRPr="00A85A19">
        <w:rPr>
          <w:rFonts w:ascii="Constantia" w:hAnsi="Constantia"/>
          <w:sz w:val="21"/>
          <w:szCs w:val="21"/>
          <w:lang w:val="en-US"/>
        </w:rPr>
        <w:t>Marchionatti</w:t>
      </w:r>
      <w:proofErr w:type="spellEnd"/>
      <w:r w:rsidRPr="00A85A19">
        <w:rPr>
          <w:rFonts w:ascii="Constantia" w:hAnsi="Constantia"/>
          <w:sz w:val="21"/>
          <w:szCs w:val="21"/>
          <w:lang w:val="en-US"/>
        </w:rPr>
        <w:t xml:space="preserve">), </w:t>
      </w:r>
      <w:r w:rsidRPr="005728D3">
        <w:rPr>
          <w:rFonts w:ascii="Constantia" w:hAnsi="Constantia" w:cs="Palatino Linotype"/>
          <w:i/>
          <w:iCs/>
          <w:sz w:val="21"/>
          <w:szCs w:val="21"/>
          <w:lang w:val="en-GB"/>
        </w:rPr>
        <w:t xml:space="preserve">Review of Radical </w:t>
      </w:r>
      <w:proofErr w:type="gramStart"/>
      <w:r w:rsidRPr="005728D3">
        <w:rPr>
          <w:rFonts w:ascii="Constantia" w:hAnsi="Constantia" w:cs="Palatino Linotype"/>
          <w:i/>
          <w:iCs/>
          <w:sz w:val="21"/>
          <w:szCs w:val="21"/>
          <w:lang w:val="en-GB"/>
        </w:rPr>
        <w:t xml:space="preserve">Political </w:t>
      </w:r>
      <w:r>
        <w:rPr>
          <w:rFonts w:ascii="Constantia" w:hAnsi="Constantia" w:cs="Palatino Linotype"/>
          <w:i/>
          <w:iCs/>
          <w:sz w:val="21"/>
          <w:szCs w:val="21"/>
          <w:lang w:val="en-GB"/>
        </w:rPr>
        <w:t xml:space="preserve"> </w:t>
      </w:r>
      <w:r w:rsidRPr="005728D3">
        <w:rPr>
          <w:rFonts w:ascii="Constantia" w:hAnsi="Constantia" w:cs="Palatino Linotype"/>
          <w:i/>
          <w:iCs/>
          <w:sz w:val="21"/>
          <w:szCs w:val="21"/>
          <w:lang w:val="en-GB"/>
        </w:rPr>
        <w:t>Economics</w:t>
      </w:r>
      <w:proofErr w:type="gramEnd"/>
      <w:r w:rsidRPr="005728D3">
        <w:rPr>
          <w:rFonts w:ascii="Constantia" w:hAnsi="Constantia" w:cs="Palatino Linotype"/>
          <w:iCs/>
          <w:sz w:val="21"/>
          <w:szCs w:val="21"/>
          <w:lang w:val="en-GB"/>
        </w:rPr>
        <w:t>, 49(4), 2017, pp. 633-649</w:t>
      </w:r>
      <w:r>
        <w:rPr>
          <w:rFonts w:ascii="Constantia" w:hAnsi="Constantia" w:cs="Palatino Linotype"/>
          <w:iCs/>
          <w:sz w:val="21"/>
          <w:szCs w:val="21"/>
          <w:lang w:val="en-GB"/>
        </w:rPr>
        <w:t xml:space="preserve">. </w:t>
      </w:r>
      <w:proofErr w:type="spellStart"/>
      <w:r w:rsidRPr="005728D3">
        <w:rPr>
          <w:rFonts w:ascii="Constantia" w:hAnsi="Constantia" w:cs="Palatino Linotype"/>
          <w:iCs/>
          <w:sz w:val="21"/>
          <w:szCs w:val="21"/>
          <w:lang w:val="en-GB"/>
        </w:rPr>
        <w:t>Ripubblicato</w:t>
      </w:r>
      <w:proofErr w:type="spellEnd"/>
      <w:r w:rsidRPr="005728D3">
        <w:rPr>
          <w:rFonts w:ascii="Constantia" w:hAnsi="Constantia" w:cs="Palatino Linotype"/>
          <w:iCs/>
          <w:sz w:val="21"/>
          <w:szCs w:val="21"/>
          <w:lang w:val="en-GB"/>
        </w:rPr>
        <w:t xml:space="preserve"> in </w:t>
      </w:r>
      <w:r w:rsidRPr="005728D3">
        <w:rPr>
          <w:rFonts w:ascii="Constantia" w:hAnsi="Constantia" w:cs="Palatino Linotype"/>
          <w:i/>
          <w:iCs/>
          <w:sz w:val="21"/>
          <w:szCs w:val="21"/>
          <w:lang w:val="en-GB"/>
        </w:rPr>
        <w:t>MAUSS International</w:t>
      </w:r>
      <w:r w:rsidRPr="005728D3">
        <w:rPr>
          <w:rFonts w:ascii="Constantia" w:hAnsi="Constantia" w:cs="Palatino Linotype"/>
          <w:iCs/>
          <w:sz w:val="21"/>
          <w:szCs w:val="21"/>
          <w:lang w:val="en-GB"/>
        </w:rPr>
        <w:t>, 2 (</w:t>
      </w:r>
      <w:r w:rsidRPr="005728D3">
        <w:rPr>
          <w:rFonts w:ascii="Constantia" w:hAnsi="Constantia" w:cs="Palatino Linotype"/>
          <w:i/>
          <w:iCs/>
          <w:sz w:val="21"/>
          <w:szCs w:val="21"/>
          <w:lang w:val="en-GB"/>
        </w:rPr>
        <w:t>The Gift in Movement</w:t>
      </w:r>
      <w:r w:rsidRPr="005728D3">
        <w:rPr>
          <w:rFonts w:ascii="Constantia" w:hAnsi="Constantia" w:cs="Palatino Linotype"/>
          <w:iCs/>
          <w:sz w:val="21"/>
          <w:szCs w:val="21"/>
          <w:lang w:val="en-GB"/>
        </w:rPr>
        <w:t xml:space="preserve">), pp. 451-481. </w:t>
      </w:r>
    </w:p>
    <w:p w:rsidR="003C7A31" w:rsidRPr="005728D3" w:rsidRDefault="003C7A31" w:rsidP="00A85A19">
      <w:pPr>
        <w:pStyle w:val="Paragrafoelenco"/>
        <w:numPr>
          <w:ilvl w:val="0"/>
          <w:numId w:val="2"/>
        </w:numPr>
        <w:spacing w:before="8"/>
        <w:jc w:val="both"/>
        <w:rPr>
          <w:rFonts w:ascii="Constantia" w:eastAsia="Palatino Linotype" w:hAnsi="Constantia" w:cs="Palatino Linotype"/>
          <w:sz w:val="21"/>
          <w:szCs w:val="21"/>
          <w:lang w:val="en-GB"/>
        </w:rPr>
      </w:pPr>
      <w:r w:rsidRPr="005728D3">
        <w:rPr>
          <w:rFonts w:ascii="Constantia" w:hAnsi="Constantia" w:cs="Palatino Linotype"/>
          <w:iCs/>
          <w:sz w:val="21"/>
          <w:szCs w:val="21"/>
          <w:lang w:val="en-GB"/>
        </w:rPr>
        <w:t xml:space="preserve"> “Keynes against </w:t>
      </w:r>
      <w:proofErr w:type="spellStart"/>
      <w:r w:rsidRPr="005728D3">
        <w:rPr>
          <w:rFonts w:ascii="Constantia" w:hAnsi="Constantia" w:cs="Palatino Linotype"/>
          <w:iCs/>
          <w:sz w:val="21"/>
          <w:szCs w:val="21"/>
          <w:lang w:val="en-GB"/>
        </w:rPr>
        <w:t>Kalecki</w:t>
      </w:r>
      <w:proofErr w:type="spellEnd"/>
      <w:r w:rsidRPr="005728D3">
        <w:rPr>
          <w:rFonts w:ascii="Constantia" w:hAnsi="Constantia" w:cs="Palatino Linotype"/>
          <w:iCs/>
          <w:sz w:val="21"/>
          <w:szCs w:val="21"/>
          <w:lang w:val="en-GB"/>
        </w:rPr>
        <w:t xml:space="preserve"> on Economic Method” (with A. </w:t>
      </w:r>
      <w:proofErr w:type="spellStart"/>
      <w:r w:rsidRPr="005728D3">
        <w:rPr>
          <w:rFonts w:ascii="Constantia" w:hAnsi="Constantia" w:cs="Palatino Linotype"/>
          <w:iCs/>
          <w:sz w:val="21"/>
          <w:szCs w:val="21"/>
          <w:lang w:val="en-GB"/>
        </w:rPr>
        <w:t>Carabelli</w:t>
      </w:r>
      <w:proofErr w:type="spellEnd"/>
      <w:r w:rsidRPr="005728D3">
        <w:rPr>
          <w:rFonts w:ascii="Constantia" w:hAnsi="Constantia" w:cs="Palatino Linotype"/>
          <w:iCs/>
          <w:sz w:val="21"/>
          <w:szCs w:val="21"/>
          <w:lang w:val="en-GB"/>
        </w:rPr>
        <w:t xml:space="preserve">), </w:t>
      </w:r>
      <w:r w:rsidRPr="005728D3">
        <w:rPr>
          <w:rFonts w:ascii="Constantia" w:hAnsi="Constantia" w:cs="Palatino Linotype"/>
          <w:i/>
          <w:iCs/>
          <w:sz w:val="21"/>
          <w:szCs w:val="21"/>
          <w:lang w:val="en-GB"/>
        </w:rPr>
        <w:t>Journal of Post Keynesian Economics</w:t>
      </w:r>
      <w:r w:rsidRPr="005728D3">
        <w:rPr>
          <w:rFonts w:ascii="Constantia" w:hAnsi="Constantia" w:cs="Palatino Linotype"/>
          <w:iCs/>
          <w:sz w:val="21"/>
          <w:szCs w:val="21"/>
          <w:lang w:val="en-GB"/>
        </w:rPr>
        <w:t>, 40(3), 2017, pp. 349-375</w:t>
      </w:r>
    </w:p>
    <w:p w:rsidR="003C7A31" w:rsidRPr="005728D3" w:rsidRDefault="003C7A31" w:rsidP="00A85A19">
      <w:pPr>
        <w:pStyle w:val="Paragrafoelenco"/>
        <w:numPr>
          <w:ilvl w:val="0"/>
          <w:numId w:val="2"/>
        </w:numPr>
        <w:spacing w:before="8"/>
        <w:jc w:val="both"/>
        <w:rPr>
          <w:rFonts w:ascii="Constantia" w:eastAsia="Palatino Linotype" w:hAnsi="Constantia" w:cs="Palatino Linotype"/>
          <w:sz w:val="21"/>
          <w:szCs w:val="21"/>
          <w:lang w:val="en-GB"/>
        </w:rPr>
      </w:pPr>
      <w:r w:rsidRPr="00A85A19">
        <w:rPr>
          <w:rFonts w:ascii="Constantia" w:eastAsia="Palatino Linotype" w:hAnsi="Constantia" w:cs="Palatino Linotype"/>
          <w:sz w:val="21"/>
          <w:szCs w:val="21"/>
          <w:lang w:val="en-US"/>
        </w:rPr>
        <w:t xml:space="preserve">“J. M. Keynes, the Modernity of an Un-Modern Economist” (with A. </w:t>
      </w:r>
      <w:proofErr w:type="spellStart"/>
      <w:r w:rsidRPr="00A85A19">
        <w:rPr>
          <w:rFonts w:ascii="Constantia" w:eastAsia="Palatino Linotype" w:hAnsi="Constantia" w:cs="Palatino Linotype"/>
          <w:sz w:val="21"/>
          <w:szCs w:val="21"/>
          <w:lang w:val="en-US"/>
        </w:rPr>
        <w:t>Carabelli</w:t>
      </w:r>
      <w:proofErr w:type="spellEnd"/>
      <w:r w:rsidRPr="00A85A19">
        <w:rPr>
          <w:rFonts w:ascii="Constantia" w:eastAsia="Palatino Linotype" w:hAnsi="Constantia" w:cs="Palatino Linotype"/>
          <w:sz w:val="21"/>
          <w:szCs w:val="21"/>
          <w:lang w:val="en-US"/>
        </w:rPr>
        <w:t xml:space="preserve"> and R. </w:t>
      </w:r>
      <w:proofErr w:type="spellStart"/>
      <w:r w:rsidRPr="00A85A19">
        <w:rPr>
          <w:rFonts w:ascii="Constantia" w:eastAsia="Palatino Linotype" w:hAnsi="Constantia" w:cs="Palatino Linotype"/>
          <w:sz w:val="21"/>
          <w:szCs w:val="21"/>
          <w:lang w:val="en-US"/>
        </w:rPr>
        <w:t>Marchionatti</w:t>
      </w:r>
      <w:proofErr w:type="spellEnd"/>
      <w:r w:rsidRPr="00A85A19">
        <w:rPr>
          <w:rFonts w:ascii="Constantia" w:eastAsia="Palatino Linotype" w:hAnsi="Constantia" w:cs="Palatino Linotype"/>
          <w:sz w:val="21"/>
          <w:szCs w:val="21"/>
          <w:lang w:val="en-US"/>
        </w:rPr>
        <w:t xml:space="preserve">), </w:t>
      </w:r>
      <w:r w:rsidRPr="00A85A19">
        <w:rPr>
          <w:rFonts w:ascii="Constantia" w:eastAsia="Palatino Linotype" w:hAnsi="Constantia" w:cs="Palatino Linotype"/>
          <w:i/>
          <w:sz w:val="21"/>
          <w:szCs w:val="21"/>
          <w:lang w:val="en-US"/>
        </w:rPr>
        <w:t>Annals of the Fondazione Luigi Einaudi</w:t>
      </w:r>
      <w:r w:rsidRPr="00A85A19">
        <w:rPr>
          <w:rFonts w:ascii="Constantia" w:eastAsia="Palatino Linotype" w:hAnsi="Constantia" w:cs="Palatino Linotype"/>
          <w:sz w:val="21"/>
          <w:szCs w:val="21"/>
          <w:lang w:val="en-US"/>
        </w:rPr>
        <w:t>, 51(1), 2017, pp. 17-54</w:t>
      </w:r>
    </w:p>
    <w:p w:rsidR="003C7A31" w:rsidRPr="005728D3" w:rsidRDefault="003C7A31" w:rsidP="00A85A19">
      <w:pPr>
        <w:pStyle w:val="Paragrafoelenco"/>
        <w:numPr>
          <w:ilvl w:val="0"/>
          <w:numId w:val="2"/>
        </w:numPr>
        <w:spacing w:before="8"/>
        <w:jc w:val="both"/>
        <w:rPr>
          <w:rFonts w:ascii="Constantia" w:eastAsia="Palatino Linotype" w:hAnsi="Constantia" w:cs="Palatino Linotype"/>
          <w:sz w:val="21"/>
          <w:szCs w:val="21"/>
          <w:lang w:val="en-GB"/>
        </w:rPr>
      </w:pPr>
      <w:r w:rsidRPr="005728D3">
        <w:rPr>
          <w:rFonts w:ascii="Constantia" w:hAnsi="Constantia" w:cs="Times New Roman"/>
          <w:sz w:val="21"/>
          <w:szCs w:val="21"/>
          <w:lang w:val="en-US"/>
        </w:rPr>
        <w:t xml:space="preserve">“Shifting Boundaries, Within and Outside Economics” (with S. Fiori), </w:t>
      </w:r>
      <w:r w:rsidRPr="005728D3">
        <w:rPr>
          <w:rFonts w:ascii="Constantia" w:hAnsi="Constantia" w:cs="Times New Roman"/>
          <w:i/>
          <w:sz w:val="21"/>
          <w:szCs w:val="21"/>
          <w:lang w:val="en-US"/>
        </w:rPr>
        <w:t>History of Economic Ideas</w:t>
      </w:r>
      <w:r w:rsidRPr="005728D3">
        <w:rPr>
          <w:rFonts w:ascii="Constantia" w:hAnsi="Constantia" w:cs="Times New Roman"/>
          <w:sz w:val="21"/>
          <w:szCs w:val="21"/>
          <w:lang w:val="en-US"/>
        </w:rPr>
        <w:t xml:space="preserve">, 24(3), 2016, pp. 11-25 </w:t>
      </w:r>
    </w:p>
    <w:p w:rsidR="003C7A31" w:rsidRDefault="003C7A31" w:rsidP="00A85A19">
      <w:pPr>
        <w:pStyle w:val="Paragrafoelenco"/>
        <w:numPr>
          <w:ilvl w:val="0"/>
          <w:numId w:val="2"/>
        </w:numPr>
        <w:spacing w:before="8"/>
        <w:jc w:val="both"/>
        <w:rPr>
          <w:rFonts w:ascii="Constantia" w:eastAsia="Palatino Linotype" w:hAnsi="Constantia" w:cs="Palatino Linotype"/>
          <w:sz w:val="21"/>
          <w:szCs w:val="21"/>
          <w:lang w:val="en-GB"/>
        </w:rPr>
      </w:pPr>
      <w:r w:rsidRPr="00A85A19">
        <w:rPr>
          <w:rFonts w:ascii="Constantia" w:eastAsia="Palatino Linotype" w:hAnsi="Constantia" w:cs="Palatino Linotype"/>
          <w:sz w:val="21"/>
          <w:szCs w:val="21"/>
          <w:lang w:val="en-US"/>
        </w:rPr>
        <w:t xml:space="preserve">“From Theory to Policy? </w:t>
      </w:r>
      <w:r w:rsidRPr="005728D3">
        <w:rPr>
          <w:rFonts w:ascii="Constantia" w:eastAsia="Palatino Linotype" w:hAnsi="Constantia" w:cs="Palatino Linotype"/>
          <w:sz w:val="21"/>
          <w:szCs w:val="21"/>
          <w:lang w:val="en-GB"/>
        </w:rPr>
        <w:t xml:space="preserve">Keynes’s Distinction between ‘Apparatus of Thought’ and ‘Apparatus of Action’, with an Eye to the European Debt Crisis” (with A. </w:t>
      </w:r>
      <w:proofErr w:type="spellStart"/>
      <w:r w:rsidRPr="005728D3">
        <w:rPr>
          <w:rFonts w:ascii="Constantia" w:eastAsia="Palatino Linotype" w:hAnsi="Constantia" w:cs="Palatino Linotype"/>
          <w:sz w:val="21"/>
          <w:szCs w:val="21"/>
          <w:lang w:val="en-GB"/>
        </w:rPr>
        <w:t>Carabelli</w:t>
      </w:r>
      <w:proofErr w:type="spellEnd"/>
      <w:r w:rsidRPr="005728D3">
        <w:rPr>
          <w:rFonts w:ascii="Constantia" w:eastAsia="Palatino Linotype" w:hAnsi="Constantia" w:cs="Palatino Linotype"/>
          <w:sz w:val="21"/>
          <w:szCs w:val="21"/>
          <w:lang w:val="en-GB"/>
        </w:rPr>
        <w:t xml:space="preserve">), </w:t>
      </w:r>
      <w:r w:rsidRPr="005728D3">
        <w:rPr>
          <w:rFonts w:ascii="Constantia" w:eastAsia="Palatino Linotype" w:hAnsi="Constantia" w:cs="Palatino Linotype"/>
          <w:i/>
          <w:sz w:val="21"/>
          <w:szCs w:val="21"/>
          <w:lang w:val="en-GB"/>
        </w:rPr>
        <w:t>Challenge</w:t>
      </w:r>
      <w:r w:rsidRPr="005728D3">
        <w:rPr>
          <w:rFonts w:ascii="Constantia" w:eastAsia="Palatino Linotype" w:hAnsi="Constantia" w:cs="Palatino Linotype"/>
          <w:sz w:val="21"/>
          <w:szCs w:val="21"/>
          <w:lang w:val="en-GB"/>
        </w:rPr>
        <w:t>, 58(6), 2015, pp. 509-531</w:t>
      </w:r>
    </w:p>
    <w:p w:rsidR="003C7A31" w:rsidRPr="005728D3" w:rsidRDefault="003C7A31" w:rsidP="00A85A19">
      <w:pPr>
        <w:pStyle w:val="Paragrafoelenco"/>
        <w:numPr>
          <w:ilvl w:val="0"/>
          <w:numId w:val="2"/>
        </w:numPr>
        <w:spacing w:before="8"/>
        <w:jc w:val="both"/>
        <w:rPr>
          <w:rFonts w:ascii="Constantia" w:eastAsia="Palatino Linotype" w:hAnsi="Constantia" w:cs="Palatino Linotype"/>
          <w:sz w:val="21"/>
          <w:szCs w:val="21"/>
          <w:lang w:val="en-GB"/>
        </w:rPr>
      </w:pPr>
      <w:r w:rsidRPr="005728D3">
        <w:rPr>
          <w:rFonts w:ascii="Constantia" w:eastAsia="Palatino Linotype" w:hAnsi="Constantia" w:cs="Palatino Linotype"/>
          <w:sz w:val="21"/>
          <w:szCs w:val="21"/>
          <w:lang w:val="en-GB"/>
        </w:rPr>
        <w:t xml:space="preserve">“On Fear of Goods in Keynes’s Thought” (with A. </w:t>
      </w:r>
      <w:proofErr w:type="spellStart"/>
      <w:r w:rsidRPr="005728D3">
        <w:rPr>
          <w:rFonts w:ascii="Constantia" w:eastAsia="Palatino Linotype" w:hAnsi="Constantia" w:cs="Palatino Linotype"/>
          <w:sz w:val="21"/>
          <w:szCs w:val="21"/>
          <w:lang w:val="en-GB"/>
        </w:rPr>
        <w:t>Carabelli</w:t>
      </w:r>
      <w:proofErr w:type="spellEnd"/>
      <w:r w:rsidRPr="005728D3">
        <w:rPr>
          <w:rFonts w:ascii="Constantia" w:eastAsia="Palatino Linotype" w:hAnsi="Constantia" w:cs="Palatino Linotype"/>
          <w:sz w:val="21"/>
          <w:szCs w:val="21"/>
          <w:lang w:val="en-GB"/>
        </w:rPr>
        <w:t xml:space="preserve">), </w:t>
      </w:r>
      <w:r w:rsidRPr="005728D3">
        <w:rPr>
          <w:rFonts w:ascii="Constantia" w:eastAsia="Palatino Linotype" w:hAnsi="Constantia" w:cs="Palatino Linotype"/>
          <w:i/>
          <w:iCs/>
          <w:sz w:val="21"/>
          <w:szCs w:val="21"/>
          <w:lang w:val="en-GB"/>
        </w:rPr>
        <w:t>European Journal of the History of Economic Thought</w:t>
      </w:r>
      <w:r w:rsidRPr="005728D3">
        <w:rPr>
          <w:rFonts w:ascii="Constantia" w:eastAsia="Palatino Linotype" w:hAnsi="Constantia" w:cs="Palatino Linotype"/>
          <w:iCs/>
          <w:sz w:val="21"/>
          <w:szCs w:val="21"/>
          <w:lang w:val="en-GB"/>
        </w:rPr>
        <w:t>, 22(6), 2015, pp. 1115-1148</w:t>
      </w:r>
    </w:p>
    <w:p w:rsidR="003C7A31" w:rsidRDefault="003C7A31" w:rsidP="00A85A19">
      <w:pPr>
        <w:pStyle w:val="Paragrafoelenco"/>
        <w:numPr>
          <w:ilvl w:val="0"/>
          <w:numId w:val="2"/>
        </w:numPr>
        <w:spacing w:before="8"/>
        <w:jc w:val="both"/>
        <w:rPr>
          <w:rFonts w:ascii="Constantia" w:eastAsia="Palatino Linotype" w:hAnsi="Constantia" w:cs="Palatino Linotype"/>
          <w:sz w:val="21"/>
          <w:szCs w:val="21"/>
          <w:lang w:val="en-GB"/>
        </w:rPr>
      </w:pPr>
      <w:r w:rsidRPr="005728D3">
        <w:rPr>
          <w:rFonts w:ascii="Constantia" w:eastAsia="Palatino Linotype" w:hAnsi="Constantia" w:cs="Palatino Linotype"/>
          <w:sz w:val="21"/>
          <w:szCs w:val="21"/>
          <w:lang w:val="en-GB"/>
        </w:rPr>
        <w:t xml:space="preserve">“The Challenge of Fear to Economics” (with M. </w:t>
      </w:r>
      <w:proofErr w:type="spellStart"/>
      <w:r w:rsidRPr="005728D3">
        <w:rPr>
          <w:rFonts w:ascii="Constantia" w:eastAsia="Palatino Linotype" w:hAnsi="Constantia" w:cs="Palatino Linotype"/>
          <w:sz w:val="21"/>
          <w:szCs w:val="21"/>
          <w:lang w:val="en-GB"/>
        </w:rPr>
        <w:t>Novarese</w:t>
      </w:r>
      <w:proofErr w:type="spellEnd"/>
      <w:r w:rsidRPr="005728D3">
        <w:rPr>
          <w:rFonts w:ascii="Constantia" w:eastAsia="Palatino Linotype" w:hAnsi="Constantia" w:cs="Palatino Linotype"/>
          <w:sz w:val="21"/>
          <w:szCs w:val="21"/>
          <w:lang w:val="en-GB"/>
        </w:rPr>
        <w:t xml:space="preserve">), </w:t>
      </w:r>
      <w:r w:rsidRPr="005728D3">
        <w:rPr>
          <w:rFonts w:ascii="Constantia" w:eastAsia="Palatino Linotype" w:hAnsi="Constantia" w:cs="Palatino Linotype"/>
          <w:i/>
          <w:sz w:val="21"/>
          <w:szCs w:val="21"/>
          <w:lang w:val="en-GB"/>
        </w:rPr>
        <w:t>Mind &amp; Society</w:t>
      </w:r>
      <w:r w:rsidRPr="005728D3">
        <w:rPr>
          <w:rFonts w:ascii="Constantia" w:eastAsia="Palatino Linotype" w:hAnsi="Constantia" w:cs="Palatino Linotype"/>
          <w:sz w:val="21"/>
          <w:szCs w:val="21"/>
          <w:lang w:val="en-GB"/>
        </w:rPr>
        <w:t>, 14(1), 2015, 99-106</w:t>
      </w:r>
    </w:p>
    <w:p w:rsidR="003C7A31" w:rsidRDefault="003C7A31" w:rsidP="00A85A19">
      <w:pPr>
        <w:pStyle w:val="Paragrafoelenco"/>
        <w:numPr>
          <w:ilvl w:val="0"/>
          <w:numId w:val="2"/>
        </w:numPr>
        <w:spacing w:before="8"/>
        <w:jc w:val="both"/>
        <w:rPr>
          <w:rFonts w:ascii="Constantia" w:eastAsia="Palatino Linotype" w:hAnsi="Constantia" w:cs="Palatino Linotype"/>
          <w:sz w:val="21"/>
          <w:szCs w:val="21"/>
          <w:lang w:val="en-GB"/>
        </w:rPr>
      </w:pPr>
      <w:r w:rsidRPr="005728D3">
        <w:rPr>
          <w:rFonts w:ascii="Constantia" w:eastAsia="Palatino Linotype" w:hAnsi="Constantia" w:cs="Palatino Linotype"/>
          <w:sz w:val="21"/>
          <w:szCs w:val="21"/>
          <w:lang w:val="en-GB"/>
        </w:rPr>
        <w:t xml:space="preserve">“Keynes’s ‘General Theory’, ‘Treatise on Money’ and ‘Tract on Monetary Reform’: Different Theories, Same Methodological Approach?” (with A. </w:t>
      </w:r>
      <w:proofErr w:type="spellStart"/>
      <w:r w:rsidRPr="005728D3">
        <w:rPr>
          <w:rFonts w:ascii="Constantia" w:eastAsia="Palatino Linotype" w:hAnsi="Constantia" w:cs="Palatino Linotype"/>
          <w:sz w:val="21"/>
          <w:szCs w:val="21"/>
          <w:lang w:val="en-GB"/>
        </w:rPr>
        <w:t>Carabelli</w:t>
      </w:r>
      <w:proofErr w:type="spellEnd"/>
      <w:r w:rsidRPr="005728D3">
        <w:rPr>
          <w:rFonts w:ascii="Constantia" w:eastAsia="Palatino Linotype" w:hAnsi="Constantia" w:cs="Palatino Linotype"/>
          <w:sz w:val="21"/>
          <w:szCs w:val="21"/>
          <w:lang w:val="en-GB"/>
        </w:rPr>
        <w:t xml:space="preserve">), </w:t>
      </w:r>
      <w:r w:rsidRPr="005728D3">
        <w:rPr>
          <w:rFonts w:ascii="Constantia" w:eastAsia="Palatino Linotype" w:hAnsi="Constantia" w:cs="Palatino Linotype"/>
          <w:i/>
          <w:iCs/>
          <w:sz w:val="21"/>
          <w:szCs w:val="21"/>
          <w:lang w:val="en-GB"/>
        </w:rPr>
        <w:t>European Journal of the History of Economic Thought</w:t>
      </w:r>
      <w:r w:rsidRPr="005728D3">
        <w:rPr>
          <w:rFonts w:ascii="Constantia" w:eastAsia="Palatino Linotype" w:hAnsi="Constantia" w:cs="Palatino Linotype"/>
          <w:iCs/>
          <w:sz w:val="21"/>
          <w:szCs w:val="21"/>
          <w:lang w:val="en-GB"/>
        </w:rPr>
        <w:t>, 21(6),</w:t>
      </w:r>
      <w:r w:rsidRPr="005728D3">
        <w:rPr>
          <w:rFonts w:ascii="Constantia" w:eastAsia="Palatino Linotype" w:hAnsi="Constantia" w:cs="Palatino Linotype"/>
          <w:sz w:val="21"/>
          <w:szCs w:val="21"/>
          <w:lang w:val="en-GB"/>
        </w:rPr>
        <w:t xml:space="preserve"> 2014, pp. 1060-1084</w:t>
      </w:r>
    </w:p>
    <w:p w:rsidR="003C7A31" w:rsidRDefault="003C7A31" w:rsidP="00A85A19">
      <w:pPr>
        <w:pStyle w:val="Paragrafoelenco"/>
        <w:numPr>
          <w:ilvl w:val="0"/>
          <w:numId w:val="2"/>
        </w:numPr>
        <w:spacing w:before="8"/>
        <w:jc w:val="both"/>
        <w:rPr>
          <w:rFonts w:ascii="Constantia" w:eastAsia="Palatino Linotype" w:hAnsi="Constantia" w:cs="Palatino Linotype"/>
          <w:sz w:val="21"/>
          <w:szCs w:val="21"/>
          <w:lang w:val="en-GB"/>
        </w:rPr>
      </w:pPr>
      <w:r w:rsidRPr="005728D3">
        <w:rPr>
          <w:rFonts w:ascii="Constantia" w:eastAsia="Palatino Linotype" w:hAnsi="Constantia" w:cs="Palatino Linotype"/>
          <w:sz w:val="21"/>
          <w:szCs w:val="21"/>
          <w:lang w:val="en-GB"/>
        </w:rPr>
        <w:t xml:space="preserve">“Keynes, the Great Depression and International Economic Relations” (with A. </w:t>
      </w:r>
      <w:proofErr w:type="spellStart"/>
      <w:r w:rsidRPr="005728D3">
        <w:rPr>
          <w:rFonts w:ascii="Constantia" w:eastAsia="Palatino Linotype" w:hAnsi="Constantia" w:cs="Palatino Linotype"/>
          <w:sz w:val="21"/>
          <w:szCs w:val="21"/>
          <w:lang w:val="en-GB"/>
        </w:rPr>
        <w:t>Carabelli</w:t>
      </w:r>
      <w:proofErr w:type="spellEnd"/>
      <w:r w:rsidRPr="005728D3">
        <w:rPr>
          <w:rFonts w:ascii="Constantia" w:eastAsia="Palatino Linotype" w:hAnsi="Constantia" w:cs="Palatino Linotype"/>
          <w:sz w:val="21"/>
          <w:szCs w:val="21"/>
          <w:lang w:val="en-GB"/>
        </w:rPr>
        <w:t xml:space="preserve">), </w:t>
      </w:r>
      <w:r w:rsidRPr="005728D3">
        <w:rPr>
          <w:rFonts w:ascii="Constantia" w:eastAsia="Palatino Linotype" w:hAnsi="Constantia" w:cs="Palatino Linotype"/>
          <w:i/>
          <w:sz w:val="21"/>
          <w:szCs w:val="21"/>
          <w:lang w:val="en-GB"/>
        </w:rPr>
        <w:t>History of Economic Ideas</w:t>
      </w:r>
      <w:r w:rsidRPr="005728D3">
        <w:rPr>
          <w:rFonts w:ascii="Constantia" w:eastAsia="Palatino Linotype" w:hAnsi="Constantia" w:cs="Palatino Linotype"/>
          <w:sz w:val="21"/>
          <w:szCs w:val="21"/>
          <w:lang w:val="en-GB"/>
        </w:rPr>
        <w:t>, 22(3), 2014, pp. 105-135</w:t>
      </w:r>
    </w:p>
    <w:p w:rsidR="003C7A31" w:rsidRDefault="003C7A31" w:rsidP="00A85A19">
      <w:pPr>
        <w:pStyle w:val="Paragrafoelenco"/>
        <w:numPr>
          <w:ilvl w:val="0"/>
          <w:numId w:val="2"/>
        </w:numPr>
        <w:spacing w:before="8"/>
        <w:jc w:val="both"/>
        <w:rPr>
          <w:rFonts w:ascii="Constantia" w:eastAsia="Palatino Linotype" w:hAnsi="Constantia" w:cs="Palatino Linotype"/>
          <w:sz w:val="21"/>
          <w:szCs w:val="21"/>
          <w:lang w:val="en-GB"/>
        </w:rPr>
      </w:pPr>
      <w:r w:rsidRPr="005728D3">
        <w:rPr>
          <w:rFonts w:ascii="Constantia" w:eastAsia="Palatino Linotype" w:hAnsi="Constantia" w:cs="Palatino Linotype"/>
          <w:sz w:val="21"/>
          <w:szCs w:val="21"/>
          <w:lang w:val="en-GB"/>
        </w:rPr>
        <w:t xml:space="preserve">“Chapter 18 of the </w:t>
      </w:r>
      <w:r w:rsidRPr="005728D3">
        <w:rPr>
          <w:rFonts w:ascii="Constantia" w:eastAsia="Palatino Linotype" w:hAnsi="Constantia" w:cs="Palatino Linotype"/>
          <w:i/>
          <w:sz w:val="21"/>
          <w:szCs w:val="21"/>
          <w:lang w:val="en-GB"/>
        </w:rPr>
        <w:t>General Theory</w:t>
      </w:r>
      <w:r w:rsidRPr="005728D3">
        <w:rPr>
          <w:rFonts w:ascii="Constantia" w:eastAsia="Palatino Linotype" w:hAnsi="Constantia" w:cs="Palatino Linotype"/>
          <w:sz w:val="21"/>
          <w:szCs w:val="21"/>
          <w:lang w:val="en-GB"/>
        </w:rPr>
        <w:t xml:space="preserve"> ‘Further Analysed’. Economics as a Way of Reasoning” (with A. </w:t>
      </w:r>
      <w:proofErr w:type="spellStart"/>
      <w:r w:rsidRPr="005728D3">
        <w:rPr>
          <w:rFonts w:ascii="Constantia" w:eastAsia="Palatino Linotype" w:hAnsi="Constantia" w:cs="Palatino Linotype"/>
          <w:sz w:val="21"/>
          <w:szCs w:val="21"/>
          <w:lang w:val="en-GB"/>
        </w:rPr>
        <w:t>Carabelli</w:t>
      </w:r>
      <w:proofErr w:type="spellEnd"/>
      <w:r w:rsidRPr="005728D3">
        <w:rPr>
          <w:rFonts w:ascii="Constantia" w:eastAsia="Palatino Linotype" w:hAnsi="Constantia" w:cs="Palatino Linotype"/>
          <w:sz w:val="21"/>
          <w:szCs w:val="21"/>
          <w:lang w:val="en-GB"/>
        </w:rPr>
        <w:t xml:space="preserve">), </w:t>
      </w:r>
      <w:r w:rsidRPr="005728D3">
        <w:rPr>
          <w:rFonts w:ascii="Constantia" w:eastAsia="Palatino Linotype" w:hAnsi="Constantia" w:cs="Palatino Linotype"/>
          <w:i/>
          <w:sz w:val="21"/>
          <w:szCs w:val="21"/>
          <w:lang w:val="en-GB"/>
        </w:rPr>
        <w:t>Cambridge Journal of Economics</w:t>
      </w:r>
      <w:r w:rsidRPr="005728D3">
        <w:rPr>
          <w:rFonts w:ascii="Constantia" w:eastAsia="Palatino Linotype" w:hAnsi="Constantia" w:cs="Palatino Linotype"/>
          <w:sz w:val="21"/>
          <w:szCs w:val="21"/>
          <w:lang w:val="en-GB"/>
        </w:rPr>
        <w:t>, 38(1), 2014, pp. 23-47</w:t>
      </w:r>
    </w:p>
    <w:p w:rsidR="003C7A31" w:rsidRPr="00A85A19" w:rsidRDefault="003C7A31" w:rsidP="00A85A19">
      <w:pPr>
        <w:pStyle w:val="Paragrafoelenco"/>
        <w:numPr>
          <w:ilvl w:val="0"/>
          <w:numId w:val="2"/>
        </w:numPr>
        <w:spacing w:before="8"/>
        <w:jc w:val="both"/>
        <w:rPr>
          <w:rFonts w:ascii="Constantia" w:eastAsia="Palatino Linotype" w:hAnsi="Constantia" w:cs="Palatino Linotype"/>
          <w:sz w:val="21"/>
          <w:szCs w:val="21"/>
        </w:rPr>
      </w:pPr>
      <w:r w:rsidRPr="005728D3">
        <w:rPr>
          <w:rFonts w:ascii="Constantia" w:hAnsi="Constantia" w:cs="Palatino Linotype"/>
          <w:bCs/>
          <w:sz w:val="21"/>
          <w:szCs w:val="21"/>
        </w:rPr>
        <w:lastRenderedPageBreak/>
        <w:t>“Il dono di Keynes per il sistema economico internazionale” (</w:t>
      </w:r>
      <w:proofErr w:type="spellStart"/>
      <w:r w:rsidRPr="005728D3">
        <w:rPr>
          <w:rFonts w:ascii="Constantia" w:hAnsi="Constantia" w:cs="Palatino Linotype"/>
          <w:bCs/>
          <w:sz w:val="21"/>
          <w:szCs w:val="21"/>
        </w:rPr>
        <w:t>Keynes’s</w:t>
      </w:r>
      <w:proofErr w:type="spellEnd"/>
      <w:r w:rsidRPr="005728D3">
        <w:rPr>
          <w:rFonts w:ascii="Constantia" w:hAnsi="Constantia" w:cs="Palatino Linotype"/>
          <w:bCs/>
          <w:sz w:val="21"/>
          <w:szCs w:val="21"/>
        </w:rPr>
        <w:t xml:space="preserve"> Gift for the International </w:t>
      </w:r>
      <w:proofErr w:type="spellStart"/>
      <w:r w:rsidRPr="005728D3">
        <w:rPr>
          <w:rFonts w:ascii="Constantia" w:hAnsi="Constantia" w:cs="Palatino Linotype"/>
          <w:bCs/>
          <w:sz w:val="21"/>
          <w:szCs w:val="21"/>
        </w:rPr>
        <w:t>Economic</w:t>
      </w:r>
      <w:proofErr w:type="spellEnd"/>
      <w:r w:rsidRPr="005728D3">
        <w:rPr>
          <w:rFonts w:ascii="Constantia" w:hAnsi="Constantia" w:cs="Palatino Linotype"/>
          <w:bCs/>
          <w:sz w:val="21"/>
          <w:szCs w:val="21"/>
        </w:rPr>
        <w:t xml:space="preserve"> System”), </w:t>
      </w:r>
      <w:proofErr w:type="spellStart"/>
      <w:r w:rsidRPr="005728D3">
        <w:rPr>
          <w:rFonts w:ascii="Constantia" w:hAnsi="Constantia" w:cs="Palatino Linotype"/>
          <w:bCs/>
          <w:i/>
          <w:sz w:val="21"/>
          <w:szCs w:val="21"/>
        </w:rPr>
        <w:t>Etnoantropologia</w:t>
      </w:r>
      <w:proofErr w:type="spellEnd"/>
      <w:r w:rsidRPr="005728D3">
        <w:rPr>
          <w:rFonts w:ascii="Constantia" w:hAnsi="Constantia" w:cs="Palatino Linotype"/>
          <w:sz w:val="21"/>
          <w:szCs w:val="21"/>
        </w:rPr>
        <w:t>, 2(1), 2014, pp. 39-48</w:t>
      </w:r>
    </w:p>
    <w:p w:rsidR="003C7A31" w:rsidRDefault="003C7A31" w:rsidP="00A85A19">
      <w:pPr>
        <w:pStyle w:val="Paragrafoelenco"/>
        <w:numPr>
          <w:ilvl w:val="0"/>
          <w:numId w:val="2"/>
        </w:numPr>
        <w:spacing w:before="8"/>
        <w:jc w:val="both"/>
        <w:rPr>
          <w:rFonts w:ascii="Constantia" w:eastAsia="Palatino Linotype" w:hAnsi="Constantia" w:cs="Palatino Linotype"/>
          <w:sz w:val="21"/>
          <w:szCs w:val="21"/>
          <w:lang w:val="en-GB"/>
        </w:rPr>
      </w:pPr>
      <w:r w:rsidRPr="005728D3">
        <w:rPr>
          <w:rFonts w:ascii="Constantia" w:eastAsia="Palatino Linotype" w:hAnsi="Constantia" w:cs="Palatino Linotype"/>
          <w:sz w:val="21"/>
          <w:szCs w:val="21"/>
          <w:lang w:val="en-GB"/>
        </w:rPr>
        <w:t xml:space="preserve">“Further Issues on the Keynes-Hume Connection Relating to the Theory of Financial Markets in the </w:t>
      </w:r>
      <w:r w:rsidRPr="005728D3">
        <w:rPr>
          <w:rFonts w:ascii="Constantia" w:eastAsia="Palatino Linotype" w:hAnsi="Constantia" w:cs="Palatino Linotype"/>
          <w:i/>
          <w:sz w:val="21"/>
          <w:szCs w:val="21"/>
          <w:lang w:val="en-GB"/>
        </w:rPr>
        <w:t>General Theory</w:t>
      </w:r>
      <w:r w:rsidRPr="005728D3">
        <w:rPr>
          <w:rFonts w:ascii="Constantia" w:eastAsia="Palatino Linotype" w:hAnsi="Constantia" w:cs="Palatino Linotype"/>
          <w:sz w:val="21"/>
          <w:szCs w:val="21"/>
          <w:lang w:val="en-GB"/>
        </w:rPr>
        <w:t xml:space="preserve">” (with A. </w:t>
      </w:r>
      <w:proofErr w:type="spellStart"/>
      <w:r w:rsidRPr="005728D3">
        <w:rPr>
          <w:rFonts w:ascii="Constantia" w:eastAsia="Palatino Linotype" w:hAnsi="Constantia" w:cs="Palatino Linotype"/>
          <w:sz w:val="21"/>
          <w:szCs w:val="21"/>
          <w:lang w:val="en-GB"/>
        </w:rPr>
        <w:t>Carabelli</w:t>
      </w:r>
      <w:proofErr w:type="spellEnd"/>
      <w:r w:rsidRPr="005728D3">
        <w:rPr>
          <w:rFonts w:ascii="Constantia" w:eastAsia="Palatino Linotype" w:hAnsi="Constantia" w:cs="Palatino Linotype"/>
          <w:sz w:val="21"/>
          <w:szCs w:val="21"/>
          <w:lang w:val="en-GB"/>
        </w:rPr>
        <w:t xml:space="preserve">), </w:t>
      </w:r>
      <w:r w:rsidRPr="005728D3">
        <w:rPr>
          <w:rFonts w:ascii="Constantia" w:eastAsia="Palatino Linotype" w:hAnsi="Constantia" w:cs="Palatino Linotype"/>
          <w:i/>
          <w:iCs/>
          <w:sz w:val="21"/>
          <w:szCs w:val="21"/>
          <w:lang w:val="en-GB"/>
        </w:rPr>
        <w:t>European Journal of the History of Economic Thought</w:t>
      </w:r>
      <w:r w:rsidRPr="005728D3">
        <w:rPr>
          <w:rFonts w:ascii="Constantia" w:eastAsia="Palatino Linotype" w:hAnsi="Constantia" w:cs="Palatino Linotype"/>
          <w:sz w:val="21"/>
          <w:szCs w:val="21"/>
          <w:lang w:val="en-GB"/>
        </w:rPr>
        <w:t>, 20(6), 2013, pp. 1071-1100</w:t>
      </w:r>
    </w:p>
    <w:p w:rsidR="003C7A31" w:rsidRDefault="003C7A31" w:rsidP="00A85A19">
      <w:pPr>
        <w:pStyle w:val="Paragrafoelenco"/>
        <w:numPr>
          <w:ilvl w:val="0"/>
          <w:numId w:val="2"/>
        </w:numPr>
        <w:spacing w:before="8"/>
        <w:jc w:val="both"/>
        <w:rPr>
          <w:rFonts w:ascii="Constantia" w:eastAsia="Palatino Linotype" w:hAnsi="Constantia" w:cs="Palatino Linotype"/>
          <w:sz w:val="21"/>
          <w:szCs w:val="21"/>
          <w:lang w:val="en-GB"/>
        </w:rPr>
      </w:pPr>
      <w:r w:rsidRPr="005728D3">
        <w:rPr>
          <w:rFonts w:ascii="Constantia" w:eastAsia="Palatino Linotype" w:hAnsi="Constantia" w:cs="Palatino Linotype"/>
          <w:sz w:val="21"/>
          <w:szCs w:val="21"/>
          <w:lang w:val="en-GB"/>
        </w:rPr>
        <w:t xml:space="preserve">“Indian Currency and Beyond. The Legacy of the Early Economics of Keynes in the Times of Bretton Woods II” (with A.M. </w:t>
      </w:r>
      <w:proofErr w:type="spellStart"/>
      <w:r w:rsidRPr="005728D3">
        <w:rPr>
          <w:rFonts w:ascii="Constantia" w:eastAsia="Palatino Linotype" w:hAnsi="Constantia" w:cs="Palatino Linotype"/>
          <w:sz w:val="21"/>
          <w:szCs w:val="21"/>
          <w:lang w:val="en-GB"/>
        </w:rPr>
        <w:t>Carabelli</w:t>
      </w:r>
      <w:proofErr w:type="spellEnd"/>
      <w:r w:rsidRPr="005728D3">
        <w:rPr>
          <w:rFonts w:ascii="Constantia" w:eastAsia="Palatino Linotype" w:hAnsi="Constantia" w:cs="Palatino Linotype"/>
          <w:sz w:val="21"/>
          <w:szCs w:val="21"/>
          <w:lang w:val="en-GB"/>
        </w:rPr>
        <w:t xml:space="preserve">), </w:t>
      </w:r>
      <w:r w:rsidRPr="005728D3">
        <w:rPr>
          <w:rFonts w:ascii="Constantia" w:eastAsia="Palatino Linotype" w:hAnsi="Constantia" w:cs="Palatino Linotype"/>
          <w:i/>
          <w:iCs/>
          <w:sz w:val="21"/>
          <w:szCs w:val="21"/>
          <w:lang w:val="en-GB"/>
        </w:rPr>
        <w:t>Journal of Post Keynesian Economics</w:t>
      </w:r>
      <w:r w:rsidRPr="005728D3">
        <w:rPr>
          <w:rFonts w:ascii="Constantia" w:eastAsia="Palatino Linotype" w:hAnsi="Constantia" w:cs="Palatino Linotype"/>
          <w:sz w:val="21"/>
          <w:szCs w:val="21"/>
          <w:lang w:val="en-GB"/>
        </w:rPr>
        <w:t xml:space="preserve">, </w:t>
      </w:r>
      <w:r w:rsidRPr="005728D3">
        <w:rPr>
          <w:rFonts w:ascii="Constantia" w:eastAsia="Palatino Linotype" w:hAnsi="Constantia" w:cs="Palatino Linotype"/>
          <w:iCs/>
          <w:sz w:val="21"/>
          <w:szCs w:val="21"/>
          <w:lang w:val="en-GB"/>
        </w:rPr>
        <w:t>33</w:t>
      </w:r>
      <w:r w:rsidRPr="005728D3">
        <w:rPr>
          <w:rFonts w:ascii="Constantia" w:eastAsia="Palatino Linotype" w:hAnsi="Constantia" w:cs="Palatino Linotype"/>
          <w:sz w:val="21"/>
          <w:szCs w:val="21"/>
          <w:lang w:val="en-GB"/>
        </w:rPr>
        <w:t>(2), Winter 2010-2011, pp. 255-280</w:t>
      </w:r>
    </w:p>
    <w:p w:rsidR="003C7A31" w:rsidRPr="005728D3" w:rsidRDefault="003C7A31" w:rsidP="00A85A19">
      <w:pPr>
        <w:pStyle w:val="Paragrafoelenco"/>
        <w:numPr>
          <w:ilvl w:val="0"/>
          <w:numId w:val="2"/>
        </w:numPr>
        <w:spacing w:before="8"/>
        <w:jc w:val="both"/>
        <w:rPr>
          <w:rFonts w:ascii="Constantia" w:eastAsia="Palatino Linotype" w:hAnsi="Constantia" w:cs="Palatino Linotype"/>
          <w:sz w:val="21"/>
          <w:szCs w:val="21"/>
          <w:lang w:val="en-GB"/>
        </w:rPr>
      </w:pPr>
      <w:r w:rsidRPr="005728D3">
        <w:rPr>
          <w:rFonts w:ascii="Constantia" w:eastAsia="Palatino Linotype" w:hAnsi="Constantia" w:cs="Palatino Linotype"/>
          <w:sz w:val="21"/>
          <w:szCs w:val="21"/>
          <w:lang w:val="en-GB"/>
        </w:rPr>
        <w:t>“</w:t>
      </w:r>
      <w:r w:rsidRPr="005728D3">
        <w:rPr>
          <w:rFonts w:ascii="Constantia" w:hAnsi="Constantia" w:cs="Palatino Linotype"/>
          <w:iCs/>
          <w:sz w:val="21"/>
          <w:szCs w:val="21"/>
          <w:lang w:val="en-GB"/>
        </w:rPr>
        <w:t>The Economic Problem of Happiness: Keynes on Happiness and Economics</w:t>
      </w:r>
      <w:r w:rsidRPr="005728D3">
        <w:rPr>
          <w:rFonts w:ascii="Constantia" w:hAnsi="Constantia" w:cs="Palatino Linotype"/>
          <w:sz w:val="21"/>
          <w:szCs w:val="21"/>
          <w:lang w:val="en-GB"/>
        </w:rPr>
        <w:t xml:space="preserve">” (with A. </w:t>
      </w:r>
      <w:proofErr w:type="spellStart"/>
      <w:r w:rsidRPr="005728D3">
        <w:rPr>
          <w:rFonts w:ascii="Constantia" w:hAnsi="Constantia" w:cs="Palatino Linotype"/>
          <w:sz w:val="21"/>
          <w:szCs w:val="21"/>
          <w:lang w:val="en-GB"/>
        </w:rPr>
        <w:t>Carabelli</w:t>
      </w:r>
      <w:proofErr w:type="spellEnd"/>
      <w:r w:rsidRPr="005728D3">
        <w:rPr>
          <w:rFonts w:ascii="Constantia" w:hAnsi="Constantia" w:cs="Palatino Linotype"/>
          <w:sz w:val="21"/>
          <w:szCs w:val="21"/>
          <w:lang w:val="en-GB"/>
        </w:rPr>
        <w:t xml:space="preserve">), </w:t>
      </w:r>
      <w:r w:rsidRPr="005728D3">
        <w:rPr>
          <w:rFonts w:ascii="Constantia" w:hAnsi="Constantia" w:cs="Palatino Linotype"/>
          <w:i/>
          <w:iCs/>
          <w:sz w:val="21"/>
          <w:szCs w:val="21"/>
          <w:lang w:val="en-GB"/>
        </w:rPr>
        <w:t>Forum for Social Economics</w:t>
      </w:r>
      <w:r w:rsidRPr="005728D3">
        <w:rPr>
          <w:rFonts w:ascii="Constantia" w:hAnsi="Constantia" w:cs="Palatino Linotype"/>
          <w:sz w:val="21"/>
          <w:szCs w:val="21"/>
          <w:lang w:val="en-GB"/>
        </w:rPr>
        <w:t xml:space="preserve">, </w:t>
      </w:r>
      <w:r w:rsidRPr="005728D3">
        <w:rPr>
          <w:rFonts w:ascii="Constantia" w:hAnsi="Constantia" w:cs="Palatino Linotype"/>
          <w:iCs/>
          <w:sz w:val="21"/>
          <w:szCs w:val="21"/>
          <w:lang w:val="en-GB"/>
        </w:rPr>
        <w:t>40</w:t>
      </w:r>
      <w:r w:rsidRPr="005728D3">
        <w:rPr>
          <w:rFonts w:ascii="Constantia" w:hAnsi="Constantia" w:cs="Palatino Linotype"/>
          <w:sz w:val="21"/>
          <w:szCs w:val="21"/>
          <w:lang w:val="en-GB"/>
        </w:rPr>
        <w:t>(3), 2011, pp. 335-359</w:t>
      </w:r>
    </w:p>
    <w:p w:rsidR="003C7A31" w:rsidRPr="005728D3" w:rsidRDefault="003C7A31" w:rsidP="00A85A19">
      <w:pPr>
        <w:pStyle w:val="Paragrafoelenco"/>
        <w:numPr>
          <w:ilvl w:val="0"/>
          <w:numId w:val="2"/>
        </w:numPr>
        <w:spacing w:before="8"/>
        <w:jc w:val="both"/>
        <w:rPr>
          <w:rFonts w:ascii="Constantia" w:eastAsia="Palatino Linotype" w:hAnsi="Constantia" w:cs="Palatino Linotype"/>
          <w:sz w:val="21"/>
          <w:szCs w:val="21"/>
          <w:lang w:val="en-GB"/>
        </w:rPr>
      </w:pPr>
      <w:r w:rsidRPr="005728D3">
        <w:rPr>
          <w:rStyle w:val="titolo1"/>
          <w:rFonts w:ascii="Constantia" w:hAnsi="Constantia" w:cs="Palatino Linotype"/>
          <w:color w:val="000000"/>
        </w:rPr>
        <w:t>“</w:t>
      </w:r>
      <w:r w:rsidRPr="005728D3">
        <w:rPr>
          <w:rFonts w:ascii="Constantia" w:hAnsi="Constantia" w:cs="Kartika"/>
          <w:bCs/>
          <w:sz w:val="21"/>
          <w:szCs w:val="21"/>
        </w:rPr>
        <w:t xml:space="preserve">Economia e paura: riflessioni a partire dal paradigma del Washington Consensus” </w:t>
      </w:r>
      <w:r w:rsidRPr="005728D3">
        <w:rPr>
          <w:rFonts w:ascii="Constantia" w:hAnsi="Constantia" w:cs="Arial"/>
          <w:color w:val="000000"/>
          <w:sz w:val="21"/>
          <w:szCs w:val="21"/>
        </w:rPr>
        <w:t xml:space="preserve">(with S. Busso). </w:t>
      </w:r>
      <w:r w:rsidRPr="005728D3">
        <w:rPr>
          <w:rFonts w:ascii="Constantia" w:hAnsi="Constantia" w:cs="Arial"/>
          <w:i/>
          <w:iCs/>
          <w:color w:val="000000"/>
          <w:sz w:val="21"/>
          <w:szCs w:val="21"/>
          <w:lang w:val="en-GB"/>
        </w:rPr>
        <w:t xml:space="preserve">Revue </w:t>
      </w:r>
      <w:proofErr w:type="spellStart"/>
      <w:r w:rsidRPr="005728D3">
        <w:rPr>
          <w:rFonts w:ascii="Constantia" w:hAnsi="Constantia" w:cs="Arial"/>
          <w:i/>
          <w:iCs/>
          <w:color w:val="000000"/>
          <w:sz w:val="21"/>
          <w:szCs w:val="21"/>
          <w:lang w:val="en-GB"/>
        </w:rPr>
        <w:t>Economique</w:t>
      </w:r>
      <w:proofErr w:type="spellEnd"/>
      <w:r w:rsidRPr="005728D3">
        <w:rPr>
          <w:rFonts w:ascii="Constantia" w:hAnsi="Constantia" w:cs="Arial"/>
          <w:i/>
          <w:iCs/>
          <w:color w:val="000000"/>
          <w:sz w:val="21"/>
          <w:szCs w:val="21"/>
          <w:lang w:val="en-GB"/>
        </w:rPr>
        <w:t xml:space="preserve"> et </w:t>
      </w:r>
      <w:proofErr w:type="spellStart"/>
      <w:r w:rsidRPr="005728D3">
        <w:rPr>
          <w:rFonts w:ascii="Constantia" w:hAnsi="Constantia" w:cs="Arial"/>
          <w:i/>
          <w:iCs/>
          <w:color w:val="000000"/>
          <w:sz w:val="21"/>
          <w:szCs w:val="21"/>
          <w:lang w:val="en-GB"/>
        </w:rPr>
        <w:t>Sociale</w:t>
      </w:r>
      <w:proofErr w:type="spellEnd"/>
      <w:r w:rsidRPr="005728D3">
        <w:rPr>
          <w:rFonts w:ascii="Constantia" w:hAnsi="Constantia" w:cs="Arial"/>
          <w:color w:val="000000"/>
          <w:sz w:val="21"/>
          <w:szCs w:val="21"/>
          <w:lang w:val="en-GB"/>
        </w:rPr>
        <w:t xml:space="preserve">, </w:t>
      </w:r>
      <w:r w:rsidRPr="005728D3">
        <w:rPr>
          <w:rFonts w:ascii="Constantia" w:hAnsi="Constantia" w:cs="Arial"/>
          <w:iCs/>
          <w:color w:val="000000"/>
          <w:sz w:val="21"/>
          <w:szCs w:val="21"/>
          <w:lang w:val="en-GB"/>
        </w:rPr>
        <w:t>69</w:t>
      </w:r>
      <w:r w:rsidRPr="005728D3">
        <w:rPr>
          <w:rFonts w:ascii="Constantia" w:hAnsi="Constantia" w:cs="Arial"/>
          <w:color w:val="000000"/>
          <w:sz w:val="21"/>
          <w:szCs w:val="21"/>
          <w:lang w:val="en-GB"/>
        </w:rPr>
        <w:t xml:space="preserve">(2), </w:t>
      </w:r>
      <w:proofErr w:type="spellStart"/>
      <w:r w:rsidRPr="005728D3">
        <w:rPr>
          <w:rFonts w:ascii="Constantia" w:hAnsi="Constantia" w:cs="Arial"/>
          <w:color w:val="000000"/>
          <w:sz w:val="21"/>
          <w:szCs w:val="21"/>
          <w:lang w:val="en-GB"/>
        </w:rPr>
        <w:t>Juin</w:t>
      </w:r>
      <w:proofErr w:type="spellEnd"/>
      <w:r w:rsidRPr="005728D3">
        <w:rPr>
          <w:rFonts w:ascii="Constantia" w:hAnsi="Constantia" w:cs="Arial"/>
          <w:color w:val="000000"/>
          <w:sz w:val="21"/>
          <w:szCs w:val="21"/>
          <w:lang w:val="en-GB"/>
        </w:rPr>
        <w:t xml:space="preserve"> 2011, pp. 83-95 </w:t>
      </w:r>
    </w:p>
    <w:p w:rsidR="003C7A31" w:rsidRPr="005728D3" w:rsidRDefault="003C7A31" w:rsidP="00A85A19">
      <w:pPr>
        <w:pStyle w:val="Paragrafoelenco"/>
        <w:numPr>
          <w:ilvl w:val="0"/>
          <w:numId w:val="2"/>
        </w:numPr>
        <w:spacing w:before="8"/>
        <w:jc w:val="both"/>
        <w:rPr>
          <w:rFonts w:ascii="Constantia" w:eastAsia="Palatino Linotype" w:hAnsi="Constantia" w:cs="Palatino Linotype"/>
          <w:sz w:val="21"/>
          <w:szCs w:val="21"/>
          <w:lang w:val="en-GB"/>
        </w:rPr>
      </w:pPr>
      <w:r w:rsidRPr="005728D3">
        <w:rPr>
          <w:rStyle w:val="titolo1"/>
          <w:rFonts w:ascii="Constantia" w:hAnsi="Constantia" w:cs="Palatino Linotype"/>
          <w:color w:val="000000"/>
          <w:lang w:val="en-GB"/>
        </w:rPr>
        <w:t>“</w:t>
      </w:r>
      <w:r w:rsidRPr="005728D3">
        <w:rPr>
          <w:rFonts w:ascii="Constantia" w:hAnsi="Constantia" w:cs="Kartika"/>
          <w:bCs/>
          <w:sz w:val="21"/>
          <w:szCs w:val="21"/>
          <w:lang w:val="en-GB"/>
        </w:rPr>
        <w:t xml:space="preserve">Global Imbalances, Monetary Disorder, and Shrinking Policy Space: Keynes’s Legacy for Our Troubled World” </w:t>
      </w:r>
      <w:r w:rsidRPr="005728D3">
        <w:rPr>
          <w:rFonts w:ascii="Constantia" w:hAnsi="Constantia" w:cs="Arial"/>
          <w:color w:val="000000"/>
          <w:sz w:val="21"/>
          <w:szCs w:val="21"/>
          <w:lang w:val="en-GB"/>
        </w:rPr>
        <w:t xml:space="preserve">(with A. </w:t>
      </w:r>
      <w:proofErr w:type="spellStart"/>
      <w:r w:rsidRPr="005728D3">
        <w:rPr>
          <w:rFonts w:ascii="Constantia" w:hAnsi="Constantia" w:cs="Arial"/>
          <w:color w:val="000000"/>
          <w:sz w:val="21"/>
          <w:szCs w:val="21"/>
          <w:lang w:val="en-GB"/>
        </w:rPr>
        <w:t>Carabelli</w:t>
      </w:r>
      <w:proofErr w:type="spellEnd"/>
      <w:r w:rsidRPr="005728D3">
        <w:rPr>
          <w:rFonts w:ascii="Constantia" w:hAnsi="Constantia" w:cs="Arial"/>
          <w:color w:val="000000"/>
          <w:sz w:val="21"/>
          <w:szCs w:val="21"/>
          <w:lang w:val="en-GB"/>
        </w:rPr>
        <w:t xml:space="preserve">). </w:t>
      </w:r>
      <w:r w:rsidRPr="005728D3">
        <w:rPr>
          <w:rFonts w:ascii="Constantia" w:hAnsi="Constantia" w:cs="Arial"/>
          <w:i/>
          <w:iCs/>
          <w:color w:val="000000"/>
          <w:sz w:val="21"/>
          <w:szCs w:val="21"/>
          <w:lang w:val="en-GB"/>
        </w:rPr>
        <w:t>Intervention. European Journal of Economics and Economic Policies</w:t>
      </w:r>
      <w:r w:rsidRPr="005728D3">
        <w:rPr>
          <w:rFonts w:ascii="Constantia" w:hAnsi="Constantia" w:cs="Arial"/>
          <w:color w:val="000000"/>
          <w:sz w:val="21"/>
          <w:szCs w:val="21"/>
          <w:lang w:val="en-GB"/>
        </w:rPr>
        <w:t>, 7(2), December 2010, pp. 303-323</w:t>
      </w:r>
      <w:r>
        <w:rPr>
          <w:rFonts w:ascii="Constantia" w:hAnsi="Constantia" w:cs="Arial"/>
          <w:color w:val="000000"/>
          <w:sz w:val="21"/>
          <w:szCs w:val="21"/>
          <w:lang w:val="en-GB"/>
        </w:rPr>
        <w:t>.</w:t>
      </w:r>
      <w:r w:rsidRPr="005728D3">
        <w:rPr>
          <w:rFonts w:ascii="Constantia" w:hAnsi="Constantia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5728D3">
        <w:rPr>
          <w:rFonts w:ascii="Constantia" w:hAnsi="Constantia" w:cs="Arial"/>
          <w:color w:val="000000"/>
          <w:sz w:val="21"/>
          <w:szCs w:val="21"/>
          <w:lang w:val="en-GB"/>
        </w:rPr>
        <w:t>Ripubblicato</w:t>
      </w:r>
      <w:proofErr w:type="spellEnd"/>
      <w:r w:rsidRPr="005728D3">
        <w:rPr>
          <w:rFonts w:ascii="Constantia" w:hAnsi="Constantia" w:cs="Arial"/>
          <w:color w:val="000000"/>
          <w:sz w:val="21"/>
          <w:szCs w:val="21"/>
          <w:lang w:val="en-GB"/>
        </w:rPr>
        <w:t xml:space="preserve"> in: </w:t>
      </w:r>
      <w:r w:rsidRPr="005728D3">
        <w:rPr>
          <w:rFonts w:ascii="Constantia" w:hAnsi="Constantia" w:cs="Palatino Linotype"/>
          <w:bCs/>
          <w:i/>
          <w:sz w:val="21"/>
          <w:szCs w:val="21"/>
          <w:lang w:val="en-GB"/>
        </w:rPr>
        <w:t xml:space="preserve">Post-Keynesian Economics </w:t>
      </w:r>
      <w:r w:rsidRPr="005728D3">
        <w:rPr>
          <w:rFonts w:ascii="Constantia" w:hAnsi="Constantia" w:cs="Palatino Linotype"/>
          <w:bCs/>
          <w:sz w:val="21"/>
          <w:szCs w:val="21"/>
          <w:lang w:val="en-GB"/>
        </w:rPr>
        <w:t xml:space="preserve">(The International Library of Critical Writings in Economics series), ed. by Louis-Philippe Rochon and Sergio Rossi, Cheltenham (UK), Edward Elgar, Volume III: </w:t>
      </w:r>
      <w:r w:rsidRPr="005728D3">
        <w:rPr>
          <w:rFonts w:ascii="Constantia" w:hAnsi="Constantia" w:cs="Palatino Linotype"/>
          <w:bCs/>
          <w:i/>
          <w:sz w:val="21"/>
          <w:szCs w:val="21"/>
          <w:lang w:val="en-GB"/>
        </w:rPr>
        <w:t>Employment, Distribution, Growth, Development, Asset Bubbles and Financial Crises</w:t>
      </w:r>
    </w:p>
    <w:p w:rsidR="003C7A31" w:rsidRPr="005728D3" w:rsidRDefault="003C7A31" w:rsidP="00A85A19">
      <w:pPr>
        <w:pStyle w:val="Paragrafoelenco"/>
        <w:numPr>
          <w:ilvl w:val="0"/>
          <w:numId w:val="2"/>
        </w:numPr>
        <w:spacing w:before="8"/>
        <w:jc w:val="both"/>
        <w:rPr>
          <w:rFonts w:ascii="Constantia" w:eastAsia="Palatino Linotype" w:hAnsi="Constantia" w:cs="Palatino Linotype"/>
          <w:sz w:val="21"/>
          <w:szCs w:val="21"/>
          <w:lang w:val="en-GB"/>
        </w:rPr>
      </w:pPr>
      <w:r w:rsidRPr="005728D3">
        <w:rPr>
          <w:rFonts w:ascii="Constantia" w:eastAsia="Palatino Linotype" w:hAnsi="Constantia" w:cs="Palatino Linotype"/>
          <w:bCs/>
          <w:sz w:val="21"/>
          <w:szCs w:val="21"/>
          <w:lang w:val="en-GB"/>
        </w:rPr>
        <w:t>“</w:t>
      </w:r>
      <w:r w:rsidRPr="005728D3">
        <w:rPr>
          <w:rFonts w:ascii="Constantia" w:hAnsi="Constantia" w:cs="Palatino Linotype"/>
          <w:bCs/>
          <w:sz w:val="21"/>
          <w:szCs w:val="21"/>
          <w:lang w:val="en-GB"/>
        </w:rPr>
        <w:t xml:space="preserve">Keynes and the Complexity of International Economic Relations in the Aftermath of World War I” </w:t>
      </w:r>
      <w:r w:rsidRPr="005728D3">
        <w:rPr>
          <w:rFonts w:ascii="Constantia" w:hAnsi="Constantia" w:cs="Arial"/>
          <w:color w:val="000000"/>
          <w:sz w:val="21"/>
          <w:szCs w:val="21"/>
          <w:lang w:val="en-GB"/>
        </w:rPr>
        <w:t xml:space="preserve">(with A. </w:t>
      </w:r>
      <w:proofErr w:type="spellStart"/>
      <w:r w:rsidRPr="005728D3">
        <w:rPr>
          <w:rFonts w:ascii="Constantia" w:hAnsi="Constantia" w:cs="Arial"/>
          <w:color w:val="000000"/>
          <w:sz w:val="21"/>
          <w:szCs w:val="21"/>
          <w:lang w:val="en-GB"/>
        </w:rPr>
        <w:t>Carabelli</w:t>
      </w:r>
      <w:proofErr w:type="spellEnd"/>
      <w:r w:rsidRPr="005728D3">
        <w:rPr>
          <w:rFonts w:ascii="Constantia" w:hAnsi="Constantia" w:cs="Arial"/>
          <w:color w:val="000000"/>
          <w:sz w:val="21"/>
          <w:szCs w:val="21"/>
          <w:lang w:val="en-GB"/>
        </w:rPr>
        <w:t xml:space="preserve">). </w:t>
      </w:r>
      <w:r w:rsidRPr="005728D3">
        <w:rPr>
          <w:rFonts w:ascii="Constantia" w:hAnsi="Constantia" w:cs="Arial"/>
          <w:i/>
          <w:iCs/>
          <w:color w:val="000000"/>
          <w:sz w:val="21"/>
          <w:szCs w:val="21"/>
          <w:lang w:val="en-GB"/>
        </w:rPr>
        <w:t>Journal of Economic Issues</w:t>
      </w:r>
      <w:r w:rsidRPr="005728D3">
        <w:rPr>
          <w:rFonts w:ascii="Constantia" w:hAnsi="Constantia" w:cs="Arial"/>
          <w:color w:val="000000"/>
          <w:sz w:val="21"/>
          <w:szCs w:val="21"/>
          <w:lang w:val="en-GB"/>
        </w:rPr>
        <w:t>,</w:t>
      </w:r>
      <w:r w:rsidRPr="005728D3">
        <w:rPr>
          <w:rStyle w:val="titolo1"/>
          <w:rFonts w:ascii="Constantia" w:hAnsi="Constantia" w:cs="Palatino Linotype"/>
          <w:lang w:val="en-GB"/>
        </w:rPr>
        <w:t xml:space="preserve"> </w:t>
      </w:r>
      <w:r w:rsidRPr="005728D3">
        <w:rPr>
          <w:rFonts w:ascii="Constantia" w:hAnsi="Constantia" w:cs="Arial"/>
          <w:color w:val="000000"/>
          <w:sz w:val="21"/>
          <w:szCs w:val="21"/>
          <w:lang w:val="en-GB"/>
        </w:rPr>
        <w:t>44(4), December 2010, pp. 1009-1027</w:t>
      </w:r>
    </w:p>
    <w:p w:rsidR="003C7A31" w:rsidRPr="005728D3" w:rsidRDefault="003C7A31" w:rsidP="00A85A19">
      <w:pPr>
        <w:pStyle w:val="Paragrafoelenco"/>
        <w:numPr>
          <w:ilvl w:val="0"/>
          <w:numId w:val="2"/>
        </w:numPr>
        <w:spacing w:before="8"/>
        <w:jc w:val="both"/>
        <w:rPr>
          <w:rFonts w:ascii="Constantia" w:eastAsia="Palatino Linotype" w:hAnsi="Constantia" w:cs="Palatino Linotype"/>
          <w:sz w:val="21"/>
          <w:szCs w:val="21"/>
          <w:lang w:val="en-GB"/>
        </w:rPr>
      </w:pPr>
      <w:r w:rsidRPr="005728D3">
        <w:rPr>
          <w:rFonts w:ascii="Constantia" w:eastAsia="Palatino Linotype" w:hAnsi="Constantia" w:cs="Palatino Linotype"/>
          <w:sz w:val="21"/>
          <w:szCs w:val="21"/>
          <w:lang w:val="en-GB"/>
        </w:rPr>
        <w:t>“</w:t>
      </w:r>
      <w:r w:rsidRPr="005728D3">
        <w:rPr>
          <w:rFonts w:ascii="Constantia" w:hAnsi="Constantia" w:cs="Palatino Linotype"/>
          <w:sz w:val="21"/>
          <w:szCs w:val="21"/>
          <w:lang w:val="en-GB"/>
        </w:rPr>
        <w:t xml:space="preserve">Consensus Versus Freedom or Consensus Upon Freedom? From Washington Disorder to the Rediscovery of Keynes.” </w:t>
      </w:r>
      <w:r w:rsidRPr="005728D3">
        <w:rPr>
          <w:rFonts w:ascii="Constantia" w:hAnsi="Constantia" w:cs="Palatino Linotype"/>
          <w:i/>
          <w:iCs/>
          <w:sz w:val="21"/>
          <w:szCs w:val="21"/>
          <w:lang w:val="en-GB"/>
        </w:rPr>
        <w:t>Journal of Post Keynesian Economics</w:t>
      </w:r>
      <w:r w:rsidRPr="005728D3">
        <w:rPr>
          <w:rFonts w:ascii="Constantia" w:hAnsi="Constantia" w:cs="Palatino Linotype"/>
          <w:sz w:val="21"/>
          <w:szCs w:val="21"/>
          <w:lang w:val="en-GB"/>
        </w:rPr>
        <w:t>, 30(4), Fall 2008, pp. 499-522</w:t>
      </w:r>
    </w:p>
    <w:p w:rsidR="003C7A31" w:rsidRDefault="003C7A31" w:rsidP="003C7A31">
      <w:pPr>
        <w:pStyle w:val="Default"/>
        <w:jc w:val="both"/>
        <w:rPr>
          <w:rFonts w:ascii="Constantia" w:hAnsi="Constantia" w:cs="Palatino Linotype"/>
          <w:sz w:val="21"/>
          <w:szCs w:val="21"/>
          <w:lang w:val="en-US"/>
        </w:rPr>
      </w:pPr>
      <w:r>
        <w:rPr>
          <w:rFonts w:ascii="Constantia" w:hAnsi="Constantia" w:cs="Palatino Linotype"/>
          <w:sz w:val="21"/>
          <w:szCs w:val="21"/>
          <w:lang w:val="en-US"/>
        </w:rPr>
        <w:t xml:space="preserve"> (</w:t>
      </w:r>
      <w:proofErr w:type="spellStart"/>
      <w:r>
        <w:rPr>
          <w:rFonts w:ascii="Constantia" w:hAnsi="Constantia" w:cs="Palatino Linotype"/>
          <w:sz w:val="21"/>
          <w:szCs w:val="21"/>
          <w:lang w:val="en-US"/>
        </w:rPr>
        <w:t>volumi</w:t>
      </w:r>
      <w:proofErr w:type="spellEnd"/>
      <w:r>
        <w:rPr>
          <w:rFonts w:ascii="Constantia" w:hAnsi="Constantia" w:cs="Palatino Linotype"/>
          <w:sz w:val="21"/>
          <w:szCs w:val="21"/>
          <w:lang w:val="en-US"/>
        </w:rPr>
        <w:t>)</w:t>
      </w:r>
    </w:p>
    <w:p w:rsidR="003C7A31" w:rsidRPr="005728D3" w:rsidRDefault="003C7A31" w:rsidP="00A85A19">
      <w:pPr>
        <w:pStyle w:val="Default"/>
        <w:numPr>
          <w:ilvl w:val="0"/>
          <w:numId w:val="3"/>
        </w:numPr>
        <w:jc w:val="both"/>
        <w:rPr>
          <w:rFonts w:ascii="Constantia" w:hAnsi="Constantia" w:cs="Times New Roman"/>
          <w:i/>
          <w:color w:val="auto"/>
          <w:sz w:val="21"/>
          <w:szCs w:val="21"/>
          <w:lang w:val="en-US"/>
        </w:rPr>
      </w:pPr>
      <w:r>
        <w:rPr>
          <w:rFonts w:ascii="Constantia" w:hAnsi="Constantia" w:cs="Times New Roman"/>
          <w:i/>
          <w:color w:val="auto"/>
          <w:sz w:val="21"/>
          <w:szCs w:val="21"/>
          <w:lang w:val="en-US"/>
        </w:rPr>
        <w:t xml:space="preserve">Economics as Social Science: Economics Imperialism and the Challenge of </w:t>
      </w:r>
      <w:r w:rsidRPr="005728D3">
        <w:rPr>
          <w:rFonts w:ascii="Constantia" w:hAnsi="Constantia" w:cs="Times New Roman"/>
          <w:i/>
          <w:color w:val="auto"/>
          <w:sz w:val="21"/>
          <w:szCs w:val="21"/>
          <w:lang w:val="en-US"/>
        </w:rPr>
        <w:t>Interdisciplinarity</w:t>
      </w:r>
      <w:r w:rsidRPr="005728D3">
        <w:rPr>
          <w:rFonts w:ascii="Constantia" w:hAnsi="Constantia" w:cs="Times New Roman"/>
          <w:color w:val="auto"/>
          <w:sz w:val="21"/>
          <w:szCs w:val="21"/>
          <w:lang w:val="en-US"/>
        </w:rPr>
        <w:t xml:space="preserve"> (with R. </w:t>
      </w:r>
      <w:proofErr w:type="spellStart"/>
      <w:r w:rsidRPr="005728D3">
        <w:rPr>
          <w:rFonts w:ascii="Constantia" w:hAnsi="Constantia" w:cs="Times New Roman"/>
          <w:color w:val="auto"/>
          <w:sz w:val="21"/>
          <w:szCs w:val="21"/>
          <w:lang w:val="en-US"/>
        </w:rPr>
        <w:t>Marchionatti</w:t>
      </w:r>
      <w:proofErr w:type="spellEnd"/>
      <w:r w:rsidRPr="005728D3">
        <w:rPr>
          <w:rFonts w:ascii="Constantia" w:hAnsi="Constantia" w:cs="Times New Roman"/>
          <w:color w:val="auto"/>
          <w:sz w:val="21"/>
          <w:szCs w:val="21"/>
          <w:lang w:val="en-US"/>
        </w:rPr>
        <w:t xml:space="preserve">), London and New York: Routledge, 2017 </w:t>
      </w:r>
    </w:p>
    <w:p w:rsidR="003C7A31" w:rsidRPr="00A85A19" w:rsidRDefault="003C7A31" w:rsidP="00A85A19">
      <w:pPr>
        <w:pStyle w:val="Default"/>
        <w:numPr>
          <w:ilvl w:val="0"/>
          <w:numId w:val="3"/>
        </w:numPr>
        <w:jc w:val="both"/>
        <w:rPr>
          <w:rFonts w:ascii="Constantia" w:hAnsi="Constantia" w:cs="Times New Roman"/>
          <w:i/>
          <w:color w:val="auto"/>
          <w:sz w:val="21"/>
          <w:szCs w:val="21"/>
          <w:lang w:val="it-IT"/>
        </w:rPr>
      </w:pPr>
      <w:r w:rsidRPr="005728D3">
        <w:rPr>
          <w:rFonts w:ascii="Constantia" w:hAnsi="Constantia" w:cs="Palatino Linotype"/>
          <w:i/>
          <w:sz w:val="21"/>
          <w:szCs w:val="21"/>
          <w:lang w:val="it-IT"/>
        </w:rPr>
        <w:t xml:space="preserve">Secondo Keynes. Il disordine del neoliberismo e le speranze di una nuova </w:t>
      </w:r>
      <w:proofErr w:type="spellStart"/>
      <w:r w:rsidRPr="005728D3">
        <w:rPr>
          <w:rFonts w:ascii="Constantia" w:hAnsi="Constantia" w:cs="Palatino Linotype"/>
          <w:i/>
          <w:sz w:val="21"/>
          <w:szCs w:val="21"/>
          <w:lang w:val="it-IT"/>
        </w:rPr>
        <w:t>Bretton</w:t>
      </w:r>
      <w:proofErr w:type="spellEnd"/>
      <w:r w:rsidRPr="005728D3">
        <w:rPr>
          <w:rFonts w:ascii="Constantia" w:hAnsi="Constantia" w:cs="Palatino Linotype"/>
          <w:i/>
          <w:sz w:val="21"/>
          <w:szCs w:val="21"/>
          <w:lang w:val="it-IT"/>
        </w:rPr>
        <w:t xml:space="preserve"> Woods</w:t>
      </w:r>
      <w:r w:rsidRPr="005728D3">
        <w:rPr>
          <w:rFonts w:ascii="Constantia" w:hAnsi="Constantia" w:cs="Palatino Linotype"/>
          <w:sz w:val="21"/>
          <w:szCs w:val="21"/>
          <w:lang w:val="it-IT"/>
        </w:rPr>
        <w:t xml:space="preserve"> (con A.M. </w:t>
      </w:r>
      <w:proofErr w:type="spellStart"/>
      <w:r w:rsidRPr="005728D3">
        <w:rPr>
          <w:rFonts w:ascii="Constantia" w:hAnsi="Constantia" w:cs="Palatino Linotype"/>
          <w:sz w:val="21"/>
          <w:szCs w:val="21"/>
          <w:lang w:val="it-IT"/>
        </w:rPr>
        <w:t>Carabelli</w:t>
      </w:r>
      <w:proofErr w:type="spellEnd"/>
      <w:r w:rsidRPr="005728D3">
        <w:rPr>
          <w:rFonts w:ascii="Constantia" w:hAnsi="Constantia" w:cs="Palatino Linotype"/>
          <w:sz w:val="21"/>
          <w:szCs w:val="21"/>
          <w:lang w:val="it-IT"/>
        </w:rPr>
        <w:t xml:space="preserve">), </w:t>
      </w:r>
      <w:proofErr w:type="spellStart"/>
      <w:r w:rsidRPr="005728D3">
        <w:rPr>
          <w:rFonts w:ascii="Constantia" w:hAnsi="Constantia" w:cs="Palatino Linotype"/>
          <w:sz w:val="21"/>
          <w:szCs w:val="21"/>
          <w:lang w:val="it-IT"/>
        </w:rPr>
        <w:t>Castelvecchi</w:t>
      </w:r>
      <w:proofErr w:type="spellEnd"/>
      <w:r w:rsidRPr="005728D3">
        <w:rPr>
          <w:rFonts w:ascii="Constantia" w:hAnsi="Constantia" w:cs="Palatino Linotype"/>
          <w:sz w:val="21"/>
          <w:szCs w:val="21"/>
          <w:lang w:val="it-IT"/>
        </w:rPr>
        <w:t xml:space="preserve"> editore, Roma, 2014</w:t>
      </w:r>
    </w:p>
    <w:p w:rsidR="003C7A31" w:rsidRPr="00A85A19" w:rsidRDefault="003C7A31" w:rsidP="00A85A19">
      <w:pPr>
        <w:pStyle w:val="Default"/>
        <w:numPr>
          <w:ilvl w:val="0"/>
          <w:numId w:val="3"/>
        </w:numPr>
        <w:jc w:val="both"/>
        <w:rPr>
          <w:rFonts w:ascii="Constantia" w:hAnsi="Constantia" w:cs="Times New Roman"/>
          <w:i/>
          <w:color w:val="auto"/>
          <w:sz w:val="21"/>
          <w:szCs w:val="21"/>
          <w:lang w:val="it-IT"/>
        </w:rPr>
      </w:pPr>
      <w:r w:rsidRPr="005728D3">
        <w:rPr>
          <w:rFonts w:ascii="Constantia" w:hAnsi="Constantia" w:cs="Palatino Linotype"/>
          <w:bCs/>
          <w:i/>
          <w:sz w:val="21"/>
          <w:szCs w:val="21"/>
          <w:lang w:val="it-IT"/>
        </w:rPr>
        <w:t>Keynes</w:t>
      </w:r>
      <w:r w:rsidRPr="005728D3">
        <w:rPr>
          <w:rFonts w:ascii="Constantia" w:hAnsi="Constantia" w:cs="Palatino Linotype"/>
          <w:bCs/>
          <w:sz w:val="21"/>
          <w:szCs w:val="21"/>
          <w:lang w:val="it-IT"/>
        </w:rPr>
        <w:t xml:space="preserve"> (con R. </w:t>
      </w:r>
      <w:proofErr w:type="spellStart"/>
      <w:r w:rsidRPr="005728D3">
        <w:rPr>
          <w:rFonts w:ascii="Constantia" w:hAnsi="Constantia" w:cs="Palatino Linotype"/>
          <w:bCs/>
          <w:sz w:val="21"/>
          <w:szCs w:val="21"/>
          <w:lang w:val="it-IT"/>
        </w:rPr>
        <w:t>Marchionatti</w:t>
      </w:r>
      <w:proofErr w:type="spellEnd"/>
      <w:r w:rsidRPr="005728D3">
        <w:rPr>
          <w:rFonts w:ascii="Constantia" w:hAnsi="Constantia" w:cs="Palatino Linotype"/>
          <w:bCs/>
          <w:sz w:val="21"/>
          <w:szCs w:val="21"/>
          <w:lang w:val="it-IT"/>
        </w:rPr>
        <w:t>), Corriere della Sera, Grandangolo vol. 18, Milano, 2014</w:t>
      </w:r>
      <w:r w:rsidRPr="005728D3">
        <w:rPr>
          <w:rFonts w:ascii="Constantia" w:hAnsi="Constantia" w:cs="Palatino Linotype"/>
          <w:b/>
          <w:bCs/>
          <w:sz w:val="21"/>
          <w:szCs w:val="21"/>
          <w:lang w:val="it-IT"/>
        </w:rPr>
        <w:tab/>
      </w:r>
    </w:p>
    <w:p w:rsidR="003C7A31" w:rsidRPr="00A85A19" w:rsidRDefault="003C7A31" w:rsidP="00A85A19">
      <w:pPr>
        <w:pStyle w:val="Default"/>
        <w:numPr>
          <w:ilvl w:val="0"/>
          <w:numId w:val="3"/>
        </w:numPr>
        <w:jc w:val="both"/>
        <w:rPr>
          <w:rFonts w:ascii="Constantia" w:hAnsi="Constantia" w:cs="Times New Roman"/>
          <w:i/>
          <w:color w:val="auto"/>
          <w:sz w:val="21"/>
          <w:szCs w:val="21"/>
          <w:lang w:val="it-IT"/>
        </w:rPr>
      </w:pPr>
      <w:proofErr w:type="spellStart"/>
      <w:r w:rsidRPr="005728D3">
        <w:rPr>
          <w:rFonts w:ascii="Constantia" w:hAnsi="Constantia" w:cs="Palatino Linotype"/>
          <w:i/>
          <w:sz w:val="21"/>
          <w:szCs w:val="21"/>
          <w:lang w:val="it-IT"/>
        </w:rPr>
        <w:t>Globbying</w:t>
      </w:r>
      <w:proofErr w:type="spellEnd"/>
      <w:r w:rsidRPr="005728D3">
        <w:rPr>
          <w:rFonts w:ascii="Constantia" w:hAnsi="Constantia" w:cs="Palatino Linotype"/>
          <w:i/>
          <w:sz w:val="21"/>
          <w:szCs w:val="21"/>
          <w:lang w:val="it-IT"/>
        </w:rPr>
        <w:t>. L'ERT e le imprese multinazionali nel processo politico dell’Unione Europea</w:t>
      </w:r>
      <w:r w:rsidRPr="005728D3">
        <w:rPr>
          <w:rFonts w:ascii="Constantia" w:hAnsi="Constantia" w:cs="Palatino Linotype"/>
          <w:sz w:val="21"/>
          <w:szCs w:val="21"/>
          <w:lang w:val="it-IT"/>
        </w:rPr>
        <w:t xml:space="preserve">, </w:t>
      </w:r>
      <w:proofErr w:type="spellStart"/>
      <w:r w:rsidRPr="005728D3">
        <w:rPr>
          <w:rFonts w:ascii="Constantia" w:hAnsi="Constantia" w:cs="Palatino Linotype"/>
          <w:sz w:val="21"/>
          <w:szCs w:val="21"/>
          <w:lang w:val="it-IT"/>
        </w:rPr>
        <w:t>Trauben</w:t>
      </w:r>
      <w:proofErr w:type="spellEnd"/>
      <w:r w:rsidRPr="005728D3">
        <w:rPr>
          <w:rFonts w:ascii="Constantia" w:hAnsi="Constantia" w:cs="Palatino Linotype"/>
          <w:sz w:val="21"/>
          <w:szCs w:val="21"/>
          <w:lang w:val="it-IT"/>
        </w:rPr>
        <w:t>, Torino, 2003</w:t>
      </w:r>
    </w:p>
    <w:p w:rsidR="003C7A31" w:rsidRPr="00F163B7" w:rsidRDefault="003C7A31" w:rsidP="003C7A31">
      <w:pPr>
        <w:jc w:val="both"/>
        <w:rPr>
          <w:rFonts w:ascii="Constantia" w:hAnsi="Constantia" w:cs="Palatino Linotype"/>
          <w:bCs/>
          <w:sz w:val="21"/>
          <w:szCs w:val="21"/>
          <w:lang w:val="it-IT"/>
        </w:rPr>
      </w:pPr>
    </w:p>
    <w:p w:rsidR="003C7A31" w:rsidRDefault="003C7A31" w:rsidP="003C7A31">
      <w:pPr>
        <w:jc w:val="both"/>
        <w:rPr>
          <w:rFonts w:ascii="Constantia" w:hAnsi="Constantia" w:cs="Palatino Linotype"/>
          <w:bCs/>
          <w:sz w:val="21"/>
          <w:szCs w:val="21"/>
          <w:lang w:val="en-GB"/>
        </w:rPr>
      </w:pPr>
      <w:r w:rsidRPr="00DB71EC">
        <w:rPr>
          <w:rFonts w:ascii="Constantia" w:hAnsi="Constantia" w:cs="Palatino Linotype"/>
          <w:bCs/>
          <w:sz w:val="21"/>
          <w:szCs w:val="21"/>
        </w:rPr>
        <w:t>(</w:t>
      </w:r>
      <w:proofErr w:type="spellStart"/>
      <w:r w:rsidRPr="00DB71EC">
        <w:rPr>
          <w:rFonts w:ascii="Constantia" w:hAnsi="Constantia" w:cs="Palatino Linotype"/>
          <w:bCs/>
          <w:sz w:val="21"/>
          <w:szCs w:val="21"/>
        </w:rPr>
        <w:t>capitoli</w:t>
      </w:r>
      <w:proofErr w:type="spellEnd"/>
      <w:r w:rsidRPr="00DB71EC">
        <w:rPr>
          <w:rFonts w:ascii="Constantia" w:hAnsi="Constantia" w:cs="Palatino Linotype"/>
          <w:bCs/>
          <w:sz w:val="21"/>
          <w:szCs w:val="21"/>
        </w:rPr>
        <w:t xml:space="preserve"> </w:t>
      </w:r>
      <w:r>
        <w:rPr>
          <w:rFonts w:ascii="Constantia" w:hAnsi="Constantia" w:cs="Palatino Linotype"/>
          <w:bCs/>
          <w:sz w:val="21"/>
          <w:szCs w:val="21"/>
          <w:lang w:val="en-GB"/>
        </w:rPr>
        <w:t xml:space="preserve">di </w:t>
      </w:r>
      <w:proofErr w:type="spellStart"/>
      <w:r>
        <w:rPr>
          <w:rFonts w:ascii="Constantia" w:hAnsi="Constantia" w:cs="Palatino Linotype"/>
          <w:bCs/>
          <w:sz w:val="21"/>
          <w:szCs w:val="21"/>
          <w:lang w:val="en-GB"/>
        </w:rPr>
        <w:t>libro</w:t>
      </w:r>
      <w:proofErr w:type="spellEnd"/>
      <w:r>
        <w:rPr>
          <w:rFonts w:ascii="Constantia" w:hAnsi="Constantia" w:cs="Palatino Linotype"/>
          <w:bCs/>
          <w:sz w:val="21"/>
          <w:szCs w:val="21"/>
          <w:lang w:val="en-GB"/>
        </w:rPr>
        <w:t>)</w:t>
      </w:r>
    </w:p>
    <w:p w:rsidR="003C7A31" w:rsidRDefault="003C7A31" w:rsidP="00A85A19">
      <w:pPr>
        <w:pStyle w:val="Paragrafoelenco"/>
        <w:numPr>
          <w:ilvl w:val="0"/>
          <w:numId w:val="4"/>
        </w:numPr>
        <w:jc w:val="both"/>
        <w:rPr>
          <w:rFonts w:ascii="Constantia" w:hAnsi="Constantia" w:cs="Palatino Linotype"/>
          <w:bCs/>
          <w:sz w:val="21"/>
          <w:szCs w:val="21"/>
          <w:lang w:val="en-GB"/>
        </w:rPr>
      </w:pPr>
      <w:r w:rsidRPr="00A85A19">
        <w:rPr>
          <w:rFonts w:ascii="Constantia" w:hAnsi="Constantia" w:cs="Palatino Linotype"/>
          <w:bCs/>
          <w:sz w:val="21"/>
          <w:szCs w:val="21"/>
          <w:lang w:val="en-US"/>
        </w:rPr>
        <w:t xml:space="preserve">“Economics imperialism and a transdisciplinary perspective” (with J. </w:t>
      </w:r>
      <w:proofErr w:type="spellStart"/>
      <w:r w:rsidRPr="00A85A19">
        <w:rPr>
          <w:rFonts w:ascii="Constantia" w:hAnsi="Constantia" w:cs="Palatino Linotype"/>
          <w:bCs/>
          <w:sz w:val="21"/>
          <w:szCs w:val="21"/>
          <w:lang w:val="en-US"/>
        </w:rPr>
        <w:t>Dagnes</w:t>
      </w:r>
      <w:proofErr w:type="spellEnd"/>
      <w:r w:rsidRPr="00A85A19">
        <w:rPr>
          <w:rFonts w:ascii="Constantia" w:hAnsi="Constantia" w:cs="Palatino Linotype"/>
          <w:bCs/>
          <w:sz w:val="21"/>
          <w:szCs w:val="21"/>
          <w:lang w:val="en-US"/>
        </w:rPr>
        <w:t xml:space="preserve">). </w:t>
      </w:r>
      <w:r w:rsidRPr="005728D3">
        <w:rPr>
          <w:rFonts w:ascii="Constantia" w:hAnsi="Constantia" w:cs="Palatino Linotype"/>
          <w:bCs/>
          <w:sz w:val="21"/>
          <w:szCs w:val="21"/>
          <w:lang w:val="en-GB"/>
        </w:rPr>
        <w:t xml:space="preserve">In F. Stilwell, D. Primrose, and T. Thornton (eds.), </w:t>
      </w:r>
      <w:r w:rsidRPr="005728D3">
        <w:rPr>
          <w:rFonts w:ascii="Constantia" w:hAnsi="Constantia" w:cs="Palatino Linotype"/>
          <w:bCs/>
          <w:i/>
          <w:sz w:val="21"/>
          <w:szCs w:val="21"/>
          <w:lang w:val="en-GB"/>
        </w:rPr>
        <w:t>Handbook of Alternative Theories of Political Economy</w:t>
      </w:r>
      <w:r w:rsidRPr="005728D3">
        <w:rPr>
          <w:rFonts w:ascii="Constantia" w:hAnsi="Constantia" w:cs="Palatino Linotype"/>
          <w:bCs/>
          <w:sz w:val="21"/>
          <w:szCs w:val="21"/>
          <w:lang w:val="en-GB"/>
        </w:rPr>
        <w:t>, Cheltenham: Edward Elgar, 2022, 428-442</w:t>
      </w:r>
    </w:p>
    <w:p w:rsidR="003C7A31" w:rsidRPr="005728D3" w:rsidRDefault="003C7A31" w:rsidP="00A85A19">
      <w:pPr>
        <w:pStyle w:val="Paragrafoelenco"/>
        <w:numPr>
          <w:ilvl w:val="0"/>
          <w:numId w:val="4"/>
        </w:numPr>
        <w:jc w:val="both"/>
        <w:rPr>
          <w:rFonts w:ascii="Constantia" w:hAnsi="Constantia" w:cs="Palatino Linotype"/>
          <w:bCs/>
          <w:sz w:val="21"/>
          <w:szCs w:val="21"/>
          <w:lang w:val="en-GB"/>
        </w:rPr>
      </w:pPr>
      <w:r w:rsidRPr="005728D3">
        <w:rPr>
          <w:rFonts w:ascii="Constantia" w:hAnsi="Constantia" w:cs="Palatino Linotype"/>
          <w:bCs/>
          <w:sz w:val="21"/>
          <w:szCs w:val="21"/>
          <w:lang w:val="en-GB"/>
        </w:rPr>
        <w:t xml:space="preserve"> “Ars Ultima </w:t>
      </w:r>
      <w:proofErr w:type="spellStart"/>
      <w:r w:rsidRPr="005728D3">
        <w:rPr>
          <w:rFonts w:ascii="Constantia" w:hAnsi="Constantia" w:cs="Palatino Linotype"/>
          <w:bCs/>
          <w:sz w:val="21"/>
          <w:szCs w:val="21"/>
          <w:lang w:val="en-GB"/>
        </w:rPr>
        <w:t>Spes</w:t>
      </w:r>
      <w:proofErr w:type="spellEnd"/>
      <w:r w:rsidRPr="005728D3">
        <w:rPr>
          <w:rFonts w:ascii="Constantia" w:hAnsi="Constantia" w:cs="Palatino Linotype"/>
          <w:bCs/>
          <w:sz w:val="21"/>
          <w:szCs w:val="21"/>
          <w:lang w:val="en-GB"/>
        </w:rPr>
        <w:t xml:space="preserve">. </w:t>
      </w:r>
      <w:r w:rsidRPr="00A85A19">
        <w:rPr>
          <w:rFonts w:ascii="Constantia" w:hAnsi="Constantia" w:cs="Palatino Linotype"/>
          <w:bCs/>
          <w:sz w:val="21"/>
          <w:szCs w:val="21"/>
          <w:lang w:val="en-US"/>
        </w:rPr>
        <w:t xml:space="preserve">Some Notes on the Unsustainability of Today’s Capitalism and Culture as Possible Remedy” (with M. </w:t>
      </w:r>
      <w:proofErr w:type="spellStart"/>
      <w:r w:rsidRPr="00A85A19">
        <w:rPr>
          <w:rFonts w:ascii="Constantia" w:hAnsi="Constantia" w:cs="Palatino Linotype"/>
          <w:bCs/>
          <w:sz w:val="21"/>
          <w:szCs w:val="21"/>
          <w:lang w:val="en-US"/>
        </w:rPr>
        <w:t>Guerzoni</w:t>
      </w:r>
      <w:proofErr w:type="spellEnd"/>
      <w:r w:rsidRPr="00A85A19">
        <w:rPr>
          <w:rFonts w:ascii="Constantia" w:hAnsi="Constantia" w:cs="Palatino Linotype"/>
          <w:bCs/>
          <w:sz w:val="21"/>
          <w:szCs w:val="21"/>
          <w:lang w:val="en-US"/>
        </w:rPr>
        <w:t xml:space="preserve">), in A. Chai and C.M. Baum (eds), </w:t>
      </w:r>
      <w:r w:rsidRPr="00A85A19">
        <w:rPr>
          <w:rFonts w:ascii="Constantia" w:hAnsi="Constantia" w:cs="Palatino Linotype"/>
          <w:bCs/>
          <w:i/>
          <w:sz w:val="21"/>
          <w:szCs w:val="21"/>
          <w:lang w:val="en-US"/>
        </w:rPr>
        <w:t>Demand, Complexity, and Long-Run Economic Evolution</w:t>
      </w:r>
      <w:r w:rsidRPr="00A85A19">
        <w:rPr>
          <w:rFonts w:ascii="Constantia" w:hAnsi="Constantia" w:cs="Palatino Linotype"/>
          <w:bCs/>
          <w:sz w:val="21"/>
          <w:szCs w:val="21"/>
          <w:lang w:val="en-US"/>
        </w:rPr>
        <w:t xml:space="preserve">, Cham, Switzerland: Springer, 2019, pp. 69-89 </w:t>
      </w:r>
    </w:p>
    <w:p w:rsidR="003C7A31" w:rsidRDefault="003C7A31" w:rsidP="00A85A19">
      <w:pPr>
        <w:pStyle w:val="Paragrafoelenco"/>
        <w:numPr>
          <w:ilvl w:val="0"/>
          <w:numId w:val="4"/>
        </w:numPr>
        <w:jc w:val="both"/>
        <w:rPr>
          <w:rFonts w:ascii="Constantia" w:hAnsi="Constantia" w:cs="Palatino Linotype"/>
          <w:bCs/>
          <w:sz w:val="21"/>
          <w:szCs w:val="21"/>
          <w:lang w:val="en-GB"/>
        </w:rPr>
      </w:pPr>
      <w:r w:rsidRPr="005728D3">
        <w:rPr>
          <w:rFonts w:ascii="Constantia" w:hAnsi="Constantia" w:cs="Palatino Linotype"/>
          <w:bCs/>
          <w:sz w:val="21"/>
          <w:szCs w:val="21"/>
          <w:lang w:val="en-GB"/>
        </w:rPr>
        <w:t xml:space="preserve">“The Clearing Union as Keynes’s Intellectual Testament” (with L. </w:t>
      </w:r>
      <w:proofErr w:type="spellStart"/>
      <w:r w:rsidRPr="005728D3">
        <w:rPr>
          <w:rFonts w:ascii="Constantia" w:hAnsi="Constantia" w:cs="Palatino Linotype"/>
          <w:bCs/>
          <w:sz w:val="21"/>
          <w:szCs w:val="21"/>
          <w:lang w:val="en-GB"/>
        </w:rPr>
        <w:t>Fantacci</w:t>
      </w:r>
      <w:proofErr w:type="spellEnd"/>
      <w:r w:rsidRPr="005728D3">
        <w:rPr>
          <w:rFonts w:ascii="Constantia" w:hAnsi="Constantia" w:cs="Palatino Linotype"/>
          <w:bCs/>
          <w:sz w:val="21"/>
          <w:szCs w:val="21"/>
          <w:lang w:val="en-GB"/>
        </w:rPr>
        <w:t xml:space="preserve">), in A. </w:t>
      </w:r>
      <w:proofErr w:type="spellStart"/>
      <w:r w:rsidRPr="005728D3">
        <w:rPr>
          <w:rFonts w:ascii="Constantia" w:hAnsi="Constantia" w:cs="Palatino Linotype"/>
          <w:bCs/>
          <w:sz w:val="21"/>
          <w:szCs w:val="21"/>
          <w:lang w:val="en-GB"/>
        </w:rPr>
        <w:t>Rosselli</w:t>
      </w:r>
      <w:proofErr w:type="spellEnd"/>
      <w:r w:rsidRPr="005728D3">
        <w:rPr>
          <w:rFonts w:ascii="Constantia" w:hAnsi="Constantia" w:cs="Palatino Linotype"/>
          <w:bCs/>
          <w:sz w:val="21"/>
          <w:szCs w:val="21"/>
          <w:lang w:val="en-GB"/>
        </w:rPr>
        <w:t xml:space="preserve">, N. </w:t>
      </w:r>
      <w:proofErr w:type="spellStart"/>
      <w:r w:rsidRPr="005728D3">
        <w:rPr>
          <w:rFonts w:ascii="Constantia" w:hAnsi="Constantia" w:cs="Palatino Linotype"/>
          <w:bCs/>
          <w:sz w:val="21"/>
          <w:szCs w:val="21"/>
          <w:lang w:val="en-GB"/>
        </w:rPr>
        <w:t>Naldi</w:t>
      </w:r>
      <w:proofErr w:type="spellEnd"/>
      <w:r w:rsidRPr="005728D3">
        <w:rPr>
          <w:rFonts w:ascii="Constantia" w:hAnsi="Constantia" w:cs="Palatino Linotype"/>
          <w:bCs/>
          <w:sz w:val="21"/>
          <w:szCs w:val="21"/>
          <w:lang w:val="en-GB"/>
        </w:rPr>
        <w:t xml:space="preserve"> and E. Sanfilippo (eds), </w:t>
      </w:r>
      <w:r w:rsidRPr="005728D3">
        <w:rPr>
          <w:rFonts w:ascii="Constantia" w:hAnsi="Constantia" w:cs="Palatino Linotype"/>
          <w:bCs/>
          <w:i/>
          <w:sz w:val="21"/>
          <w:szCs w:val="21"/>
          <w:lang w:val="en-GB"/>
        </w:rPr>
        <w:t>Money, Finance and Crises in Economic History. The Long-term Impact of Economic Ideas</w:t>
      </w:r>
      <w:r w:rsidRPr="005728D3">
        <w:rPr>
          <w:rFonts w:ascii="Constantia" w:hAnsi="Constantia" w:cs="Palatino Linotype"/>
          <w:bCs/>
          <w:sz w:val="21"/>
          <w:szCs w:val="21"/>
          <w:lang w:val="en-GB"/>
        </w:rPr>
        <w:t>, London and New York: Routledge, 2018, 145-57</w:t>
      </w:r>
    </w:p>
    <w:p w:rsidR="003C7A31" w:rsidRDefault="003C7A31" w:rsidP="00A85A19">
      <w:pPr>
        <w:pStyle w:val="Paragrafoelenco"/>
        <w:numPr>
          <w:ilvl w:val="0"/>
          <w:numId w:val="4"/>
        </w:numPr>
        <w:jc w:val="both"/>
        <w:rPr>
          <w:rFonts w:ascii="Constantia" w:hAnsi="Constantia" w:cs="Palatino Linotype"/>
          <w:bCs/>
          <w:sz w:val="21"/>
          <w:szCs w:val="21"/>
          <w:lang w:val="en-GB"/>
        </w:rPr>
      </w:pPr>
      <w:r w:rsidRPr="005728D3">
        <w:rPr>
          <w:rFonts w:ascii="Constantia" w:hAnsi="Constantia" w:cs="Palatino Linotype"/>
          <w:b/>
          <w:bCs/>
          <w:sz w:val="21"/>
          <w:szCs w:val="21"/>
          <w:lang w:val="en-GB"/>
        </w:rPr>
        <w:t>“</w:t>
      </w:r>
      <w:r w:rsidRPr="005728D3">
        <w:rPr>
          <w:rFonts w:ascii="Constantia" w:hAnsi="Constantia" w:cs="Palatino Linotype"/>
          <w:bCs/>
          <w:sz w:val="21"/>
          <w:szCs w:val="21"/>
          <w:lang w:val="en-GB"/>
        </w:rPr>
        <w:t xml:space="preserve">Expectations, Equilibrium and Time in </w:t>
      </w:r>
      <w:r w:rsidRPr="005728D3">
        <w:rPr>
          <w:rFonts w:ascii="Constantia" w:hAnsi="Constantia" w:cs="Palatino Linotype"/>
          <w:bCs/>
          <w:i/>
          <w:sz w:val="21"/>
          <w:szCs w:val="21"/>
          <w:lang w:val="en-GB"/>
        </w:rPr>
        <w:t>The General Theory</w:t>
      </w:r>
      <w:r w:rsidRPr="005728D3">
        <w:rPr>
          <w:rFonts w:ascii="Constantia" w:hAnsi="Constantia" w:cs="Palatino Linotype"/>
          <w:bCs/>
          <w:sz w:val="21"/>
          <w:szCs w:val="21"/>
          <w:lang w:val="en-GB"/>
        </w:rPr>
        <w:t xml:space="preserve">” (with A.M. </w:t>
      </w:r>
      <w:proofErr w:type="spellStart"/>
      <w:r w:rsidRPr="005728D3">
        <w:rPr>
          <w:rFonts w:ascii="Constantia" w:hAnsi="Constantia" w:cs="Palatino Linotype"/>
          <w:bCs/>
          <w:sz w:val="21"/>
          <w:szCs w:val="21"/>
          <w:lang w:val="en-GB"/>
        </w:rPr>
        <w:t>Carabelli</w:t>
      </w:r>
      <w:proofErr w:type="spellEnd"/>
      <w:r w:rsidRPr="005728D3">
        <w:rPr>
          <w:rFonts w:ascii="Constantia" w:hAnsi="Constantia" w:cs="Palatino Linotype"/>
          <w:bCs/>
          <w:sz w:val="21"/>
          <w:szCs w:val="21"/>
          <w:lang w:val="en-GB"/>
        </w:rPr>
        <w:t>), in</w:t>
      </w:r>
      <w:r>
        <w:rPr>
          <w:rFonts w:ascii="Constantia" w:hAnsi="Constantia" w:cs="Palatino Linotype"/>
          <w:bCs/>
          <w:sz w:val="21"/>
          <w:szCs w:val="21"/>
          <w:lang w:val="en-GB"/>
        </w:rPr>
        <w:t xml:space="preserve"> </w:t>
      </w:r>
      <w:r w:rsidRPr="005728D3">
        <w:rPr>
          <w:rFonts w:ascii="Constantia" w:hAnsi="Constantia" w:cs="Palatino Linotype"/>
          <w:bCs/>
          <w:sz w:val="21"/>
          <w:szCs w:val="21"/>
          <w:lang w:val="en-GB"/>
        </w:rPr>
        <w:t xml:space="preserve">S. Dow, J. Jespersen and G. </w:t>
      </w:r>
      <w:proofErr w:type="spellStart"/>
      <w:r w:rsidRPr="005728D3">
        <w:rPr>
          <w:rFonts w:ascii="Constantia" w:hAnsi="Constantia" w:cs="Palatino Linotype"/>
          <w:bCs/>
          <w:sz w:val="21"/>
          <w:szCs w:val="21"/>
          <w:lang w:val="en-GB"/>
        </w:rPr>
        <w:t>Tily</w:t>
      </w:r>
      <w:proofErr w:type="spellEnd"/>
      <w:r w:rsidRPr="005728D3">
        <w:rPr>
          <w:rFonts w:ascii="Constantia" w:hAnsi="Constantia" w:cs="Palatino Linotype"/>
          <w:bCs/>
          <w:sz w:val="21"/>
          <w:szCs w:val="21"/>
          <w:lang w:val="en-GB"/>
        </w:rPr>
        <w:t xml:space="preserve"> (eds), </w:t>
      </w:r>
      <w:r w:rsidRPr="005728D3">
        <w:rPr>
          <w:rFonts w:ascii="Constantia" w:hAnsi="Constantia" w:cs="Palatino Linotype"/>
          <w:bCs/>
          <w:i/>
          <w:sz w:val="21"/>
          <w:szCs w:val="21"/>
          <w:lang w:val="en-GB"/>
        </w:rPr>
        <w:t>The General Theory and Keynes for the 21st Century</w:t>
      </w:r>
      <w:r w:rsidRPr="005728D3">
        <w:rPr>
          <w:rFonts w:ascii="Constantia" w:hAnsi="Constantia" w:cs="Palatino Linotype"/>
          <w:bCs/>
          <w:sz w:val="21"/>
          <w:szCs w:val="21"/>
          <w:lang w:val="en-GB"/>
        </w:rPr>
        <w:t>, Cheltenham: Edward Elgar, 2018, 70-82</w:t>
      </w:r>
    </w:p>
    <w:p w:rsidR="003C7A31" w:rsidRDefault="003C7A31" w:rsidP="00A85A19">
      <w:pPr>
        <w:pStyle w:val="Paragrafoelenco"/>
        <w:numPr>
          <w:ilvl w:val="0"/>
          <w:numId w:val="4"/>
        </w:numPr>
        <w:jc w:val="both"/>
        <w:rPr>
          <w:rFonts w:ascii="Constantia" w:hAnsi="Constantia" w:cs="Palatino Linotype"/>
          <w:bCs/>
          <w:sz w:val="21"/>
          <w:szCs w:val="21"/>
          <w:lang w:val="en-GB"/>
        </w:rPr>
      </w:pPr>
      <w:r w:rsidRPr="005728D3">
        <w:rPr>
          <w:rFonts w:ascii="Constantia" w:hAnsi="Constantia" w:cs="Palatino Linotype"/>
          <w:bCs/>
          <w:sz w:val="21"/>
          <w:szCs w:val="21"/>
          <w:lang w:val="en-GB"/>
        </w:rPr>
        <w:t xml:space="preserve">“Globalization and Keynes’s Ideal of ‘A Sounder Political Economy between All Nations” (with A.M. </w:t>
      </w:r>
      <w:proofErr w:type="spellStart"/>
      <w:r w:rsidRPr="005728D3">
        <w:rPr>
          <w:rFonts w:ascii="Constantia" w:hAnsi="Constantia" w:cs="Palatino Linotype"/>
          <w:bCs/>
          <w:sz w:val="21"/>
          <w:szCs w:val="21"/>
          <w:lang w:val="en-GB"/>
        </w:rPr>
        <w:t>Carabelli</w:t>
      </w:r>
      <w:proofErr w:type="spellEnd"/>
      <w:r w:rsidRPr="005728D3">
        <w:rPr>
          <w:rFonts w:ascii="Constantia" w:hAnsi="Constantia" w:cs="Palatino Linotype"/>
          <w:bCs/>
          <w:sz w:val="21"/>
          <w:szCs w:val="21"/>
          <w:lang w:val="en-GB"/>
        </w:rPr>
        <w:t xml:space="preserve">). In T. Hirai (ed.), </w:t>
      </w:r>
      <w:r w:rsidRPr="005728D3">
        <w:rPr>
          <w:rFonts w:ascii="Constantia" w:hAnsi="Constantia" w:cs="Palatino Linotype"/>
          <w:bCs/>
          <w:i/>
          <w:sz w:val="21"/>
          <w:szCs w:val="21"/>
          <w:lang w:val="en-GB"/>
        </w:rPr>
        <w:t>Capitalism and the World Economy. The Light and Shadows of Globalization</w:t>
      </w:r>
      <w:r w:rsidRPr="005728D3">
        <w:rPr>
          <w:rFonts w:ascii="Constantia" w:hAnsi="Constantia" w:cs="Palatino Linotype"/>
          <w:bCs/>
          <w:sz w:val="21"/>
          <w:szCs w:val="21"/>
          <w:lang w:val="en-GB"/>
        </w:rPr>
        <w:t>. New York: Routledge, 2015, pp. 46-70</w:t>
      </w:r>
    </w:p>
    <w:p w:rsidR="003C7A31" w:rsidRPr="005728D3" w:rsidRDefault="003C7A31" w:rsidP="00A85A19">
      <w:pPr>
        <w:pStyle w:val="Paragrafoelenco"/>
        <w:numPr>
          <w:ilvl w:val="0"/>
          <w:numId w:val="4"/>
        </w:numPr>
        <w:jc w:val="both"/>
        <w:rPr>
          <w:rFonts w:ascii="Constantia" w:hAnsi="Constantia" w:cs="Palatino Linotype"/>
          <w:bCs/>
          <w:sz w:val="21"/>
          <w:szCs w:val="21"/>
          <w:lang w:val="en-GB"/>
        </w:rPr>
      </w:pPr>
      <w:r w:rsidRPr="00A85A19">
        <w:rPr>
          <w:rFonts w:ascii="Constantia" w:hAnsi="Constantia"/>
          <w:sz w:val="21"/>
          <w:szCs w:val="21"/>
          <w:lang w:val="en-US"/>
        </w:rPr>
        <w:lastRenderedPageBreak/>
        <w:t xml:space="preserve">“The Keynes Plan”, entry in the </w:t>
      </w:r>
      <w:r w:rsidRPr="00A85A19">
        <w:rPr>
          <w:rFonts w:ascii="Constantia" w:hAnsi="Constantia"/>
          <w:i/>
          <w:sz w:val="21"/>
          <w:szCs w:val="21"/>
          <w:lang w:val="en-US"/>
        </w:rPr>
        <w:t>Encyclopedia of Central Banking</w:t>
      </w:r>
      <w:r w:rsidRPr="00A85A19">
        <w:rPr>
          <w:rFonts w:ascii="Constantia" w:hAnsi="Constantia"/>
          <w:sz w:val="21"/>
          <w:szCs w:val="21"/>
          <w:lang w:val="en-US"/>
        </w:rPr>
        <w:t xml:space="preserve">, edited by L.-P. Rochon, S. Rossi &amp; M. </w:t>
      </w:r>
      <w:proofErr w:type="spellStart"/>
      <w:r w:rsidRPr="00A85A19">
        <w:rPr>
          <w:rFonts w:ascii="Constantia" w:hAnsi="Constantia"/>
          <w:sz w:val="21"/>
          <w:szCs w:val="21"/>
          <w:lang w:val="en-US"/>
        </w:rPr>
        <w:t>Vernengo</w:t>
      </w:r>
      <w:proofErr w:type="spellEnd"/>
      <w:r w:rsidRPr="00A85A19">
        <w:rPr>
          <w:rFonts w:ascii="Constantia" w:hAnsi="Constantia"/>
          <w:sz w:val="21"/>
          <w:szCs w:val="21"/>
          <w:lang w:val="en-US"/>
        </w:rPr>
        <w:t xml:space="preserve">. </w:t>
      </w:r>
      <w:proofErr w:type="spellStart"/>
      <w:r w:rsidRPr="005728D3">
        <w:rPr>
          <w:rFonts w:ascii="Constantia" w:hAnsi="Constantia"/>
          <w:sz w:val="21"/>
          <w:szCs w:val="21"/>
        </w:rPr>
        <w:t>Cheltenham</w:t>
      </w:r>
      <w:proofErr w:type="spellEnd"/>
      <w:r w:rsidRPr="005728D3">
        <w:rPr>
          <w:rFonts w:ascii="Constantia" w:hAnsi="Constantia"/>
          <w:sz w:val="21"/>
          <w:szCs w:val="21"/>
        </w:rPr>
        <w:t xml:space="preserve">: Edward </w:t>
      </w:r>
      <w:proofErr w:type="spellStart"/>
      <w:r w:rsidRPr="005728D3">
        <w:rPr>
          <w:rFonts w:ascii="Constantia" w:hAnsi="Constantia"/>
          <w:sz w:val="21"/>
          <w:szCs w:val="21"/>
        </w:rPr>
        <w:t>Elgar</w:t>
      </w:r>
      <w:proofErr w:type="spellEnd"/>
      <w:r w:rsidRPr="005728D3">
        <w:rPr>
          <w:rFonts w:ascii="Constantia" w:hAnsi="Constantia"/>
          <w:sz w:val="21"/>
          <w:szCs w:val="21"/>
        </w:rPr>
        <w:t>, 2015, pp. 286-88</w:t>
      </w:r>
    </w:p>
    <w:p w:rsidR="003C7A31" w:rsidRPr="005728D3" w:rsidRDefault="003C7A31" w:rsidP="00A85A19">
      <w:pPr>
        <w:pStyle w:val="Paragrafoelenco"/>
        <w:numPr>
          <w:ilvl w:val="0"/>
          <w:numId w:val="4"/>
        </w:numPr>
        <w:jc w:val="both"/>
        <w:rPr>
          <w:rFonts w:ascii="Constantia" w:hAnsi="Constantia" w:cs="Palatino Linotype"/>
          <w:bCs/>
          <w:sz w:val="21"/>
          <w:szCs w:val="21"/>
          <w:lang w:val="en-GB"/>
        </w:rPr>
      </w:pPr>
      <w:r w:rsidRPr="005728D3">
        <w:rPr>
          <w:rFonts w:ascii="Constantia" w:hAnsi="Constantia" w:cs="Palatino Linotype"/>
          <w:bCs/>
          <w:sz w:val="21"/>
          <w:szCs w:val="21"/>
          <w:lang w:val="en-GB"/>
        </w:rPr>
        <w:t>“</w:t>
      </w:r>
      <w:r w:rsidRPr="00A85A19">
        <w:rPr>
          <w:rFonts w:ascii="Constantia" w:hAnsi="Constantia"/>
          <w:sz w:val="21"/>
          <w:szCs w:val="21"/>
          <w:lang w:val="en-US"/>
        </w:rPr>
        <w:t xml:space="preserve">A Methodological Reading of </w:t>
      </w:r>
      <w:r w:rsidRPr="00A85A19">
        <w:rPr>
          <w:rFonts w:ascii="Constantia" w:hAnsi="Constantia"/>
          <w:i/>
          <w:iCs/>
          <w:sz w:val="21"/>
          <w:szCs w:val="21"/>
          <w:lang w:val="en-US"/>
        </w:rPr>
        <w:t>The Economic Consequences of the Peace</w:t>
      </w:r>
      <w:r w:rsidRPr="00A85A19">
        <w:rPr>
          <w:rFonts w:ascii="Constantia" w:hAnsi="Constantia"/>
          <w:iCs/>
          <w:sz w:val="21"/>
          <w:szCs w:val="21"/>
          <w:lang w:val="en-US"/>
        </w:rPr>
        <w:t xml:space="preserve">” </w:t>
      </w:r>
      <w:r w:rsidRPr="00A85A19">
        <w:rPr>
          <w:rFonts w:ascii="Constantia" w:hAnsi="Constantia"/>
          <w:sz w:val="21"/>
          <w:szCs w:val="21"/>
          <w:lang w:val="en-US"/>
        </w:rPr>
        <w:t xml:space="preserve">(with A.M. </w:t>
      </w:r>
      <w:proofErr w:type="spellStart"/>
      <w:r w:rsidRPr="00A85A19">
        <w:rPr>
          <w:rFonts w:ascii="Constantia" w:hAnsi="Constantia"/>
          <w:sz w:val="21"/>
          <w:szCs w:val="21"/>
          <w:lang w:val="en-US"/>
        </w:rPr>
        <w:t>Carabelli</w:t>
      </w:r>
      <w:proofErr w:type="spellEnd"/>
      <w:r w:rsidRPr="00A85A19">
        <w:rPr>
          <w:rFonts w:ascii="Constantia" w:hAnsi="Constantia"/>
          <w:sz w:val="21"/>
          <w:szCs w:val="21"/>
          <w:lang w:val="en-US"/>
        </w:rPr>
        <w:t xml:space="preserve">). In </w:t>
      </w:r>
      <w:r w:rsidRPr="00A85A19">
        <w:rPr>
          <w:rFonts w:ascii="Constantia" w:hAnsi="Constantia"/>
          <w:bCs/>
          <w:sz w:val="21"/>
          <w:szCs w:val="21"/>
          <w:lang w:val="en-US"/>
        </w:rPr>
        <w:t xml:space="preserve">J. </w:t>
      </w:r>
      <w:proofErr w:type="spellStart"/>
      <w:r w:rsidRPr="00A85A19">
        <w:rPr>
          <w:rFonts w:ascii="Constantia" w:hAnsi="Constantia"/>
          <w:bCs/>
          <w:sz w:val="21"/>
          <w:szCs w:val="21"/>
          <w:lang w:val="en-US"/>
        </w:rPr>
        <w:t>Hölscher</w:t>
      </w:r>
      <w:proofErr w:type="spellEnd"/>
      <w:r w:rsidRPr="00A85A19">
        <w:rPr>
          <w:rFonts w:ascii="Constantia" w:hAnsi="Constantia"/>
          <w:sz w:val="21"/>
          <w:szCs w:val="21"/>
          <w:lang w:val="en-US"/>
        </w:rPr>
        <w:t xml:space="preserve"> and </w:t>
      </w:r>
      <w:r w:rsidRPr="00A85A19">
        <w:rPr>
          <w:rFonts w:ascii="Constantia" w:hAnsi="Constantia"/>
          <w:bCs/>
          <w:sz w:val="21"/>
          <w:szCs w:val="21"/>
          <w:lang w:val="en-US"/>
        </w:rPr>
        <w:t xml:space="preserve">M. </w:t>
      </w:r>
      <w:proofErr w:type="spellStart"/>
      <w:r w:rsidRPr="00A85A19">
        <w:rPr>
          <w:rFonts w:ascii="Constantia" w:hAnsi="Constantia"/>
          <w:bCs/>
          <w:sz w:val="21"/>
          <w:szCs w:val="21"/>
          <w:lang w:val="en-US"/>
        </w:rPr>
        <w:t>Klaes</w:t>
      </w:r>
      <w:proofErr w:type="spellEnd"/>
      <w:r w:rsidRPr="00A85A19">
        <w:rPr>
          <w:rFonts w:ascii="Constantia" w:hAnsi="Constantia"/>
          <w:bCs/>
          <w:sz w:val="21"/>
          <w:szCs w:val="21"/>
          <w:lang w:val="en-US"/>
        </w:rPr>
        <w:t xml:space="preserve"> (eds.),</w:t>
      </w:r>
      <w:r w:rsidRPr="00A85A19">
        <w:rPr>
          <w:rFonts w:ascii="Constantia" w:hAnsi="Constantia"/>
          <w:sz w:val="21"/>
          <w:szCs w:val="21"/>
          <w:lang w:val="en-US"/>
        </w:rPr>
        <w:t xml:space="preserve"> </w:t>
      </w:r>
      <w:r w:rsidRPr="00A85A19">
        <w:rPr>
          <w:rFonts w:ascii="Constantia" w:hAnsi="Constantia"/>
          <w:i/>
          <w:sz w:val="21"/>
          <w:szCs w:val="21"/>
          <w:lang w:val="en-US"/>
        </w:rPr>
        <w:t xml:space="preserve">Keynes's Economic Consequences of the Peace. </w:t>
      </w:r>
      <w:r w:rsidRPr="005728D3">
        <w:rPr>
          <w:rFonts w:ascii="Constantia" w:hAnsi="Constantia"/>
          <w:i/>
          <w:sz w:val="21"/>
          <w:szCs w:val="21"/>
        </w:rPr>
        <w:t xml:space="preserve">A </w:t>
      </w:r>
      <w:proofErr w:type="spellStart"/>
      <w:r w:rsidRPr="005728D3">
        <w:rPr>
          <w:rFonts w:ascii="Constantia" w:hAnsi="Constantia"/>
          <w:i/>
          <w:sz w:val="21"/>
          <w:szCs w:val="21"/>
        </w:rPr>
        <w:t>Reappraisal</w:t>
      </w:r>
      <w:proofErr w:type="spellEnd"/>
      <w:r w:rsidRPr="005728D3">
        <w:rPr>
          <w:rFonts w:ascii="Constantia" w:hAnsi="Constantia"/>
          <w:sz w:val="21"/>
          <w:szCs w:val="21"/>
        </w:rPr>
        <w:t xml:space="preserve">. London: </w:t>
      </w:r>
      <w:proofErr w:type="spellStart"/>
      <w:r w:rsidRPr="005728D3">
        <w:rPr>
          <w:rFonts w:ascii="Constantia" w:hAnsi="Constantia"/>
          <w:sz w:val="21"/>
          <w:szCs w:val="21"/>
        </w:rPr>
        <w:t>Pickering&amp;Chatto</w:t>
      </w:r>
      <w:proofErr w:type="spellEnd"/>
      <w:r w:rsidRPr="005728D3">
        <w:rPr>
          <w:rFonts w:ascii="Constantia" w:hAnsi="Constantia"/>
          <w:sz w:val="21"/>
          <w:szCs w:val="21"/>
        </w:rPr>
        <w:t>, 2014, pp. 97-115</w:t>
      </w:r>
    </w:p>
    <w:p w:rsidR="003C7A31" w:rsidRPr="005728D3" w:rsidRDefault="003C7A31" w:rsidP="00A85A19">
      <w:pPr>
        <w:pStyle w:val="Paragrafoelenco"/>
        <w:numPr>
          <w:ilvl w:val="0"/>
          <w:numId w:val="4"/>
        </w:numPr>
        <w:jc w:val="both"/>
        <w:rPr>
          <w:rFonts w:ascii="Constantia" w:hAnsi="Constantia" w:cs="Palatino Linotype"/>
          <w:bCs/>
          <w:sz w:val="21"/>
          <w:szCs w:val="21"/>
          <w:lang w:val="en-GB"/>
        </w:rPr>
      </w:pPr>
      <w:r w:rsidRPr="005728D3">
        <w:rPr>
          <w:rFonts w:ascii="Constantia" w:hAnsi="Constantia" w:cs="Courier New"/>
          <w:sz w:val="21"/>
          <w:szCs w:val="21"/>
          <w:lang w:eastAsia="it-IT"/>
        </w:rPr>
        <w:t>“Economia, altruismo e dono” (“</w:t>
      </w:r>
      <w:proofErr w:type="spellStart"/>
      <w:r w:rsidRPr="005728D3">
        <w:rPr>
          <w:rFonts w:ascii="Constantia" w:hAnsi="Constantia" w:cs="Courier New"/>
          <w:sz w:val="21"/>
          <w:szCs w:val="21"/>
          <w:lang w:eastAsia="it-IT"/>
        </w:rPr>
        <w:t>Economics</w:t>
      </w:r>
      <w:proofErr w:type="spellEnd"/>
      <w:r w:rsidRPr="005728D3">
        <w:rPr>
          <w:rFonts w:ascii="Constantia" w:hAnsi="Constantia" w:cs="Courier New"/>
          <w:sz w:val="21"/>
          <w:szCs w:val="21"/>
          <w:lang w:eastAsia="it-IT"/>
        </w:rPr>
        <w:t xml:space="preserve">, </w:t>
      </w:r>
      <w:proofErr w:type="spellStart"/>
      <w:r w:rsidRPr="005728D3">
        <w:rPr>
          <w:rFonts w:ascii="Constantia" w:hAnsi="Constantia" w:cs="Courier New"/>
          <w:sz w:val="21"/>
          <w:szCs w:val="21"/>
          <w:lang w:eastAsia="it-IT"/>
        </w:rPr>
        <w:t>Altruism</w:t>
      </w:r>
      <w:proofErr w:type="spellEnd"/>
      <w:r w:rsidRPr="005728D3">
        <w:rPr>
          <w:rFonts w:ascii="Constantia" w:hAnsi="Constantia" w:cs="Courier New"/>
          <w:sz w:val="21"/>
          <w:szCs w:val="21"/>
          <w:lang w:eastAsia="it-IT"/>
        </w:rPr>
        <w:t xml:space="preserve"> and the Gift”, with M. Novarese). In G. Faldetta and S. Labate (</w:t>
      </w:r>
      <w:proofErr w:type="spellStart"/>
      <w:r w:rsidRPr="005728D3">
        <w:rPr>
          <w:rFonts w:ascii="Constantia" w:hAnsi="Constantia" w:cs="Courier New"/>
          <w:sz w:val="21"/>
          <w:szCs w:val="21"/>
          <w:lang w:eastAsia="it-IT"/>
        </w:rPr>
        <w:t>eds</w:t>
      </w:r>
      <w:proofErr w:type="spellEnd"/>
      <w:r w:rsidRPr="005728D3">
        <w:rPr>
          <w:rFonts w:ascii="Constantia" w:hAnsi="Constantia" w:cs="Courier New"/>
          <w:sz w:val="21"/>
          <w:szCs w:val="21"/>
          <w:lang w:eastAsia="it-IT"/>
        </w:rPr>
        <w:t xml:space="preserve">.), </w:t>
      </w:r>
      <w:r w:rsidRPr="005728D3">
        <w:rPr>
          <w:rFonts w:ascii="Constantia" w:hAnsi="Constantia" w:cs="Courier New"/>
          <w:i/>
          <w:sz w:val="21"/>
          <w:szCs w:val="21"/>
          <w:lang w:eastAsia="it-IT"/>
        </w:rPr>
        <w:t>Il dono. Valore di legame e valori umani. Un dialogo interdisciplinare</w:t>
      </w:r>
      <w:r w:rsidRPr="005728D3">
        <w:rPr>
          <w:rFonts w:ascii="Constantia" w:hAnsi="Constantia" w:cs="Courier New"/>
          <w:sz w:val="21"/>
          <w:szCs w:val="21"/>
          <w:lang w:eastAsia="it-IT"/>
        </w:rPr>
        <w:t>. Palermo: Di Girolamo, 2014, pp. 169-89</w:t>
      </w:r>
    </w:p>
    <w:p w:rsidR="003C7A31" w:rsidRPr="005728D3" w:rsidRDefault="003C7A31" w:rsidP="00A85A19">
      <w:pPr>
        <w:pStyle w:val="Paragrafoelenco"/>
        <w:numPr>
          <w:ilvl w:val="0"/>
          <w:numId w:val="4"/>
        </w:numPr>
        <w:jc w:val="both"/>
        <w:rPr>
          <w:rFonts w:ascii="Constantia" w:hAnsi="Constantia" w:cs="Palatino Linotype"/>
          <w:bCs/>
          <w:sz w:val="21"/>
          <w:szCs w:val="21"/>
          <w:lang w:val="en-GB"/>
        </w:rPr>
      </w:pPr>
      <w:r w:rsidRPr="005728D3">
        <w:rPr>
          <w:rFonts w:ascii="Constantia" w:hAnsi="Constantia" w:cs="Palatino Linotype"/>
          <w:bCs/>
          <w:sz w:val="21"/>
          <w:szCs w:val="21"/>
          <w:lang w:val="en-GB"/>
        </w:rPr>
        <w:t xml:space="preserve">“The Relevance of Keynes’s International Economics to Today’s World” </w:t>
      </w:r>
      <w:r w:rsidRPr="00A85A19">
        <w:rPr>
          <w:rFonts w:ascii="Constantia" w:hAnsi="Constantia"/>
          <w:sz w:val="21"/>
          <w:szCs w:val="21"/>
          <w:lang w:val="en-US"/>
        </w:rPr>
        <w:t xml:space="preserve">(with A.M. </w:t>
      </w:r>
      <w:proofErr w:type="spellStart"/>
      <w:r w:rsidRPr="00A85A19">
        <w:rPr>
          <w:rFonts w:ascii="Constantia" w:hAnsi="Constantia"/>
          <w:sz w:val="21"/>
          <w:szCs w:val="21"/>
          <w:lang w:val="en-US"/>
        </w:rPr>
        <w:t>Carabelli</w:t>
      </w:r>
      <w:proofErr w:type="spellEnd"/>
      <w:r w:rsidRPr="00A85A19">
        <w:rPr>
          <w:rFonts w:ascii="Constantia" w:hAnsi="Constantia"/>
          <w:sz w:val="21"/>
          <w:szCs w:val="21"/>
          <w:lang w:val="en-US"/>
        </w:rPr>
        <w:t xml:space="preserve">). In T. Hirai (ed.) for the Keynes Society Japan, </w:t>
      </w:r>
      <w:proofErr w:type="gramStart"/>
      <w:r w:rsidRPr="00A85A19">
        <w:rPr>
          <w:rFonts w:ascii="Constantia" w:hAnsi="Constantia" w:cs="Courier New"/>
          <w:i/>
          <w:sz w:val="21"/>
          <w:szCs w:val="21"/>
          <w:lang w:val="en-US" w:eastAsia="it-IT"/>
        </w:rPr>
        <w:t>Why</w:t>
      </w:r>
      <w:proofErr w:type="gramEnd"/>
      <w:r w:rsidRPr="00A85A19">
        <w:rPr>
          <w:rFonts w:ascii="Constantia" w:hAnsi="Constantia" w:cs="Courier New"/>
          <w:i/>
          <w:sz w:val="21"/>
          <w:szCs w:val="21"/>
          <w:lang w:val="en-US" w:eastAsia="it-IT"/>
        </w:rPr>
        <w:t xml:space="preserve"> is Keynes Needed now?</w:t>
      </w:r>
      <w:r w:rsidRPr="00A85A19">
        <w:rPr>
          <w:rFonts w:ascii="Constantia" w:hAnsi="Constantia" w:cs="Courier New"/>
          <w:sz w:val="21"/>
          <w:szCs w:val="21"/>
          <w:lang w:val="en-US" w:eastAsia="it-IT"/>
        </w:rPr>
        <w:t xml:space="preserve"> </w:t>
      </w:r>
      <w:r w:rsidRPr="005728D3">
        <w:rPr>
          <w:rFonts w:ascii="Constantia" w:hAnsi="Constantia" w:cs="Courier New"/>
          <w:sz w:val="21"/>
          <w:szCs w:val="21"/>
          <w:lang w:eastAsia="it-IT"/>
        </w:rPr>
        <w:t xml:space="preserve">Tokyo: </w:t>
      </w:r>
      <w:proofErr w:type="spellStart"/>
      <w:r w:rsidRPr="005728D3">
        <w:rPr>
          <w:rFonts w:ascii="Constantia" w:hAnsi="Constantia" w:cs="Courier New"/>
          <w:sz w:val="21"/>
          <w:szCs w:val="21"/>
          <w:lang w:eastAsia="it-IT"/>
        </w:rPr>
        <w:t>Sakuhinsha</w:t>
      </w:r>
      <w:proofErr w:type="spellEnd"/>
      <w:r w:rsidRPr="005728D3">
        <w:rPr>
          <w:rFonts w:ascii="Constantia" w:hAnsi="Constantia" w:cs="Courier New"/>
          <w:sz w:val="21"/>
          <w:szCs w:val="21"/>
          <w:lang w:eastAsia="it-IT"/>
        </w:rPr>
        <w:t xml:space="preserve">, 2013, pp. 29-41 (in </w:t>
      </w:r>
      <w:proofErr w:type="spellStart"/>
      <w:r w:rsidRPr="005728D3">
        <w:rPr>
          <w:rFonts w:ascii="Constantia" w:hAnsi="Constantia" w:cs="Courier New"/>
          <w:sz w:val="21"/>
          <w:szCs w:val="21"/>
          <w:lang w:eastAsia="it-IT"/>
        </w:rPr>
        <w:t>Japanese</w:t>
      </w:r>
      <w:proofErr w:type="spellEnd"/>
      <w:r w:rsidRPr="005728D3">
        <w:rPr>
          <w:rFonts w:ascii="Constantia" w:hAnsi="Constantia" w:cs="Courier New"/>
          <w:sz w:val="21"/>
          <w:szCs w:val="21"/>
          <w:lang w:eastAsia="it-IT"/>
        </w:rPr>
        <w:t>)</w:t>
      </w:r>
    </w:p>
    <w:p w:rsidR="003C7A31" w:rsidRPr="005728D3" w:rsidRDefault="003C7A31" w:rsidP="00A85A19">
      <w:pPr>
        <w:pStyle w:val="Paragrafoelenco"/>
        <w:numPr>
          <w:ilvl w:val="0"/>
          <w:numId w:val="4"/>
        </w:numPr>
        <w:jc w:val="both"/>
        <w:rPr>
          <w:rFonts w:ascii="Constantia" w:hAnsi="Constantia" w:cs="Palatino Linotype"/>
          <w:bCs/>
          <w:sz w:val="21"/>
          <w:szCs w:val="21"/>
          <w:lang w:val="en-GB"/>
        </w:rPr>
      </w:pPr>
      <w:r w:rsidRPr="00A85A19">
        <w:rPr>
          <w:rFonts w:ascii="Constantia" w:hAnsi="Constantia"/>
          <w:sz w:val="21"/>
          <w:szCs w:val="21"/>
          <w:lang w:val="en-US"/>
        </w:rPr>
        <w:t xml:space="preserve">“Some Foreseeable Disasters of the Global Economy: The High Cost of Neglecting Keynes's Approach” (with A.M. </w:t>
      </w:r>
      <w:proofErr w:type="spellStart"/>
      <w:r w:rsidRPr="00A85A19">
        <w:rPr>
          <w:rFonts w:ascii="Constantia" w:hAnsi="Constantia"/>
          <w:sz w:val="21"/>
          <w:szCs w:val="21"/>
          <w:lang w:val="en-US"/>
        </w:rPr>
        <w:t>Carabelli</w:t>
      </w:r>
      <w:proofErr w:type="spellEnd"/>
      <w:r w:rsidRPr="00A85A19">
        <w:rPr>
          <w:rFonts w:ascii="Constantia" w:hAnsi="Constantia"/>
          <w:sz w:val="21"/>
          <w:szCs w:val="21"/>
          <w:lang w:val="en-US"/>
        </w:rPr>
        <w:t xml:space="preserve">). In M.C. </w:t>
      </w:r>
      <w:proofErr w:type="spellStart"/>
      <w:r w:rsidRPr="00A85A19">
        <w:rPr>
          <w:rFonts w:ascii="Constantia" w:hAnsi="Constantia"/>
          <w:sz w:val="21"/>
          <w:szCs w:val="21"/>
          <w:lang w:val="en-US"/>
        </w:rPr>
        <w:t>Marcuzzo</w:t>
      </w:r>
      <w:proofErr w:type="spellEnd"/>
      <w:r w:rsidRPr="00A85A19">
        <w:rPr>
          <w:rFonts w:ascii="Constantia" w:hAnsi="Constantia"/>
          <w:sz w:val="21"/>
          <w:szCs w:val="21"/>
          <w:lang w:val="en-US"/>
        </w:rPr>
        <w:t xml:space="preserve">, T. Hirai and P. </w:t>
      </w:r>
      <w:proofErr w:type="spellStart"/>
      <w:r w:rsidRPr="00A85A19">
        <w:rPr>
          <w:rFonts w:ascii="Constantia" w:hAnsi="Constantia"/>
          <w:sz w:val="21"/>
          <w:szCs w:val="21"/>
          <w:lang w:val="en-US"/>
        </w:rPr>
        <w:t>Mehrling</w:t>
      </w:r>
      <w:proofErr w:type="spellEnd"/>
      <w:r w:rsidRPr="00A85A19">
        <w:rPr>
          <w:rFonts w:ascii="Constantia" w:hAnsi="Constantia"/>
          <w:sz w:val="21"/>
          <w:szCs w:val="21"/>
          <w:lang w:val="en-US"/>
        </w:rPr>
        <w:t xml:space="preserve"> (eds.), </w:t>
      </w:r>
      <w:r w:rsidRPr="00A85A19">
        <w:rPr>
          <w:rFonts w:ascii="Constantia" w:hAnsi="Constantia"/>
          <w:i/>
          <w:iCs/>
          <w:sz w:val="21"/>
          <w:szCs w:val="21"/>
          <w:lang w:val="en-US"/>
        </w:rPr>
        <w:t>Keynesian Reflections</w:t>
      </w:r>
      <w:r w:rsidRPr="00A85A19">
        <w:rPr>
          <w:rFonts w:ascii="Constantia" w:hAnsi="Constantia"/>
          <w:sz w:val="21"/>
          <w:szCs w:val="21"/>
          <w:lang w:val="en-US"/>
        </w:rPr>
        <w:t xml:space="preserve">. </w:t>
      </w:r>
      <w:r w:rsidRPr="00A85A19">
        <w:rPr>
          <w:rFonts w:ascii="Constantia" w:hAnsi="Constantia"/>
          <w:i/>
          <w:iCs/>
          <w:sz w:val="21"/>
          <w:szCs w:val="21"/>
          <w:lang w:val="en-US"/>
        </w:rPr>
        <w:t>Effective Demand, Money, Finance and Policies in the Crisis</w:t>
      </w:r>
      <w:r w:rsidRPr="00A85A19">
        <w:rPr>
          <w:rFonts w:ascii="Constantia" w:hAnsi="Constantia"/>
          <w:sz w:val="21"/>
          <w:szCs w:val="21"/>
          <w:lang w:val="en-US"/>
        </w:rPr>
        <w:t xml:space="preserve">. New </w:t>
      </w:r>
      <w:proofErr w:type="spellStart"/>
      <w:r w:rsidRPr="00A85A19">
        <w:rPr>
          <w:rFonts w:ascii="Constantia" w:hAnsi="Constantia"/>
          <w:sz w:val="21"/>
          <w:szCs w:val="21"/>
          <w:lang w:val="en-US"/>
        </w:rPr>
        <w:t>Dehli</w:t>
      </w:r>
      <w:proofErr w:type="spellEnd"/>
      <w:r w:rsidRPr="00A85A19">
        <w:rPr>
          <w:rFonts w:ascii="Constantia" w:hAnsi="Constantia"/>
          <w:sz w:val="21"/>
          <w:szCs w:val="21"/>
          <w:lang w:val="en-US"/>
        </w:rPr>
        <w:t xml:space="preserve">: Oxford University Press India, 2013, pp. 286-307 </w:t>
      </w:r>
    </w:p>
    <w:p w:rsidR="003C7A31" w:rsidRPr="005728D3" w:rsidRDefault="003C7A31" w:rsidP="00A85A19">
      <w:pPr>
        <w:pStyle w:val="Paragrafoelenco"/>
        <w:numPr>
          <w:ilvl w:val="0"/>
          <w:numId w:val="4"/>
        </w:numPr>
        <w:jc w:val="both"/>
        <w:rPr>
          <w:rFonts w:ascii="Constantia" w:hAnsi="Constantia" w:cs="Palatino Linotype"/>
          <w:bCs/>
          <w:sz w:val="21"/>
          <w:szCs w:val="21"/>
          <w:lang w:val="en-GB"/>
        </w:rPr>
      </w:pPr>
      <w:r w:rsidRPr="005728D3">
        <w:rPr>
          <w:rFonts w:ascii="Constantia" w:eastAsia="Palatino Linotype" w:hAnsi="Constantia" w:cs="Palatino Linotype"/>
          <w:sz w:val="21"/>
          <w:szCs w:val="21"/>
          <w:lang w:val="en-GB"/>
        </w:rPr>
        <w:t>“</w:t>
      </w:r>
      <w:r w:rsidRPr="005728D3">
        <w:rPr>
          <w:rFonts w:ascii="Constantia" w:hAnsi="Constantia" w:cs="Palatino Linotype"/>
          <w:sz w:val="21"/>
          <w:szCs w:val="21"/>
          <w:lang w:val="en-GB"/>
        </w:rPr>
        <w:t xml:space="preserve">Current Global Imbalances: Might Keynes Be of Help?” </w:t>
      </w:r>
      <w:r w:rsidRPr="005728D3">
        <w:rPr>
          <w:rFonts w:ascii="Constantia" w:hAnsi="Constantia" w:cs="Arial"/>
          <w:color w:val="000000"/>
          <w:sz w:val="21"/>
          <w:szCs w:val="21"/>
          <w:lang w:val="en-GB"/>
        </w:rPr>
        <w:t xml:space="preserve">(with A.M. </w:t>
      </w:r>
      <w:proofErr w:type="spellStart"/>
      <w:r w:rsidRPr="005728D3">
        <w:rPr>
          <w:rFonts w:ascii="Constantia" w:hAnsi="Constantia" w:cs="Arial"/>
          <w:color w:val="000000"/>
          <w:sz w:val="21"/>
          <w:szCs w:val="21"/>
          <w:lang w:val="en-GB"/>
        </w:rPr>
        <w:t>Carabelli</w:t>
      </w:r>
      <w:proofErr w:type="spellEnd"/>
      <w:r w:rsidRPr="005728D3">
        <w:rPr>
          <w:rFonts w:ascii="Constantia" w:hAnsi="Constantia" w:cs="Arial"/>
          <w:color w:val="000000"/>
          <w:sz w:val="21"/>
          <w:szCs w:val="21"/>
          <w:lang w:val="en-GB"/>
        </w:rPr>
        <w:t>)</w:t>
      </w:r>
      <w:r w:rsidRPr="005728D3">
        <w:rPr>
          <w:rFonts w:ascii="Constantia" w:hAnsi="Constantia" w:cs="Palatino Linotype"/>
          <w:sz w:val="21"/>
          <w:szCs w:val="21"/>
          <w:lang w:val="en-GB"/>
        </w:rPr>
        <w:t>.</w:t>
      </w:r>
      <w:r>
        <w:rPr>
          <w:rFonts w:ascii="Constantia" w:hAnsi="Constantia" w:cs="Palatino Linotype"/>
          <w:sz w:val="21"/>
          <w:szCs w:val="21"/>
          <w:lang w:val="en-GB"/>
        </w:rPr>
        <w:t xml:space="preserve"> </w:t>
      </w:r>
      <w:r w:rsidRPr="005728D3">
        <w:rPr>
          <w:rFonts w:ascii="Constantia" w:hAnsi="Constantia" w:cs="Palatino Linotype"/>
          <w:sz w:val="21"/>
          <w:szCs w:val="21"/>
          <w:lang w:val="en-GB"/>
        </w:rPr>
        <w:t xml:space="preserve">In M.C. </w:t>
      </w:r>
      <w:proofErr w:type="spellStart"/>
      <w:r w:rsidRPr="005728D3">
        <w:rPr>
          <w:rFonts w:ascii="Constantia" w:hAnsi="Constantia" w:cs="Palatino Linotype"/>
          <w:sz w:val="21"/>
          <w:szCs w:val="21"/>
          <w:lang w:val="en-GB"/>
        </w:rPr>
        <w:t>Marcuzzo</w:t>
      </w:r>
      <w:proofErr w:type="spellEnd"/>
      <w:r w:rsidRPr="005728D3">
        <w:rPr>
          <w:rFonts w:ascii="Constantia" w:hAnsi="Constantia" w:cs="Palatino Linotype"/>
          <w:sz w:val="21"/>
          <w:szCs w:val="21"/>
          <w:lang w:val="en-GB"/>
        </w:rPr>
        <w:t xml:space="preserve">, T. Hirai and B. Bateman (eds.), </w:t>
      </w:r>
      <w:r w:rsidRPr="005728D3">
        <w:rPr>
          <w:rFonts w:ascii="Constantia" w:hAnsi="Constantia" w:cs="Palatino Linotype"/>
          <w:i/>
          <w:sz w:val="21"/>
          <w:szCs w:val="21"/>
          <w:lang w:val="en-GB"/>
        </w:rPr>
        <w:t>The Return to Keynes</w:t>
      </w:r>
      <w:r w:rsidRPr="005728D3">
        <w:rPr>
          <w:rFonts w:ascii="Constantia" w:hAnsi="Constantia" w:cs="Palatino Linotype"/>
          <w:sz w:val="21"/>
          <w:szCs w:val="21"/>
          <w:lang w:val="en-GB"/>
        </w:rPr>
        <w:t xml:space="preserve">. </w:t>
      </w:r>
      <w:r w:rsidRPr="00A85A19">
        <w:rPr>
          <w:rFonts w:ascii="Constantia" w:hAnsi="Constantia" w:cs="Palatino Linotype"/>
          <w:sz w:val="21"/>
          <w:szCs w:val="21"/>
          <w:lang w:val="en-US"/>
        </w:rPr>
        <w:t xml:space="preserve">Cambridge (MA): Harvard University Press, </w:t>
      </w:r>
      <w:r w:rsidRPr="00A85A19">
        <w:rPr>
          <w:rFonts w:ascii="Constantia" w:hAnsi="Constantia" w:cs="Tahoma"/>
          <w:sz w:val="21"/>
          <w:szCs w:val="21"/>
          <w:lang w:val="en-US"/>
        </w:rPr>
        <w:t>2010, pp. 257-74 (</w:t>
      </w:r>
      <w:r w:rsidRPr="00A85A19">
        <w:rPr>
          <w:rFonts w:ascii="Constantia" w:hAnsi="Constantia" w:cs="Arial"/>
          <w:sz w:val="21"/>
          <w:szCs w:val="21"/>
          <w:lang w:val="en-US" w:eastAsia="it-IT"/>
        </w:rPr>
        <w:t>Chinese edition, China Financial Publishing House, 2011)</w:t>
      </w:r>
    </w:p>
    <w:p w:rsidR="003C7A31" w:rsidRPr="005728D3" w:rsidRDefault="003C7A31" w:rsidP="00A85A19">
      <w:pPr>
        <w:pStyle w:val="Paragrafoelenco"/>
        <w:numPr>
          <w:ilvl w:val="0"/>
          <w:numId w:val="4"/>
        </w:numPr>
        <w:jc w:val="both"/>
        <w:rPr>
          <w:rFonts w:ascii="Constantia" w:hAnsi="Constantia" w:cs="Palatino Linotype"/>
          <w:bCs/>
          <w:sz w:val="21"/>
          <w:szCs w:val="21"/>
          <w:lang w:val="en-GB"/>
        </w:rPr>
      </w:pPr>
      <w:r w:rsidRPr="005728D3">
        <w:rPr>
          <w:rFonts w:ascii="Constantia" w:eastAsia="Palatino Linotype" w:hAnsi="Constantia" w:cs="Palatino Linotype"/>
          <w:sz w:val="21"/>
          <w:szCs w:val="21"/>
        </w:rPr>
        <w:t>“</w:t>
      </w:r>
      <w:r w:rsidRPr="005728D3">
        <w:rPr>
          <w:rFonts w:ascii="Constantia" w:hAnsi="Constantia" w:cs="Tahoma"/>
          <w:sz w:val="21"/>
          <w:szCs w:val="21"/>
        </w:rPr>
        <w:t xml:space="preserve">Modelli economici di comportamento altruistico” </w:t>
      </w:r>
      <w:r w:rsidRPr="005728D3">
        <w:rPr>
          <w:rFonts w:ascii="Constantia" w:hAnsi="Constantia" w:cs="Arial"/>
          <w:color w:val="000000"/>
          <w:sz w:val="21"/>
          <w:szCs w:val="21"/>
        </w:rPr>
        <w:t>(“</w:t>
      </w:r>
      <w:proofErr w:type="spellStart"/>
      <w:r w:rsidRPr="005728D3">
        <w:rPr>
          <w:rFonts w:ascii="Constantia" w:hAnsi="Constantia" w:cs="Arial"/>
          <w:color w:val="000000"/>
          <w:sz w:val="21"/>
          <w:szCs w:val="21"/>
        </w:rPr>
        <w:t>Economic</w:t>
      </w:r>
      <w:proofErr w:type="spellEnd"/>
      <w:r w:rsidRPr="005728D3">
        <w:rPr>
          <w:rFonts w:ascii="Constantia" w:hAnsi="Constantia" w:cs="Arial"/>
          <w:color w:val="000000"/>
          <w:sz w:val="21"/>
          <w:szCs w:val="21"/>
        </w:rPr>
        <w:t xml:space="preserve"> </w:t>
      </w:r>
      <w:proofErr w:type="spellStart"/>
      <w:r w:rsidRPr="005728D3">
        <w:rPr>
          <w:rFonts w:ascii="Constantia" w:hAnsi="Constantia" w:cs="Arial"/>
          <w:color w:val="000000"/>
          <w:sz w:val="21"/>
          <w:szCs w:val="21"/>
        </w:rPr>
        <w:t>Models</w:t>
      </w:r>
      <w:proofErr w:type="spellEnd"/>
      <w:r w:rsidRPr="005728D3">
        <w:rPr>
          <w:rFonts w:ascii="Constantia" w:hAnsi="Constantia" w:cs="Arial"/>
          <w:color w:val="000000"/>
          <w:sz w:val="21"/>
          <w:szCs w:val="21"/>
        </w:rPr>
        <w:t xml:space="preserve"> of </w:t>
      </w:r>
      <w:proofErr w:type="spellStart"/>
      <w:r w:rsidRPr="005728D3">
        <w:rPr>
          <w:rFonts w:ascii="Constantia" w:hAnsi="Constantia" w:cs="Arial"/>
          <w:color w:val="000000"/>
          <w:sz w:val="21"/>
          <w:szCs w:val="21"/>
        </w:rPr>
        <w:t>Altruistic</w:t>
      </w:r>
      <w:proofErr w:type="spellEnd"/>
      <w:r w:rsidRPr="005728D3">
        <w:rPr>
          <w:rFonts w:ascii="Constantia" w:hAnsi="Constantia" w:cs="Arial"/>
          <w:color w:val="000000"/>
          <w:sz w:val="21"/>
          <w:szCs w:val="21"/>
        </w:rPr>
        <w:t xml:space="preserve"> Behaviour”, with M. Novarese). In S. </w:t>
      </w:r>
      <w:r w:rsidRPr="005728D3">
        <w:rPr>
          <w:rFonts w:ascii="Constantia" w:hAnsi="Constantia" w:cs="Palatino Linotype"/>
          <w:bCs/>
          <w:sz w:val="21"/>
          <w:szCs w:val="21"/>
        </w:rPr>
        <w:t xml:space="preserve">Boca e C. </w:t>
      </w:r>
      <w:proofErr w:type="spellStart"/>
      <w:r w:rsidRPr="005728D3">
        <w:rPr>
          <w:rFonts w:ascii="Constantia" w:hAnsi="Constantia" w:cs="Palatino Linotype"/>
          <w:bCs/>
          <w:sz w:val="21"/>
          <w:szCs w:val="21"/>
        </w:rPr>
        <w:t>Scaffidi</w:t>
      </w:r>
      <w:proofErr w:type="spellEnd"/>
      <w:r w:rsidRPr="005728D3">
        <w:rPr>
          <w:rFonts w:ascii="Constantia" w:hAnsi="Constantia" w:cs="Palatino Linotype"/>
          <w:bCs/>
          <w:sz w:val="21"/>
          <w:szCs w:val="21"/>
        </w:rPr>
        <w:t xml:space="preserve"> Abbate (</w:t>
      </w:r>
      <w:proofErr w:type="spellStart"/>
      <w:r w:rsidRPr="005728D3">
        <w:rPr>
          <w:rFonts w:ascii="Constantia" w:hAnsi="Constantia" w:cs="Palatino Linotype"/>
          <w:bCs/>
          <w:sz w:val="21"/>
          <w:szCs w:val="21"/>
        </w:rPr>
        <w:t>eds</w:t>
      </w:r>
      <w:proofErr w:type="spellEnd"/>
      <w:r w:rsidRPr="005728D3">
        <w:rPr>
          <w:rFonts w:ascii="Constantia" w:hAnsi="Constantia" w:cs="Palatino Linotype"/>
          <w:bCs/>
          <w:sz w:val="21"/>
          <w:szCs w:val="21"/>
        </w:rPr>
        <w:t xml:space="preserve">), </w:t>
      </w:r>
      <w:r w:rsidRPr="005728D3">
        <w:rPr>
          <w:rFonts w:ascii="Constantia" w:hAnsi="Constantia" w:cs="Arial"/>
          <w:i/>
          <w:iCs/>
          <w:color w:val="000000"/>
          <w:sz w:val="21"/>
          <w:szCs w:val="21"/>
        </w:rPr>
        <w:t>Altruismo</w:t>
      </w:r>
      <w:r w:rsidRPr="005728D3">
        <w:rPr>
          <w:rFonts w:ascii="Constantia" w:hAnsi="Constantia" w:cs="Palatino Linotype"/>
          <w:bCs/>
          <w:i/>
          <w:iCs/>
          <w:sz w:val="21"/>
          <w:szCs w:val="21"/>
        </w:rPr>
        <w:t xml:space="preserve"> e comportamento </w:t>
      </w:r>
      <w:proofErr w:type="spellStart"/>
      <w:r w:rsidRPr="005728D3">
        <w:rPr>
          <w:rFonts w:ascii="Constantia" w:hAnsi="Constantia" w:cs="Palatino Linotype"/>
          <w:bCs/>
          <w:i/>
          <w:iCs/>
          <w:sz w:val="21"/>
          <w:szCs w:val="21"/>
        </w:rPr>
        <w:t>prosociale</w:t>
      </w:r>
      <w:proofErr w:type="spellEnd"/>
      <w:r w:rsidRPr="005728D3">
        <w:rPr>
          <w:rFonts w:ascii="Constantia" w:hAnsi="Constantia" w:cs="Palatino Linotype"/>
          <w:bCs/>
          <w:i/>
          <w:iCs/>
          <w:sz w:val="21"/>
          <w:szCs w:val="21"/>
        </w:rPr>
        <w:t>. Temi e prospettive a confronto</w:t>
      </w:r>
      <w:r w:rsidRPr="005728D3">
        <w:rPr>
          <w:rFonts w:ascii="Constantia" w:hAnsi="Constantia" w:cs="Palatino Linotype"/>
          <w:bCs/>
          <w:sz w:val="21"/>
          <w:szCs w:val="21"/>
        </w:rPr>
        <w:t xml:space="preserve">. Milano: </w:t>
      </w:r>
      <w:proofErr w:type="spellStart"/>
      <w:r w:rsidRPr="005728D3">
        <w:rPr>
          <w:rFonts w:ascii="Constantia" w:hAnsi="Constantia" w:cs="Palatino Linotype"/>
          <w:bCs/>
          <w:sz w:val="21"/>
          <w:szCs w:val="21"/>
        </w:rPr>
        <w:t>FrancoAngeli</w:t>
      </w:r>
      <w:proofErr w:type="spellEnd"/>
      <w:r w:rsidRPr="005728D3">
        <w:rPr>
          <w:rFonts w:ascii="Constantia" w:hAnsi="Constantia" w:cs="Palatino Linotype"/>
          <w:bCs/>
          <w:sz w:val="21"/>
          <w:szCs w:val="21"/>
        </w:rPr>
        <w:t>, 2011, pp. 298-316</w:t>
      </w:r>
    </w:p>
    <w:p w:rsidR="003C7A31" w:rsidRDefault="003C7A31" w:rsidP="003C7A31">
      <w:pPr>
        <w:ind w:right="14"/>
        <w:jc w:val="both"/>
        <w:rPr>
          <w:rFonts w:ascii="Constantia" w:hAnsi="Constantia" w:cs="Times New Roman"/>
          <w:sz w:val="21"/>
          <w:szCs w:val="21"/>
          <w:lang w:val="it-IT"/>
        </w:rPr>
      </w:pPr>
      <w:r w:rsidRPr="007F4326">
        <w:rPr>
          <w:rFonts w:ascii="Constantia" w:hAnsi="Constantia" w:cs="Times New Roman"/>
          <w:sz w:val="21"/>
          <w:szCs w:val="21"/>
          <w:lang w:val="it-IT"/>
        </w:rPr>
        <w:t>(curatele)</w:t>
      </w:r>
      <w:r w:rsidRPr="007F4326">
        <w:rPr>
          <w:rFonts w:ascii="Constantia" w:hAnsi="Constantia" w:cs="Times New Roman"/>
          <w:sz w:val="21"/>
          <w:szCs w:val="21"/>
          <w:lang w:val="it-IT"/>
        </w:rPr>
        <w:tab/>
      </w:r>
    </w:p>
    <w:p w:rsidR="003C7A31" w:rsidRPr="00A85A19" w:rsidRDefault="003C7A31" w:rsidP="00A85A19">
      <w:pPr>
        <w:pStyle w:val="Paragrafoelenco"/>
        <w:numPr>
          <w:ilvl w:val="0"/>
          <w:numId w:val="5"/>
        </w:numPr>
        <w:ind w:right="14"/>
        <w:jc w:val="both"/>
        <w:rPr>
          <w:rFonts w:ascii="Constantia" w:hAnsi="Constantia" w:cs="Times New Roman"/>
          <w:sz w:val="21"/>
          <w:szCs w:val="21"/>
          <w:lang w:val="en-US"/>
        </w:rPr>
      </w:pPr>
      <w:r w:rsidRPr="00A85A19">
        <w:rPr>
          <w:rFonts w:ascii="Constantia" w:hAnsi="Constantia" w:cs="Tahoma"/>
          <w:bCs/>
          <w:sz w:val="21"/>
          <w:szCs w:val="21"/>
          <w:lang w:val="en-US"/>
        </w:rPr>
        <w:t xml:space="preserve">“Marshall </w:t>
      </w:r>
      <w:proofErr w:type="spellStart"/>
      <w:r w:rsidRPr="00A85A19">
        <w:rPr>
          <w:rFonts w:ascii="Constantia" w:hAnsi="Constantia" w:cs="Tahoma"/>
          <w:bCs/>
          <w:sz w:val="21"/>
          <w:szCs w:val="21"/>
          <w:lang w:val="en-US"/>
        </w:rPr>
        <w:t>Sahlins’s</w:t>
      </w:r>
      <w:proofErr w:type="spellEnd"/>
      <w:r w:rsidRPr="00A85A19">
        <w:rPr>
          <w:rFonts w:ascii="Constantia" w:hAnsi="Constantia" w:cs="Tahoma"/>
          <w:bCs/>
          <w:sz w:val="21"/>
          <w:szCs w:val="21"/>
          <w:lang w:val="en-US"/>
        </w:rPr>
        <w:t xml:space="preserve"> Stone Age Economics, a </w:t>
      </w:r>
      <w:proofErr w:type="spellStart"/>
      <w:r w:rsidRPr="00A85A19">
        <w:rPr>
          <w:rFonts w:ascii="Constantia" w:hAnsi="Constantia" w:cs="Tahoma"/>
          <w:bCs/>
          <w:sz w:val="21"/>
          <w:szCs w:val="21"/>
          <w:lang w:val="en-US"/>
        </w:rPr>
        <w:t>Semicentenary</w:t>
      </w:r>
      <w:proofErr w:type="spellEnd"/>
      <w:r w:rsidRPr="00A85A19">
        <w:rPr>
          <w:rFonts w:ascii="Constantia" w:hAnsi="Constantia" w:cs="Tahoma"/>
          <w:bCs/>
          <w:sz w:val="21"/>
          <w:szCs w:val="21"/>
          <w:lang w:val="en-US"/>
        </w:rPr>
        <w:t xml:space="preserve"> Estimate” </w:t>
      </w:r>
      <w:r w:rsidRPr="00A85A19">
        <w:rPr>
          <w:rFonts w:ascii="Constantia" w:hAnsi="Constantia" w:cs="Times New Roman"/>
          <w:sz w:val="21"/>
          <w:szCs w:val="21"/>
          <w:lang w:val="en-US"/>
        </w:rPr>
        <w:t xml:space="preserve">(with R. </w:t>
      </w:r>
      <w:proofErr w:type="spellStart"/>
      <w:r w:rsidRPr="00A85A19">
        <w:rPr>
          <w:rFonts w:ascii="Constantia" w:hAnsi="Constantia" w:cs="Times New Roman"/>
          <w:sz w:val="21"/>
          <w:szCs w:val="21"/>
          <w:lang w:val="en-US"/>
        </w:rPr>
        <w:t>Marchionatti</w:t>
      </w:r>
      <w:proofErr w:type="spellEnd"/>
      <w:r w:rsidRPr="00A85A19">
        <w:rPr>
          <w:rFonts w:ascii="Constantia" w:hAnsi="Constantia" w:cs="Times New Roman"/>
          <w:sz w:val="21"/>
          <w:szCs w:val="21"/>
          <w:lang w:val="en-US"/>
        </w:rPr>
        <w:t xml:space="preserve">), </w:t>
      </w:r>
      <w:r w:rsidRPr="00A85A19">
        <w:rPr>
          <w:rFonts w:ascii="Constantia" w:hAnsi="Constantia" w:cs="Times New Roman"/>
          <w:i/>
          <w:sz w:val="21"/>
          <w:szCs w:val="21"/>
          <w:lang w:val="en-US"/>
        </w:rPr>
        <w:t>Annals of the Fondazione Luigi Einaudi</w:t>
      </w:r>
      <w:r w:rsidRPr="00A85A19">
        <w:rPr>
          <w:rFonts w:ascii="Constantia" w:hAnsi="Constantia" w:cs="Times New Roman"/>
          <w:sz w:val="21"/>
          <w:szCs w:val="21"/>
          <w:lang w:val="en-US"/>
        </w:rPr>
        <w:t>, Vol. 55, n. 1, 2021 (“Introduction”: pp. 3-10)</w:t>
      </w:r>
    </w:p>
    <w:p w:rsidR="003C7A31" w:rsidRPr="00A85A19" w:rsidRDefault="003C7A31" w:rsidP="00A85A19">
      <w:pPr>
        <w:pStyle w:val="Paragrafoelenco"/>
        <w:numPr>
          <w:ilvl w:val="0"/>
          <w:numId w:val="5"/>
        </w:numPr>
        <w:ind w:right="14"/>
        <w:jc w:val="both"/>
        <w:rPr>
          <w:rFonts w:ascii="Constantia" w:hAnsi="Constantia" w:cs="Times New Roman"/>
          <w:sz w:val="21"/>
          <w:szCs w:val="21"/>
          <w:lang w:val="en-US"/>
        </w:rPr>
      </w:pPr>
      <w:r w:rsidRPr="00A85A19">
        <w:rPr>
          <w:rFonts w:ascii="Constantia" w:hAnsi="Constantia" w:cs="Times New Roman"/>
          <w:sz w:val="21"/>
          <w:szCs w:val="21"/>
          <w:lang w:val="en-US"/>
        </w:rPr>
        <w:t xml:space="preserve">“Symposium on the relationship between economics and other social science disciplines” (with J. B. Davis), </w:t>
      </w:r>
      <w:r w:rsidRPr="00A85A19">
        <w:rPr>
          <w:rFonts w:ascii="Constantia" w:hAnsi="Constantia" w:cs="Times New Roman"/>
          <w:i/>
          <w:sz w:val="21"/>
          <w:szCs w:val="21"/>
          <w:lang w:val="en-US"/>
        </w:rPr>
        <w:t>Annals of the Fondazione Luigi Einaudi</w:t>
      </w:r>
      <w:r w:rsidRPr="00A85A19">
        <w:rPr>
          <w:rFonts w:ascii="Constantia" w:hAnsi="Constantia" w:cs="Times New Roman"/>
          <w:sz w:val="21"/>
          <w:szCs w:val="21"/>
          <w:lang w:val="en-US"/>
        </w:rPr>
        <w:t xml:space="preserve">, 52(2), 2018 (“Introduction”: pp. 3-5) </w:t>
      </w:r>
    </w:p>
    <w:p w:rsidR="003C7A31" w:rsidRPr="00A85A19" w:rsidRDefault="003C7A31" w:rsidP="00A85A19">
      <w:pPr>
        <w:pStyle w:val="Paragrafoelenco"/>
        <w:numPr>
          <w:ilvl w:val="0"/>
          <w:numId w:val="5"/>
        </w:numPr>
        <w:ind w:right="14"/>
        <w:jc w:val="both"/>
        <w:rPr>
          <w:rFonts w:ascii="Constantia" w:hAnsi="Constantia" w:cs="Times New Roman"/>
          <w:sz w:val="21"/>
          <w:szCs w:val="21"/>
          <w:lang w:val="en-US"/>
        </w:rPr>
      </w:pPr>
      <w:r w:rsidRPr="00A85A19">
        <w:rPr>
          <w:rFonts w:ascii="Constantia" w:hAnsi="Constantia" w:cs="Times New Roman"/>
          <w:sz w:val="21"/>
          <w:szCs w:val="21"/>
          <w:lang w:val="en-US"/>
        </w:rPr>
        <w:t xml:space="preserve"> “’STOREP 2015’ Special issue: Economics in the Crisis and the Challenge of Interdisciplinarity” (with S. Fiori),</w:t>
      </w:r>
      <w:r w:rsidRPr="00A85A19">
        <w:rPr>
          <w:rFonts w:ascii="Constantia" w:hAnsi="Constantia" w:cs="Times New Roman"/>
          <w:i/>
          <w:sz w:val="21"/>
          <w:szCs w:val="21"/>
          <w:lang w:val="en-US"/>
        </w:rPr>
        <w:t xml:space="preserve"> History of Economic Ideas</w:t>
      </w:r>
      <w:r w:rsidRPr="00A85A19">
        <w:rPr>
          <w:rFonts w:ascii="Constantia" w:hAnsi="Constantia" w:cs="Times New Roman"/>
          <w:sz w:val="21"/>
          <w:szCs w:val="21"/>
          <w:lang w:val="en-US"/>
        </w:rPr>
        <w:t>, 24 (3), 2016</w:t>
      </w:r>
    </w:p>
    <w:p w:rsidR="003C7A31" w:rsidRPr="00A85A19" w:rsidRDefault="003C7A31" w:rsidP="00A85A19">
      <w:pPr>
        <w:pStyle w:val="Paragrafoelenco"/>
        <w:numPr>
          <w:ilvl w:val="0"/>
          <w:numId w:val="5"/>
        </w:numPr>
        <w:ind w:right="14"/>
        <w:jc w:val="both"/>
        <w:rPr>
          <w:rFonts w:ascii="Constantia" w:hAnsi="Constantia" w:cs="Times New Roman"/>
          <w:sz w:val="21"/>
          <w:szCs w:val="21"/>
          <w:lang w:val="en-US"/>
        </w:rPr>
      </w:pPr>
      <w:r w:rsidRPr="00A85A19">
        <w:rPr>
          <w:rFonts w:ascii="Constantia" w:hAnsi="Constantia" w:cs="Calibri"/>
          <w:sz w:val="21"/>
          <w:szCs w:val="21"/>
          <w:lang w:val="en-US" w:eastAsia="it-IT"/>
        </w:rPr>
        <w:t xml:space="preserve">“Symposium on Fear, Economic Behavior and Public Policies” (with M. </w:t>
      </w:r>
      <w:proofErr w:type="spellStart"/>
      <w:r w:rsidRPr="00A85A19">
        <w:rPr>
          <w:rFonts w:ascii="Constantia" w:hAnsi="Constantia" w:cs="Calibri"/>
          <w:sz w:val="21"/>
          <w:szCs w:val="21"/>
          <w:lang w:val="en-US" w:eastAsia="it-IT"/>
        </w:rPr>
        <w:t>Novarese</w:t>
      </w:r>
      <w:proofErr w:type="spellEnd"/>
      <w:r w:rsidRPr="00A85A19">
        <w:rPr>
          <w:rFonts w:ascii="Constantia" w:hAnsi="Constantia" w:cs="Calibri"/>
          <w:sz w:val="21"/>
          <w:szCs w:val="21"/>
          <w:lang w:val="en-US" w:eastAsia="it-IT"/>
        </w:rPr>
        <w:t xml:space="preserve"> and R. Pope), </w:t>
      </w:r>
      <w:r w:rsidRPr="00A85A19">
        <w:rPr>
          <w:rFonts w:ascii="Constantia" w:hAnsi="Constantia" w:cs="Calibri"/>
          <w:i/>
          <w:iCs/>
          <w:sz w:val="21"/>
          <w:szCs w:val="21"/>
          <w:lang w:val="en-US" w:eastAsia="it-IT"/>
        </w:rPr>
        <w:t>Mind &amp; Society</w:t>
      </w:r>
      <w:r w:rsidRPr="00A85A19">
        <w:rPr>
          <w:rFonts w:ascii="Constantia" w:hAnsi="Constantia" w:cs="Calibri"/>
          <w:sz w:val="21"/>
          <w:szCs w:val="21"/>
          <w:lang w:val="en-US" w:eastAsia="it-IT"/>
        </w:rPr>
        <w:t>, 13(2), 2014</w:t>
      </w:r>
    </w:p>
    <w:p w:rsidR="003C7A31" w:rsidRDefault="003C7A31" w:rsidP="003C7A31">
      <w:pPr>
        <w:ind w:right="5"/>
        <w:jc w:val="both"/>
        <w:rPr>
          <w:rFonts w:ascii="Constantia" w:hAnsi="Constantia" w:cs="Palatino Linotype"/>
          <w:bCs/>
          <w:sz w:val="21"/>
          <w:szCs w:val="21"/>
          <w:lang w:val="it-IT"/>
        </w:rPr>
      </w:pPr>
      <w:r>
        <w:rPr>
          <w:rFonts w:ascii="Constantia" w:hAnsi="Constantia" w:cs="Palatino Linotype"/>
          <w:bCs/>
          <w:sz w:val="21"/>
          <w:szCs w:val="21"/>
          <w:lang w:val="it-IT"/>
        </w:rPr>
        <w:t xml:space="preserve">(altri articoli) </w:t>
      </w:r>
    </w:p>
    <w:p w:rsidR="003C7A31" w:rsidRDefault="003C7A31" w:rsidP="00A85A19">
      <w:pPr>
        <w:pStyle w:val="Paragrafoelenco"/>
        <w:numPr>
          <w:ilvl w:val="0"/>
          <w:numId w:val="6"/>
        </w:numPr>
        <w:ind w:right="5"/>
        <w:jc w:val="both"/>
        <w:rPr>
          <w:rFonts w:ascii="Constantia" w:hAnsi="Constantia" w:cs="Palatino Linotype"/>
          <w:bCs/>
          <w:sz w:val="21"/>
          <w:szCs w:val="21"/>
        </w:rPr>
      </w:pPr>
      <w:r w:rsidRPr="00E23F9E">
        <w:rPr>
          <w:rFonts w:ascii="Constantia" w:hAnsi="Constantia" w:cs="Palatino Linotype"/>
          <w:bCs/>
          <w:sz w:val="21"/>
          <w:szCs w:val="21"/>
        </w:rPr>
        <w:t xml:space="preserve"> “Big Data (ed economia), una riflessione epistemologica”, </w:t>
      </w:r>
      <w:r w:rsidRPr="00E23F9E">
        <w:rPr>
          <w:rFonts w:ascii="Constantia" w:hAnsi="Constantia" w:cs="Palatino Linotype"/>
          <w:bCs/>
          <w:i/>
          <w:sz w:val="21"/>
          <w:szCs w:val="21"/>
        </w:rPr>
        <w:t>Menabò di Etica ed Economia</w:t>
      </w:r>
      <w:r w:rsidRPr="00E23F9E">
        <w:rPr>
          <w:rFonts w:ascii="Constantia" w:hAnsi="Constantia" w:cs="Palatino Linotype"/>
          <w:bCs/>
          <w:sz w:val="21"/>
          <w:szCs w:val="21"/>
        </w:rPr>
        <w:t>, 105/2019, 2 giugno 2019</w:t>
      </w:r>
    </w:p>
    <w:p w:rsidR="003C7A31" w:rsidRDefault="003C7A31" w:rsidP="00A85A19">
      <w:pPr>
        <w:pStyle w:val="Paragrafoelenco"/>
        <w:numPr>
          <w:ilvl w:val="0"/>
          <w:numId w:val="6"/>
        </w:numPr>
        <w:ind w:right="5"/>
        <w:jc w:val="both"/>
        <w:rPr>
          <w:rFonts w:ascii="Constantia" w:hAnsi="Constantia" w:cs="Palatino Linotype"/>
          <w:bCs/>
          <w:sz w:val="21"/>
          <w:szCs w:val="21"/>
        </w:rPr>
      </w:pPr>
      <w:r w:rsidRPr="00E23F9E">
        <w:rPr>
          <w:rFonts w:ascii="Constantia" w:hAnsi="Constantia" w:cs="Palatino Linotype"/>
          <w:bCs/>
          <w:sz w:val="21"/>
          <w:szCs w:val="21"/>
        </w:rPr>
        <w:t xml:space="preserve">“Il nuovo disordine economico internazionale”, </w:t>
      </w:r>
      <w:r w:rsidRPr="00E23F9E">
        <w:rPr>
          <w:rFonts w:ascii="Constantia" w:hAnsi="Constantia" w:cs="Palatino Linotype"/>
          <w:bCs/>
          <w:i/>
          <w:sz w:val="21"/>
          <w:szCs w:val="21"/>
        </w:rPr>
        <w:t>Asti contemporanea</w:t>
      </w:r>
      <w:r w:rsidRPr="00E23F9E">
        <w:rPr>
          <w:rFonts w:ascii="Constantia" w:hAnsi="Constantia" w:cs="Palatino Linotype"/>
          <w:bCs/>
          <w:sz w:val="21"/>
          <w:szCs w:val="21"/>
        </w:rPr>
        <w:t>, 14, dicembre 2014, pp. 83-100</w:t>
      </w:r>
    </w:p>
    <w:p w:rsidR="003C7A31" w:rsidRDefault="003C7A31" w:rsidP="00A85A19">
      <w:pPr>
        <w:pStyle w:val="Paragrafoelenco"/>
        <w:numPr>
          <w:ilvl w:val="0"/>
          <w:numId w:val="6"/>
        </w:numPr>
        <w:ind w:right="5"/>
        <w:jc w:val="both"/>
        <w:rPr>
          <w:rFonts w:ascii="Constantia" w:hAnsi="Constantia" w:cs="Palatino Linotype"/>
          <w:bCs/>
          <w:sz w:val="21"/>
          <w:szCs w:val="21"/>
        </w:rPr>
      </w:pPr>
      <w:r w:rsidRPr="00E23F9E">
        <w:rPr>
          <w:rFonts w:ascii="Constantia" w:hAnsi="Constantia" w:cs="Palatino Linotype"/>
          <w:bCs/>
          <w:sz w:val="21"/>
          <w:szCs w:val="21"/>
        </w:rPr>
        <w:t xml:space="preserve">“Nel lungo periodo vince ancora Keynes” (con A.M. </w:t>
      </w:r>
      <w:proofErr w:type="spellStart"/>
      <w:r w:rsidRPr="00E23F9E">
        <w:rPr>
          <w:rFonts w:ascii="Constantia" w:hAnsi="Constantia" w:cs="Palatino Linotype"/>
          <w:bCs/>
          <w:sz w:val="21"/>
          <w:szCs w:val="21"/>
        </w:rPr>
        <w:t>Carabelli</w:t>
      </w:r>
      <w:proofErr w:type="spellEnd"/>
      <w:r w:rsidRPr="00E23F9E">
        <w:rPr>
          <w:rFonts w:ascii="Constantia" w:hAnsi="Constantia" w:cs="Palatino Linotype"/>
          <w:bCs/>
          <w:sz w:val="21"/>
          <w:szCs w:val="21"/>
        </w:rPr>
        <w:t xml:space="preserve">). </w:t>
      </w:r>
      <w:r w:rsidRPr="00E23F9E">
        <w:rPr>
          <w:rFonts w:ascii="Constantia" w:hAnsi="Constantia" w:cs="Palatino Linotype"/>
          <w:bCs/>
          <w:i/>
          <w:sz w:val="21"/>
          <w:szCs w:val="21"/>
        </w:rPr>
        <w:t>Sbilanciamoci.info</w:t>
      </w:r>
      <w:r w:rsidRPr="00E23F9E">
        <w:rPr>
          <w:rFonts w:ascii="Constantia" w:hAnsi="Constantia" w:cs="Palatino Linotype"/>
          <w:bCs/>
          <w:sz w:val="21"/>
          <w:szCs w:val="21"/>
        </w:rPr>
        <w:t xml:space="preserve"> and “Il Manifesto”, 4 luglio 2012</w:t>
      </w:r>
    </w:p>
    <w:p w:rsidR="003C7A31" w:rsidRPr="00E23F9E" w:rsidRDefault="003C7A31" w:rsidP="00A85A19">
      <w:pPr>
        <w:pStyle w:val="Paragrafoelenco"/>
        <w:numPr>
          <w:ilvl w:val="0"/>
          <w:numId w:val="6"/>
        </w:numPr>
        <w:ind w:right="5"/>
        <w:jc w:val="both"/>
        <w:rPr>
          <w:rFonts w:ascii="Constantia" w:hAnsi="Constantia" w:cs="Palatino Linotype"/>
          <w:bCs/>
          <w:sz w:val="21"/>
          <w:szCs w:val="21"/>
        </w:rPr>
      </w:pPr>
      <w:r w:rsidRPr="00E23F9E">
        <w:rPr>
          <w:rFonts w:ascii="Constantia" w:hAnsi="Constantia" w:cs="Palatino Linotype"/>
          <w:sz w:val="21"/>
          <w:szCs w:val="21"/>
        </w:rPr>
        <w:t>“Il capitalismo finanziario si rifà il trucco. Debitori e creditori ai tempi della crisi”.</w:t>
      </w:r>
      <w:r w:rsidRPr="00E23F9E">
        <w:rPr>
          <w:rFonts w:ascii="Constantia" w:hAnsi="Constantia" w:cs="Palatino Linotype"/>
          <w:i/>
          <w:sz w:val="21"/>
          <w:szCs w:val="21"/>
        </w:rPr>
        <w:t xml:space="preserve"> L’Indice dei libri del mese</w:t>
      </w:r>
      <w:r w:rsidRPr="00E23F9E">
        <w:rPr>
          <w:rFonts w:ascii="Constantia" w:hAnsi="Constantia" w:cs="Palatino Linotype"/>
          <w:iCs/>
          <w:sz w:val="21"/>
          <w:szCs w:val="21"/>
        </w:rPr>
        <w:t>, 27 (10), ottobre 2010, p. 5</w:t>
      </w:r>
    </w:p>
    <w:p w:rsidR="003C7A31" w:rsidRPr="00E23F9E" w:rsidRDefault="003C7A31" w:rsidP="00A85A19">
      <w:pPr>
        <w:pStyle w:val="Paragrafoelenco"/>
        <w:numPr>
          <w:ilvl w:val="0"/>
          <w:numId w:val="6"/>
        </w:numPr>
        <w:ind w:right="5"/>
        <w:jc w:val="both"/>
        <w:rPr>
          <w:rFonts w:ascii="Constantia" w:hAnsi="Constantia" w:cs="Palatino Linotype"/>
          <w:bCs/>
          <w:sz w:val="21"/>
          <w:szCs w:val="21"/>
        </w:rPr>
      </w:pPr>
      <w:r w:rsidRPr="00E23F9E">
        <w:rPr>
          <w:rFonts w:ascii="Constantia" w:eastAsia="Palatino Linotype" w:hAnsi="Constantia" w:cs="Palatino Linotype"/>
          <w:sz w:val="21"/>
          <w:szCs w:val="21"/>
        </w:rPr>
        <w:t>“</w:t>
      </w:r>
      <w:r w:rsidRPr="00E23F9E">
        <w:rPr>
          <w:rFonts w:ascii="Constantia" w:hAnsi="Constantia" w:cs="Palatino Linotype"/>
          <w:sz w:val="21"/>
          <w:szCs w:val="21"/>
        </w:rPr>
        <w:t xml:space="preserve">Premoderno ma attuale. L’utopia del dono”. </w:t>
      </w:r>
      <w:r w:rsidRPr="00E23F9E">
        <w:rPr>
          <w:rFonts w:ascii="Constantia" w:hAnsi="Constantia" w:cs="Palatino Linotype"/>
          <w:i/>
          <w:sz w:val="21"/>
          <w:szCs w:val="21"/>
        </w:rPr>
        <w:t>L’Indice dei libri del mese</w:t>
      </w:r>
      <w:r w:rsidRPr="00E23F9E">
        <w:rPr>
          <w:rFonts w:ascii="Constantia" w:hAnsi="Constantia" w:cs="Palatino Linotype"/>
          <w:sz w:val="21"/>
          <w:szCs w:val="21"/>
        </w:rPr>
        <w:t>, 27</w:t>
      </w:r>
      <w:r w:rsidRPr="00E23F9E">
        <w:rPr>
          <w:rFonts w:ascii="Constantia" w:hAnsi="Constantia" w:cs="Palatino Linotype"/>
          <w:i/>
          <w:sz w:val="21"/>
          <w:szCs w:val="21"/>
        </w:rPr>
        <w:t xml:space="preserve"> </w:t>
      </w:r>
      <w:r w:rsidRPr="00E23F9E">
        <w:rPr>
          <w:rFonts w:ascii="Constantia" w:hAnsi="Constantia" w:cs="Palatino Linotype"/>
          <w:sz w:val="21"/>
          <w:szCs w:val="21"/>
        </w:rPr>
        <w:t>(1), gennaio 2010, p. 12</w:t>
      </w:r>
    </w:p>
    <w:p w:rsidR="003C7A31" w:rsidRPr="00E23F9E" w:rsidRDefault="003C7A31" w:rsidP="00A85A19">
      <w:pPr>
        <w:pStyle w:val="Paragrafoelenco"/>
        <w:numPr>
          <w:ilvl w:val="0"/>
          <w:numId w:val="6"/>
        </w:numPr>
        <w:ind w:right="5"/>
        <w:jc w:val="both"/>
        <w:rPr>
          <w:rFonts w:ascii="Constantia" w:hAnsi="Constantia" w:cs="Palatino Linotype"/>
          <w:bCs/>
          <w:sz w:val="21"/>
          <w:szCs w:val="21"/>
        </w:rPr>
      </w:pPr>
      <w:r w:rsidRPr="00E23F9E">
        <w:rPr>
          <w:rFonts w:ascii="Constantia" w:eastAsia="Palatino Linotype" w:hAnsi="Constantia" w:cs="Palatino Linotype"/>
          <w:sz w:val="21"/>
          <w:szCs w:val="21"/>
        </w:rPr>
        <w:t>“</w:t>
      </w:r>
      <w:r w:rsidRPr="00E23F9E">
        <w:rPr>
          <w:rFonts w:ascii="Constantia" w:hAnsi="Constantia" w:cs="Palatino Linotype"/>
          <w:sz w:val="21"/>
          <w:szCs w:val="21"/>
        </w:rPr>
        <w:t xml:space="preserve">Un’eresia di successo. La lezione della Corea”. </w:t>
      </w:r>
      <w:r w:rsidRPr="00E23F9E">
        <w:rPr>
          <w:rFonts w:ascii="Constantia" w:hAnsi="Constantia" w:cs="Palatino Linotype"/>
          <w:i/>
          <w:sz w:val="21"/>
          <w:szCs w:val="21"/>
        </w:rPr>
        <w:t>L’Indice dei libri del mese</w:t>
      </w:r>
      <w:r w:rsidRPr="00E23F9E">
        <w:rPr>
          <w:rFonts w:ascii="Constantia" w:hAnsi="Constantia" w:cs="Palatino Linotype"/>
          <w:sz w:val="21"/>
          <w:szCs w:val="21"/>
        </w:rPr>
        <w:t xml:space="preserve">, </w:t>
      </w:r>
      <w:r w:rsidRPr="00E23F9E">
        <w:rPr>
          <w:rFonts w:ascii="Constantia" w:hAnsi="Constantia" w:cs="Palatino Linotype"/>
          <w:iCs/>
          <w:sz w:val="21"/>
          <w:szCs w:val="21"/>
        </w:rPr>
        <w:t>26</w:t>
      </w:r>
      <w:r w:rsidRPr="00E23F9E">
        <w:rPr>
          <w:rFonts w:ascii="Constantia" w:hAnsi="Constantia" w:cs="Palatino Linotype"/>
          <w:i/>
          <w:sz w:val="21"/>
          <w:szCs w:val="21"/>
        </w:rPr>
        <w:t xml:space="preserve"> </w:t>
      </w:r>
      <w:r w:rsidRPr="00E23F9E">
        <w:rPr>
          <w:rFonts w:ascii="Constantia" w:hAnsi="Constantia" w:cs="Palatino Linotype"/>
          <w:sz w:val="21"/>
          <w:szCs w:val="21"/>
        </w:rPr>
        <w:t>(11), November 2009, p. 10</w:t>
      </w:r>
    </w:p>
    <w:p w:rsidR="003C7A31" w:rsidRPr="00E23F9E" w:rsidRDefault="003C7A31" w:rsidP="00A85A19">
      <w:pPr>
        <w:pStyle w:val="Paragrafoelenco"/>
        <w:numPr>
          <w:ilvl w:val="0"/>
          <w:numId w:val="6"/>
        </w:numPr>
        <w:ind w:right="5"/>
        <w:jc w:val="both"/>
        <w:rPr>
          <w:rFonts w:ascii="Constantia" w:hAnsi="Constantia" w:cs="Palatino Linotype"/>
          <w:bCs/>
          <w:sz w:val="21"/>
          <w:szCs w:val="21"/>
        </w:rPr>
      </w:pPr>
      <w:r w:rsidRPr="00E23F9E">
        <w:rPr>
          <w:rFonts w:ascii="Constantia" w:eastAsia="Palatino Linotype" w:hAnsi="Constantia" w:cs="Palatino Linotype"/>
          <w:sz w:val="21"/>
          <w:szCs w:val="21"/>
        </w:rPr>
        <w:t>“</w:t>
      </w:r>
      <w:r w:rsidRPr="00E23F9E">
        <w:rPr>
          <w:rFonts w:ascii="Constantia" w:hAnsi="Constantia" w:cs="Palatino Linotype"/>
          <w:sz w:val="21"/>
          <w:szCs w:val="21"/>
        </w:rPr>
        <w:t>Convivere con l’incertezza. Nelle logiche economiche del rischio” (con M. Novarese).</w:t>
      </w:r>
      <w:r w:rsidRPr="00E23F9E">
        <w:rPr>
          <w:rFonts w:ascii="Constantia" w:hAnsi="Constantia" w:cs="Palatino Linotype"/>
          <w:i/>
          <w:sz w:val="21"/>
          <w:szCs w:val="21"/>
        </w:rPr>
        <w:t xml:space="preserve"> L’Indice dei libri del mese</w:t>
      </w:r>
      <w:r w:rsidRPr="00E23F9E">
        <w:rPr>
          <w:rFonts w:ascii="Constantia" w:hAnsi="Constantia" w:cs="Palatino Linotype"/>
          <w:sz w:val="21"/>
          <w:szCs w:val="21"/>
        </w:rPr>
        <w:t xml:space="preserve">, </w:t>
      </w:r>
      <w:r w:rsidRPr="00E23F9E">
        <w:rPr>
          <w:rFonts w:ascii="Constantia" w:hAnsi="Constantia" w:cs="Palatino Linotype"/>
          <w:iCs/>
          <w:sz w:val="21"/>
          <w:szCs w:val="21"/>
        </w:rPr>
        <w:t>26</w:t>
      </w:r>
      <w:r w:rsidRPr="00E23F9E">
        <w:rPr>
          <w:rFonts w:ascii="Constantia" w:hAnsi="Constantia" w:cs="Palatino Linotype"/>
          <w:i/>
          <w:sz w:val="21"/>
          <w:szCs w:val="21"/>
        </w:rPr>
        <w:t xml:space="preserve"> </w:t>
      </w:r>
      <w:r w:rsidRPr="00E23F9E">
        <w:rPr>
          <w:rFonts w:ascii="Constantia" w:hAnsi="Constantia" w:cs="Palatino Linotype"/>
          <w:sz w:val="21"/>
          <w:szCs w:val="21"/>
        </w:rPr>
        <w:t>(3), marzo 2009, p. 7</w:t>
      </w:r>
    </w:p>
    <w:p w:rsidR="003C7A31" w:rsidRPr="00E23F9E" w:rsidRDefault="003C7A31" w:rsidP="00A85A19">
      <w:pPr>
        <w:pStyle w:val="Paragrafoelenco"/>
        <w:numPr>
          <w:ilvl w:val="0"/>
          <w:numId w:val="6"/>
        </w:numPr>
        <w:ind w:right="5"/>
        <w:jc w:val="both"/>
        <w:rPr>
          <w:rFonts w:ascii="Constantia" w:hAnsi="Constantia" w:cs="Palatino Linotype"/>
          <w:bCs/>
          <w:sz w:val="21"/>
          <w:szCs w:val="21"/>
        </w:rPr>
      </w:pPr>
      <w:r w:rsidRPr="00E23F9E">
        <w:rPr>
          <w:rFonts w:ascii="Constantia" w:eastAsia="Palatino Linotype" w:hAnsi="Constantia" w:cs="Palatino Linotype"/>
          <w:color w:val="000000"/>
          <w:sz w:val="21"/>
          <w:szCs w:val="21"/>
          <w:lang w:val="en-GB"/>
        </w:rPr>
        <w:t>“</w:t>
      </w:r>
      <w:r w:rsidRPr="00E23F9E">
        <w:rPr>
          <w:rFonts w:ascii="Constantia" w:hAnsi="Constantia" w:cs="Tahoma"/>
          <w:color w:val="000000"/>
          <w:sz w:val="21"/>
          <w:szCs w:val="21"/>
          <w:lang w:val="en-GB"/>
        </w:rPr>
        <w:t xml:space="preserve">Fighting through Britain, The ‘Gift Dimension’ of Keynes’s Quest for a New </w:t>
      </w:r>
      <w:r w:rsidRPr="00A85A19">
        <w:rPr>
          <w:rFonts w:ascii="Constantia" w:hAnsi="Constantia" w:cs="Tahoma"/>
          <w:color w:val="000000"/>
          <w:sz w:val="21"/>
          <w:szCs w:val="21"/>
          <w:lang w:val="en-US"/>
        </w:rPr>
        <w:t xml:space="preserve">Global Order”. </w:t>
      </w:r>
      <w:r w:rsidRPr="00E23F9E">
        <w:rPr>
          <w:rFonts w:ascii="Constantia" w:hAnsi="Constantia" w:cs="Tahoma"/>
          <w:i/>
          <w:iCs/>
          <w:color w:val="000000"/>
          <w:sz w:val="21"/>
          <w:szCs w:val="21"/>
        </w:rPr>
        <w:t xml:space="preserve">Revue </w:t>
      </w:r>
      <w:proofErr w:type="spellStart"/>
      <w:r w:rsidRPr="00E23F9E">
        <w:rPr>
          <w:rFonts w:ascii="Constantia" w:hAnsi="Constantia" w:cs="Tahoma"/>
          <w:i/>
          <w:iCs/>
          <w:color w:val="000000"/>
          <w:sz w:val="21"/>
          <w:szCs w:val="21"/>
        </w:rPr>
        <w:t>du</w:t>
      </w:r>
      <w:proofErr w:type="spellEnd"/>
      <w:r w:rsidRPr="00E23F9E">
        <w:rPr>
          <w:rFonts w:ascii="Constantia" w:hAnsi="Constantia" w:cs="Tahoma"/>
          <w:i/>
          <w:iCs/>
          <w:color w:val="000000"/>
          <w:sz w:val="21"/>
          <w:szCs w:val="21"/>
        </w:rPr>
        <w:t xml:space="preserve"> MAUSS permanente</w:t>
      </w:r>
      <w:r w:rsidRPr="00E23F9E">
        <w:rPr>
          <w:rFonts w:ascii="Constantia" w:hAnsi="Constantia" w:cs="Tahoma"/>
          <w:color w:val="000000"/>
          <w:sz w:val="21"/>
          <w:szCs w:val="21"/>
        </w:rPr>
        <w:t>, 13 April 2008 [on line]</w:t>
      </w:r>
    </w:p>
    <w:p w:rsidR="003C7A31" w:rsidRPr="00E23F9E" w:rsidRDefault="003C7A31" w:rsidP="00A85A19">
      <w:pPr>
        <w:pStyle w:val="Paragrafoelenco"/>
        <w:numPr>
          <w:ilvl w:val="0"/>
          <w:numId w:val="6"/>
        </w:numPr>
        <w:ind w:right="5"/>
        <w:jc w:val="both"/>
        <w:rPr>
          <w:rFonts w:ascii="Constantia" w:hAnsi="Constantia" w:cs="Palatino Linotype"/>
          <w:bCs/>
          <w:sz w:val="21"/>
          <w:szCs w:val="21"/>
        </w:rPr>
      </w:pPr>
      <w:r w:rsidRPr="00E23F9E">
        <w:rPr>
          <w:rFonts w:ascii="Constantia" w:eastAsia="Palatino Linotype" w:hAnsi="Constantia" w:cs="Palatino Linotype"/>
          <w:sz w:val="21"/>
          <w:szCs w:val="21"/>
        </w:rPr>
        <w:lastRenderedPageBreak/>
        <w:t>“</w:t>
      </w:r>
      <w:r w:rsidRPr="00E23F9E">
        <w:rPr>
          <w:rFonts w:ascii="Constantia" w:hAnsi="Constantia" w:cs="Palatino Linotype"/>
          <w:sz w:val="21"/>
          <w:szCs w:val="21"/>
        </w:rPr>
        <w:t xml:space="preserve">Esiste un’alternativa. Intervista a J.E. </w:t>
      </w:r>
      <w:proofErr w:type="spellStart"/>
      <w:r w:rsidRPr="00E23F9E">
        <w:rPr>
          <w:rFonts w:ascii="Constantia" w:hAnsi="Constantia" w:cs="Palatino Linotype"/>
          <w:sz w:val="21"/>
          <w:szCs w:val="21"/>
        </w:rPr>
        <w:t>Stiglitz</w:t>
      </w:r>
      <w:proofErr w:type="spellEnd"/>
      <w:r w:rsidRPr="00E23F9E">
        <w:rPr>
          <w:rFonts w:ascii="Constantia" w:hAnsi="Constantia" w:cs="Palatino Linotype"/>
          <w:sz w:val="21"/>
          <w:szCs w:val="21"/>
        </w:rPr>
        <w:t xml:space="preserve">” (con L. </w:t>
      </w:r>
      <w:proofErr w:type="spellStart"/>
      <w:r w:rsidRPr="00E23F9E">
        <w:rPr>
          <w:rFonts w:ascii="Constantia" w:hAnsi="Constantia" w:cs="Palatino Linotype"/>
          <w:sz w:val="21"/>
          <w:szCs w:val="21"/>
        </w:rPr>
        <w:t>Sau</w:t>
      </w:r>
      <w:proofErr w:type="spellEnd"/>
      <w:r w:rsidRPr="00E23F9E">
        <w:rPr>
          <w:rFonts w:ascii="Constantia" w:hAnsi="Constantia" w:cs="Palatino Linotype"/>
          <w:sz w:val="21"/>
          <w:szCs w:val="21"/>
        </w:rPr>
        <w:t xml:space="preserve">). </w:t>
      </w:r>
      <w:r w:rsidRPr="00E23F9E">
        <w:rPr>
          <w:rFonts w:ascii="Constantia" w:hAnsi="Constantia" w:cs="Palatino Linotype"/>
          <w:i/>
          <w:iCs/>
          <w:sz w:val="21"/>
          <w:szCs w:val="21"/>
        </w:rPr>
        <w:t>L’Indice dei libri del mese</w:t>
      </w:r>
      <w:r w:rsidRPr="00E23F9E">
        <w:rPr>
          <w:rFonts w:ascii="Constantia" w:hAnsi="Constantia" w:cs="Palatino Linotype"/>
          <w:sz w:val="21"/>
          <w:szCs w:val="21"/>
        </w:rPr>
        <w:t>, 24 (1), gennaio 2007, p. 5</w:t>
      </w:r>
    </w:p>
    <w:p w:rsidR="003C7A31" w:rsidRPr="00E23F9E" w:rsidRDefault="003C7A31" w:rsidP="00A85A19">
      <w:pPr>
        <w:pStyle w:val="Paragrafoelenco"/>
        <w:numPr>
          <w:ilvl w:val="0"/>
          <w:numId w:val="6"/>
        </w:numPr>
        <w:ind w:right="5"/>
        <w:jc w:val="both"/>
        <w:rPr>
          <w:rFonts w:ascii="Constantia" w:hAnsi="Constantia" w:cs="Palatino Linotype"/>
          <w:bCs/>
          <w:sz w:val="21"/>
          <w:szCs w:val="21"/>
        </w:rPr>
      </w:pPr>
      <w:r w:rsidRPr="00E23F9E">
        <w:rPr>
          <w:rFonts w:ascii="Constantia" w:eastAsia="Palatino Linotype" w:hAnsi="Constantia" w:cs="Palatino Linotype"/>
          <w:sz w:val="21"/>
          <w:szCs w:val="21"/>
        </w:rPr>
        <w:t>“</w:t>
      </w:r>
      <w:r w:rsidRPr="00E23F9E">
        <w:rPr>
          <w:rFonts w:ascii="Constantia" w:hAnsi="Constantia" w:cs="Palatino Linotype"/>
          <w:sz w:val="21"/>
          <w:szCs w:val="21"/>
        </w:rPr>
        <w:t xml:space="preserve">Don Chisciotte e Sancho Panza nelle terre del microcredito. Intervista a Maria </w:t>
      </w:r>
      <w:proofErr w:type="spellStart"/>
      <w:r w:rsidRPr="00E23F9E">
        <w:rPr>
          <w:rFonts w:ascii="Constantia" w:hAnsi="Constantia" w:cs="Palatino Linotype"/>
          <w:sz w:val="21"/>
          <w:szCs w:val="21"/>
        </w:rPr>
        <w:t>Nowak</w:t>
      </w:r>
      <w:proofErr w:type="spellEnd"/>
      <w:r w:rsidRPr="00E23F9E">
        <w:rPr>
          <w:rFonts w:ascii="Constantia" w:hAnsi="Constantia" w:cs="Palatino Linotype"/>
          <w:sz w:val="21"/>
          <w:szCs w:val="21"/>
        </w:rPr>
        <w:t xml:space="preserve">”. </w:t>
      </w:r>
      <w:r w:rsidRPr="00E23F9E">
        <w:rPr>
          <w:rFonts w:ascii="Constantia" w:hAnsi="Constantia" w:cs="Palatino Linotype"/>
          <w:i/>
          <w:iCs/>
          <w:sz w:val="21"/>
          <w:szCs w:val="21"/>
        </w:rPr>
        <w:t>L’Indice dei libri del mese</w:t>
      </w:r>
      <w:r w:rsidRPr="00E23F9E">
        <w:rPr>
          <w:rFonts w:ascii="Constantia" w:hAnsi="Constantia" w:cs="Palatino Linotype"/>
          <w:sz w:val="21"/>
          <w:szCs w:val="21"/>
        </w:rPr>
        <w:t>, 23 (11), novembre 2005, p. 5</w:t>
      </w:r>
    </w:p>
    <w:p w:rsidR="003C7A31" w:rsidRPr="00E23F9E" w:rsidRDefault="003C7A31" w:rsidP="00A85A19">
      <w:pPr>
        <w:pStyle w:val="Paragrafoelenco"/>
        <w:numPr>
          <w:ilvl w:val="0"/>
          <w:numId w:val="6"/>
        </w:numPr>
        <w:ind w:right="5"/>
        <w:jc w:val="both"/>
        <w:rPr>
          <w:rFonts w:ascii="Constantia" w:hAnsi="Constantia" w:cs="Palatino Linotype"/>
          <w:bCs/>
          <w:sz w:val="21"/>
          <w:szCs w:val="21"/>
        </w:rPr>
      </w:pPr>
      <w:r w:rsidRPr="00E23F9E">
        <w:rPr>
          <w:rFonts w:ascii="Constantia" w:eastAsia="Palatino Linotype" w:hAnsi="Constantia" w:cs="Palatino Linotype"/>
          <w:sz w:val="21"/>
          <w:szCs w:val="21"/>
        </w:rPr>
        <w:t>“</w:t>
      </w:r>
      <w:r w:rsidRPr="00E23F9E">
        <w:rPr>
          <w:rFonts w:ascii="Constantia" w:hAnsi="Constantia" w:cs="Palatino Linotype"/>
          <w:sz w:val="21"/>
          <w:szCs w:val="21"/>
        </w:rPr>
        <w:t xml:space="preserve">Luoghi comuni del contesto globale. La retorica dei rapporti tra economia e politica”. In N. </w:t>
      </w:r>
      <w:proofErr w:type="spellStart"/>
      <w:r w:rsidRPr="00E23F9E">
        <w:rPr>
          <w:rFonts w:ascii="Constantia" w:hAnsi="Constantia" w:cs="Palatino Linotype"/>
          <w:sz w:val="21"/>
          <w:szCs w:val="21"/>
        </w:rPr>
        <w:t>Tranfaglia</w:t>
      </w:r>
      <w:proofErr w:type="spellEnd"/>
      <w:r w:rsidRPr="00E23F9E">
        <w:rPr>
          <w:rFonts w:ascii="Constantia" w:hAnsi="Constantia" w:cs="Palatino Linotype"/>
          <w:sz w:val="21"/>
          <w:szCs w:val="21"/>
        </w:rPr>
        <w:t xml:space="preserve">, “Andare a sinistra, perché? Riflessioni sulla grande trasformazione”, Milano: </w:t>
      </w:r>
      <w:proofErr w:type="spellStart"/>
      <w:r w:rsidRPr="00E23F9E">
        <w:rPr>
          <w:rFonts w:ascii="Constantia" w:hAnsi="Constantia" w:cs="Palatino Linotype"/>
          <w:sz w:val="21"/>
          <w:szCs w:val="21"/>
        </w:rPr>
        <w:t>Baldini&amp;Castoldi</w:t>
      </w:r>
      <w:proofErr w:type="spellEnd"/>
      <w:r w:rsidRPr="00E23F9E">
        <w:rPr>
          <w:rFonts w:ascii="Constantia" w:hAnsi="Constantia" w:cs="Palatino Linotype"/>
          <w:sz w:val="21"/>
          <w:szCs w:val="21"/>
        </w:rPr>
        <w:t>, 2006, pp. 115-37</w:t>
      </w:r>
    </w:p>
    <w:p w:rsidR="003C7A31" w:rsidRPr="00A85A19" w:rsidRDefault="003C7A31" w:rsidP="00A85A19">
      <w:pPr>
        <w:pStyle w:val="Paragrafoelenco"/>
        <w:numPr>
          <w:ilvl w:val="0"/>
          <w:numId w:val="6"/>
        </w:numPr>
        <w:ind w:right="5"/>
        <w:jc w:val="both"/>
        <w:rPr>
          <w:rFonts w:ascii="Constantia" w:hAnsi="Constantia" w:cs="Palatino Linotype"/>
          <w:bCs/>
          <w:sz w:val="21"/>
          <w:szCs w:val="21"/>
          <w:lang w:val="en-US"/>
        </w:rPr>
      </w:pPr>
      <w:r w:rsidRPr="00A85A19">
        <w:rPr>
          <w:rFonts w:ascii="Constantia" w:eastAsia="Palatino Linotype" w:hAnsi="Constantia" w:cs="Palatino Linotype"/>
          <w:sz w:val="21"/>
          <w:szCs w:val="21"/>
          <w:lang w:val="en-US"/>
        </w:rPr>
        <w:t>“</w:t>
      </w:r>
      <w:r w:rsidRPr="00A85A19">
        <w:rPr>
          <w:rFonts w:ascii="Constantia" w:hAnsi="Constantia" w:cs="Palatino Linotype"/>
          <w:sz w:val="21"/>
          <w:szCs w:val="21"/>
          <w:lang w:val="en-US"/>
        </w:rPr>
        <w:t xml:space="preserve">Keynes, </w:t>
      </w:r>
      <w:proofErr w:type="spellStart"/>
      <w:r w:rsidRPr="00A85A19">
        <w:rPr>
          <w:rFonts w:ascii="Constantia" w:hAnsi="Constantia" w:cs="Palatino Linotype"/>
          <w:sz w:val="21"/>
          <w:szCs w:val="21"/>
          <w:lang w:val="en-US"/>
        </w:rPr>
        <w:t>l’arte</w:t>
      </w:r>
      <w:proofErr w:type="spellEnd"/>
      <w:r w:rsidRPr="00A85A19">
        <w:rPr>
          <w:rFonts w:ascii="Constantia" w:hAnsi="Constantia" w:cs="Palatino Linotype"/>
          <w:sz w:val="21"/>
          <w:szCs w:val="21"/>
          <w:lang w:val="en-US"/>
        </w:rPr>
        <w:t xml:space="preserve"> e lo </w:t>
      </w:r>
      <w:proofErr w:type="spellStart"/>
      <w:r w:rsidRPr="00A85A19">
        <w:rPr>
          <w:rFonts w:ascii="Constantia" w:hAnsi="Constantia" w:cs="Palatino Linotype"/>
          <w:sz w:val="21"/>
          <w:szCs w:val="21"/>
          <w:lang w:val="en-US"/>
        </w:rPr>
        <w:t>stato</w:t>
      </w:r>
      <w:proofErr w:type="spellEnd"/>
      <w:r w:rsidRPr="00A85A19">
        <w:rPr>
          <w:rFonts w:ascii="Constantia" w:hAnsi="Constantia" w:cs="Palatino Linotype"/>
          <w:sz w:val="21"/>
          <w:szCs w:val="21"/>
          <w:lang w:val="en-US"/>
        </w:rPr>
        <w:t xml:space="preserve">: </w:t>
      </w:r>
      <w:proofErr w:type="spellStart"/>
      <w:r w:rsidRPr="00A85A19">
        <w:rPr>
          <w:rFonts w:ascii="Constantia" w:hAnsi="Constantia" w:cs="Palatino Linotype"/>
          <w:sz w:val="21"/>
          <w:szCs w:val="21"/>
          <w:lang w:val="en-US"/>
        </w:rPr>
        <w:t>il</w:t>
      </w:r>
      <w:proofErr w:type="spellEnd"/>
      <w:r w:rsidRPr="00A85A19">
        <w:rPr>
          <w:rFonts w:ascii="Constantia" w:hAnsi="Constantia" w:cs="Palatino Linotype"/>
          <w:sz w:val="21"/>
          <w:szCs w:val="21"/>
          <w:lang w:val="en-US"/>
        </w:rPr>
        <w:t xml:space="preserve"> </w:t>
      </w:r>
      <w:proofErr w:type="spellStart"/>
      <w:r w:rsidRPr="00A85A19">
        <w:rPr>
          <w:rFonts w:ascii="Constantia" w:hAnsi="Constantia" w:cs="Palatino Linotype"/>
          <w:sz w:val="21"/>
          <w:szCs w:val="21"/>
          <w:lang w:val="en-US"/>
        </w:rPr>
        <w:t>paradiso</w:t>
      </w:r>
      <w:proofErr w:type="spellEnd"/>
      <w:r w:rsidRPr="00A85A19">
        <w:rPr>
          <w:rFonts w:ascii="Constantia" w:hAnsi="Constantia" w:cs="Palatino Linotype"/>
          <w:sz w:val="21"/>
          <w:szCs w:val="21"/>
          <w:lang w:val="en-US"/>
        </w:rPr>
        <w:t xml:space="preserve"> </w:t>
      </w:r>
      <w:proofErr w:type="spellStart"/>
      <w:r w:rsidRPr="00A85A19">
        <w:rPr>
          <w:rFonts w:ascii="Constantia" w:hAnsi="Constantia" w:cs="Palatino Linotype"/>
          <w:sz w:val="21"/>
          <w:szCs w:val="21"/>
          <w:lang w:val="en-US"/>
        </w:rPr>
        <w:t>ritrovato</w:t>
      </w:r>
      <w:proofErr w:type="spellEnd"/>
      <w:r w:rsidRPr="00A85A19">
        <w:rPr>
          <w:rFonts w:ascii="Constantia" w:hAnsi="Constantia" w:cs="Palatino Linotype"/>
          <w:sz w:val="21"/>
          <w:szCs w:val="21"/>
          <w:lang w:val="en-US"/>
        </w:rPr>
        <w:t xml:space="preserve"> e poi </w:t>
      </w:r>
      <w:proofErr w:type="spellStart"/>
      <w:r w:rsidRPr="00A85A19">
        <w:rPr>
          <w:rFonts w:ascii="Constantia" w:hAnsi="Constantia" w:cs="Palatino Linotype"/>
          <w:sz w:val="21"/>
          <w:szCs w:val="21"/>
          <w:lang w:val="en-US"/>
        </w:rPr>
        <w:t>perduto</w:t>
      </w:r>
      <w:proofErr w:type="spellEnd"/>
      <w:r w:rsidRPr="00A85A19">
        <w:rPr>
          <w:rFonts w:ascii="Constantia" w:hAnsi="Constantia" w:cs="Palatino Linotype"/>
          <w:sz w:val="21"/>
          <w:szCs w:val="21"/>
          <w:lang w:val="en-US"/>
        </w:rPr>
        <w:t xml:space="preserve">” (“Keynes, the Arts and the </w:t>
      </w:r>
      <w:r w:rsidRPr="00E23F9E">
        <w:rPr>
          <w:rFonts w:ascii="Constantia" w:hAnsi="Constantia" w:cs="Palatino Linotype"/>
          <w:sz w:val="21"/>
          <w:szCs w:val="21"/>
          <w:lang w:val="en-GB"/>
        </w:rPr>
        <w:t xml:space="preserve">State: Paradise Regained and Paradise Lost”), </w:t>
      </w:r>
      <w:proofErr w:type="spellStart"/>
      <w:r w:rsidRPr="00E23F9E">
        <w:rPr>
          <w:rFonts w:ascii="Constantia" w:hAnsi="Constantia" w:cs="Palatino Linotype"/>
          <w:i/>
          <w:iCs/>
          <w:sz w:val="21"/>
          <w:szCs w:val="21"/>
          <w:lang w:val="en-GB"/>
        </w:rPr>
        <w:t>Cesmep</w:t>
      </w:r>
      <w:proofErr w:type="spellEnd"/>
      <w:r w:rsidRPr="00E23F9E">
        <w:rPr>
          <w:rFonts w:ascii="Constantia" w:hAnsi="Constantia" w:cs="Palatino Linotype"/>
          <w:i/>
          <w:iCs/>
          <w:sz w:val="21"/>
          <w:szCs w:val="21"/>
          <w:lang w:val="en-GB"/>
        </w:rPr>
        <w:t xml:space="preserve"> Working Paper </w:t>
      </w:r>
      <w:r w:rsidRPr="00E23F9E">
        <w:rPr>
          <w:rFonts w:ascii="Constantia" w:hAnsi="Constantia" w:cs="Palatino Linotype"/>
          <w:sz w:val="21"/>
          <w:szCs w:val="21"/>
          <w:lang w:val="en-GB"/>
        </w:rPr>
        <w:t>1/2006</w:t>
      </w:r>
    </w:p>
    <w:p w:rsidR="003C7A31" w:rsidRDefault="003C7A31" w:rsidP="003C7A31">
      <w:pPr>
        <w:ind w:right="5"/>
        <w:jc w:val="both"/>
        <w:rPr>
          <w:rFonts w:ascii="Constantia" w:hAnsi="Constantia" w:cs="Palatino Linotype"/>
          <w:bCs/>
          <w:sz w:val="21"/>
          <w:szCs w:val="21"/>
          <w:lang w:val="en-GB"/>
        </w:rPr>
      </w:pPr>
      <w:r>
        <w:rPr>
          <w:rFonts w:ascii="Constantia" w:hAnsi="Constantia" w:cs="Palatino Linotype"/>
          <w:bCs/>
          <w:sz w:val="21"/>
          <w:szCs w:val="21"/>
          <w:lang w:val="en-GB"/>
        </w:rPr>
        <w:t>(</w:t>
      </w:r>
      <w:proofErr w:type="spellStart"/>
      <w:r>
        <w:rPr>
          <w:rFonts w:ascii="Constantia" w:hAnsi="Constantia" w:cs="Palatino Linotype"/>
          <w:bCs/>
          <w:sz w:val="21"/>
          <w:szCs w:val="21"/>
          <w:lang w:val="en-GB"/>
        </w:rPr>
        <w:t>recensioni</w:t>
      </w:r>
      <w:proofErr w:type="spellEnd"/>
      <w:r>
        <w:rPr>
          <w:rFonts w:ascii="Constantia" w:hAnsi="Constantia" w:cs="Palatino Linotype"/>
          <w:bCs/>
          <w:sz w:val="21"/>
          <w:szCs w:val="21"/>
          <w:lang w:val="en-GB"/>
        </w:rPr>
        <w:t xml:space="preserve"> </w:t>
      </w:r>
      <w:proofErr w:type="spellStart"/>
      <w:r>
        <w:rPr>
          <w:rFonts w:ascii="Constantia" w:hAnsi="Constantia" w:cs="Palatino Linotype"/>
          <w:sz w:val="21"/>
          <w:szCs w:val="21"/>
          <w:lang w:val="en-GB"/>
        </w:rPr>
        <w:t>accademiche</w:t>
      </w:r>
      <w:proofErr w:type="spellEnd"/>
      <w:r>
        <w:rPr>
          <w:rFonts w:ascii="Constantia" w:hAnsi="Constantia" w:cs="Palatino Linotype"/>
          <w:sz w:val="21"/>
          <w:szCs w:val="21"/>
          <w:lang w:val="en-GB"/>
        </w:rPr>
        <w:t>)</w:t>
      </w:r>
    </w:p>
    <w:p w:rsidR="003C7A31" w:rsidRDefault="003C7A31" w:rsidP="00A85A19">
      <w:pPr>
        <w:pStyle w:val="Paragrafoelenco"/>
        <w:numPr>
          <w:ilvl w:val="0"/>
          <w:numId w:val="7"/>
        </w:numPr>
        <w:ind w:right="5"/>
        <w:jc w:val="both"/>
        <w:rPr>
          <w:rFonts w:ascii="Constantia" w:hAnsi="Constantia" w:cs="Palatino Linotype"/>
          <w:sz w:val="21"/>
          <w:szCs w:val="21"/>
          <w:lang w:val="en-GB"/>
        </w:rPr>
      </w:pPr>
      <w:r w:rsidRPr="00E23F9E">
        <w:rPr>
          <w:rFonts w:ascii="Constantia" w:hAnsi="Constantia" w:cs="Palatino Linotype"/>
          <w:bCs/>
          <w:sz w:val="21"/>
          <w:szCs w:val="21"/>
          <w:lang w:val="en-GB"/>
        </w:rPr>
        <w:t>Review of</w:t>
      </w:r>
      <w:r w:rsidRPr="00E23F9E">
        <w:rPr>
          <w:rFonts w:ascii="Constantia" w:hAnsi="Constantia" w:cs="Palatino Linotype"/>
          <w:b/>
          <w:bCs/>
          <w:sz w:val="21"/>
          <w:szCs w:val="21"/>
          <w:lang w:val="en-GB"/>
        </w:rPr>
        <w:t xml:space="preserve"> </w:t>
      </w:r>
      <w:r w:rsidRPr="00E23F9E">
        <w:rPr>
          <w:rFonts w:ascii="Constantia" w:hAnsi="Constantia" w:cs="Palatino Linotype"/>
          <w:sz w:val="21"/>
          <w:szCs w:val="21"/>
          <w:lang w:val="en-GB"/>
        </w:rPr>
        <w:t xml:space="preserve">Mark Hayes, </w:t>
      </w:r>
      <w:r w:rsidRPr="00E23F9E">
        <w:rPr>
          <w:rFonts w:ascii="Constantia" w:hAnsi="Constantia" w:cs="Palatino Linotype"/>
          <w:i/>
          <w:sz w:val="21"/>
          <w:szCs w:val="21"/>
          <w:lang w:val="en-GB"/>
        </w:rPr>
        <w:t>John Maynard Keynes: the art of choosing the right model</w:t>
      </w:r>
      <w:r w:rsidRPr="00E23F9E">
        <w:rPr>
          <w:rFonts w:ascii="Constantia" w:hAnsi="Constantia" w:cs="Palatino Linotype"/>
          <w:sz w:val="21"/>
          <w:szCs w:val="21"/>
          <w:lang w:val="en-GB"/>
        </w:rPr>
        <w:t>,</w:t>
      </w:r>
      <w:r>
        <w:rPr>
          <w:rFonts w:ascii="Constantia" w:hAnsi="Constantia" w:cs="Palatino Linotype"/>
          <w:sz w:val="21"/>
          <w:szCs w:val="21"/>
          <w:lang w:val="en-GB"/>
        </w:rPr>
        <w:t xml:space="preserve"> </w:t>
      </w:r>
      <w:r w:rsidRPr="00E23F9E">
        <w:rPr>
          <w:rFonts w:ascii="Constantia" w:hAnsi="Constantia" w:cs="Palatino Linotype"/>
          <w:sz w:val="21"/>
          <w:szCs w:val="21"/>
          <w:lang w:val="en-GB"/>
        </w:rPr>
        <w:t>«Journal of Economics</w:t>
      </w:r>
      <w:r w:rsidRPr="00A85A19">
        <w:rPr>
          <w:rFonts w:ascii="Constantia" w:hAnsi="Constantia" w:cs="Palatino Linotype"/>
          <w:sz w:val="21"/>
          <w:szCs w:val="21"/>
          <w:lang w:val="en-US"/>
        </w:rPr>
        <w:t>»</w:t>
      </w:r>
      <w:r w:rsidRPr="00E23F9E">
        <w:rPr>
          <w:rFonts w:ascii="Constantia" w:hAnsi="Constantia" w:cs="Palatino Linotype"/>
          <w:sz w:val="21"/>
          <w:szCs w:val="21"/>
          <w:lang w:val="en-GB"/>
        </w:rPr>
        <w:t>, 132 (1), January 2021, pp. 99-101</w:t>
      </w:r>
    </w:p>
    <w:p w:rsidR="003C7A31" w:rsidRPr="00E23F9E" w:rsidRDefault="003C7A31" w:rsidP="00A85A19">
      <w:pPr>
        <w:pStyle w:val="Paragrafoelenco"/>
        <w:numPr>
          <w:ilvl w:val="0"/>
          <w:numId w:val="7"/>
        </w:numPr>
        <w:ind w:right="5"/>
        <w:jc w:val="both"/>
        <w:rPr>
          <w:rFonts w:ascii="Constantia" w:hAnsi="Constantia" w:cs="Palatino Linotype"/>
          <w:sz w:val="21"/>
          <w:szCs w:val="21"/>
          <w:lang w:val="en-GB"/>
        </w:rPr>
      </w:pPr>
      <w:r w:rsidRPr="00E23F9E">
        <w:rPr>
          <w:rFonts w:ascii="Constantia" w:hAnsi="Constantia" w:cs="Palatino Linotype"/>
          <w:bCs/>
          <w:sz w:val="21"/>
          <w:szCs w:val="21"/>
          <w:lang w:val="en-GB"/>
        </w:rPr>
        <w:t>Review of</w:t>
      </w:r>
      <w:r w:rsidRPr="00E23F9E">
        <w:rPr>
          <w:rFonts w:ascii="Constantia" w:hAnsi="Constantia" w:cs="Palatino Linotype"/>
          <w:b/>
          <w:bCs/>
          <w:sz w:val="21"/>
          <w:szCs w:val="21"/>
          <w:lang w:val="en-GB"/>
        </w:rPr>
        <w:t xml:space="preserve"> </w:t>
      </w:r>
      <w:r w:rsidRPr="00E23F9E">
        <w:rPr>
          <w:rFonts w:ascii="Constantia" w:hAnsi="Constantia" w:cs="Palatino Linotype"/>
          <w:sz w:val="21"/>
          <w:szCs w:val="21"/>
          <w:lang w:val="en-GB"/>
        </w:rPr>
        <w:t xml:space="preserve">R. </w:t>
      </w:r>
      <w:proofErr w:type="spellStart"/>
      <w:r w:rsidRPr="00E23F9E">
        <w:rPr>
          <w:rFonts w:ascii="Constantia" w:hAnsi="Constantia" w:cs="Palatino Linotype"/>
          <w:sz w:val="21"/>
          <w:szCs w:val="21"/>
          <w:lang w:val="en-GB"/>
        </w:rPr>
        <w:t>Dimand</w:t>
      </w:r>
      <w:proofErr w:type="spellEnd"/>
      <w:r w:rsidRPr="00E23F9E">
        <w:rPr>
          <w:rFonts w:ascii="Constantia" w:hAnsi="Constantia" w:cs="Palatino Linotype"/>
          <w:sz w:val="21"/>
          <w:szCs w:val="21"/>
          <w:lang w:val="en-GB"/>
        </w:rPr>
        <w:t xml:space="preserve">, R. Mundell, A. Vercelli, eds, </w:t>
      </w:r>
      <w:r w:rsidRPr="00E23F9E">
        <w:rPr>
          <w:rFonts w:ascii="Constantia" w:hAnsi="Constantia" w:cs="Palatino Linotype"/>
          <w:i/>
          <w:sz w:val="21"/>
          <w:szCs w:val="21"/>
          <w:lang w:val="en-GB"/>
        </w:rPr>
        <w:t>Keynes’s General Theory After Seventy Years</w:t>
      </w:r>
      <w:r w:rsidRPr="00E23F9E">
        <w:rPr>
          <w:rFonts w:ascii="Constantia" w:hAnsi="Constantia" w:cs="Palatino Linotype"/>
          <w:sz w:val="21"/>
          <w:szCs w:val="21"/>
          <w:lang w:val="en-GB"/>
        </w:rPr>
        <w:t xml:space="preserve"> (Palgrave Macmillan, 2010), «Journal of</w:t>
      </w:r>
      <w:r w:rsidRPr="00A85A19">
        <w:rPr>
          <w:rFonts w:ascii="Constantia" w:hAnsi="Constantia" w:cs="Palatino Linotype"/>
          <w:sz w:val="21"/>
          <w:szCs w:val="21"/>
          <w:lang w:val="en-US"/>
        </w:rPr>
        <w:t xml:space="preserve"> Economic Issues», </w:t>
      </w:r>
      <w:r w:rsidRPr="00A85A19">
        <w:rPr>
          <w:rFonts w:ascii="Constantia" w:hAnsi="Constantia" w:cs="Palatino Linotype"/>
          <w:iCs/>
          <w:sz w:val="21"/>
          <w:szCs w:val="21"/>
          <w:lang w:val="en-US"/>
        </w:rPr>
        <w:t>46</w:t>
      </w:r>
      <w:r w:rsidRPr="00A85A19">
        <w:rPr>
          <w:rFonts w:ascii="Constantia" w:hAnsi="Constantia" w:cs="Palatino Linotype"/>
          <w:sz w:val="21"/>
          <w:szCs w:val="21"/>
          <w:lang w:val="en-US"/>
        </w:rPr>
        <w:t xml:space="preserve"> (3), September 2012, pp.</w:t>
      </w:r>
      <w:r w:rsidRPr="00A85A19">
        <w:rPr>
          <w:rFonts w:ascii="Constantia" w:hAnsi="Constantia" w:cs="Palatino Linotype"/>
          <w:b/>
          <w:bCs/>
          <w:sz w:val="21"/>
          <w:szCs w:val="21"/>
          <w:lang w:val="en-US"/>
        </w:rPr>
        <w:t xml:space="preserve"> </w:t>
      </w:r>
      <w:r w:rsidRPr="00A85A19">
        <w:rPr>
          <w:rFonts w:ascii="Constantia" w:hAnsi="Constantia" w:cs="Palatino Linotype"/>
          <w:sz w:val="21"/>
          <w:szCs w:val="21"/>
          <w:lang w:val="en-US"/>
        </w:rPr>
        <w:t>813-15</w:t>
      </w:r>
    </w:p>
    <w:p w:rsidR="003C7A31" w:rsidRDefault="003C7A31" w:rsidP="00A85A19">
      <w:pPr>
        <w:pStyle w:val="Paragrafoelenco"/>
        <w:numPr>
          <w:ilvl w:val="0"/>
          <w:numId w:val="7"/>
        </w:numPr>
        <w:ind w:right="5"/>
        <w:jc w:val="both"/>
        <w:rPr>
          <w:rFonts w:ascii="Constantia" w:hAnsi="Constantia" w:cs="Palatino Linotype"/>
          <w:sz w:val="21"/>
          <w:szCs w:val="21"/>
          <w:lang w:val="en-GB"/>
        </w:rPr>
      </w:pPr>
      <w:r w:rsidRPr="00E23F9E">
        <w:rPr>
          <w:rFonts w:ascii="Constantia" w:hAnsi="Constantia" w:cs="Palatino Linotype"/>
          <w:bCs/>
          <w:sz w:val="21"/>
          <w:szCs w:val="21"/>
          <w:lang w:val="en-GB"/>
        </w:rPr>
        <w:t xml:space="preserve">Review of J. M. Keynes, </w:t>
      </w:r>
      <w:r w:rsidRPr="00E23F9E">
        <w:rPr>
          <w:rFonts w:ascii="Constantia" w:hAnsi="Constantia" w:cs="Palatino Linotype"/>
          <w:i/>
          <w:iCs/>
          <w:sz w:val="21"/>
          <w:szCs w:val="21"/>
          <w:lang w:val="en-GB"/>
        </w:rPr>
        <w:t>Keynes on the Wireless</w:t>
      </w:r>
      <w:r w:rsidRPr="00E23F9E">
        <w:rPr>
          <w:rFonts w:ascii="Constantia" w:hAnsi="Constantia" w:cs="Palatino Linotype"/>
          <w:sz w:val="21"/>
          <w:szCs w:val="21"/>
          <w:lang w:val="en-GB"/>
        </w:rPr>
        <w:t xml:space="preserve">, edited by Donald </w:t>
      </w:r>
      <w:proofErr w:type="spellStart"/>
      <w:r w:rsidRPr="00E23F9E">
        <w:rPr>
          <w:rFonts w:ascii="Constantia" w:hAnsi="Constantia" w:cs="Palatino Linotype"/>
          <w:sz w:val="21"/>
          <w:szCs w:val="21"/>
          <w:lang w:val="en-GB"/>
        </w:rPr>
        <w:t>Moggridge</w:t>
      </w:r>
      <w:proofErr w:type="spellEnd"/>
      <w:r w:rsidRPr="00E23F9E">
        <w:rPr>
          <w:rFonts w:ascii="Constantia" w:hAnsi="Constantia" w:cs="Palatino Linotype"/>
          <w:sz w:val="21"/>
          <w:szCs w:val="21"/>
          <w:lang w:val="en-GB"/>
        </w:rPr>
        <w:t xml:space="preserve"> (Palgrave Macmillan, 2010), «Journal of Economic Issues», March 2012, pp. 256-58</w:t>
      </w:r>
    </w:p>
    <w:p w:rsidR="003C7A31" w:rsidRPr="00E23F9E" w:rsidRDefault="003C7A31" w:rsidP="00A85A19">
      <w:pPr>
        <w:pStyle w:val="Paragrafoelenco"/>
        <w:numPr>
          <w:ilvl w:val="0"/>
          <w:numId w:val="7"/>
        </w:numPr>
        <w:ind w:right="5"/>
        <w:jc w:val="both"/>
        <w:rPr>
          <w:rFonts w:ascii="Constantia" w:hAnsi="Constantia" w:cs="Palatino Linotype"/>
          <w:sz w:val="21"/>
          <w:szCs w:val="21"/>
          <w:lang w:val="en-GB"/>
        </w:rPr>
      </w:pPr>
      <w:r w:rsidRPr="00E23F9E">
        <w:rPr>
          <w:rFonts w:ascii="Constantia" w:hAnsi="Constantia" w:cs="Palatino Linotype"/>
          <w:bCs/>
          <w:sz w:val="21"/>
          <w:szCs w:val="21"/>
        </w:rPr>
        <w:t xml:space="preserve">Recensione de A. </w:t>
      </w:r>
      <w:proofErr w:type="spellStart"/>
      <w:r w:rsidRPr="00E23F9E">
        <w:rPr>
          <w:rFonts w:ascii="Constantia" w:hAnsi="Constantia" w:cs="Palatino Linotype"/>
          <w:bCs/>
          <w:sz w:val="21"/>
          <w:szCs w:val="21"/>
        </w:rPr>
        <w:t>Caillé</w:t>
      </w:r>
      <w:proofErr w:type="spellEnd"/>
      <w:r w:rsidRPr="00E23F9E">
        <w:rPr>
          <w:rFonts w:ascii="Constantia" w:hAnsi="Constantia" w:cs="Palatino Linotype"/>
          <w:bCs/>
          <w:sz w:val="21"/>
          <w:szCs w:val="21"/>
        </w:rPr>
        <w:t xml:space="preserve">, </w:t>
      </w:r>
      <w:r w:rsidRPr="00E23F9E">
        <w:rPr>
          <w:rFonts w:ascii="Constantia" w:hAnsi="Constantia" w:cs="Palatino Linotype"/>
          <w:bCs/>
          <w:i/>
          <w:iCs/>
          <w:sz w:val="21"/>
          <w:szCs w:val="21"/>
        </w:rPr>
        <w:t>Critica dell’uomo economico</w:t>
      </w:r>
      <w:r w:rsidRPr="00E23F9E">
        <w:rPr>
          <w:rFonts w:ascii="Constantia" w:hAnsi="Constantia" w:cs="Palatino Linotype"/>
          <w:bCs/>
          <w:sz w:val="21"/>
          <w:szCs w:val="21"/>
        </w:rPr>
        <w:t xml:space="preserve"> (Il Melangolo, 2009), </w:t>
      </w:r>
      <w:r w:rsidRPr="00E23F9E">
        <w:rPr>
          <w:rFonts w:ascii="Constantia" w:hAnsi="Constantia" w:cs="Palatino Linotype"/>
          <w:sz w:val="21"/>
          <w:szCs w:val="21"/>
        </w:rPr>
        <w:t>«Iride. Filosofia e discussione pubblica» 23 (</w:t>
      </w:r>
      <w:r w:rsidRPr="00E23F9E">
        <w:rPr>
          <w:rFonts w:ascii="Constantia" w:hAnsi="Constantia" w:cs="Palatino Linotype"/>
          <w:i/>
          <w:iCs/>
          <w:sz w:val="21"/>
          <w:szCs w:val="21"/>
        </w:rPr>
        <w:t>61</w:t>
      </w:r>
      <w:r w:rsidRPr="00E23F9E">
        <w:rPr>
          <w:rFonts w:ascii="Constantia" w:hAnsi="Constantia" w:cs="Palatino Linotype"/>
          <w:sz w:val="21"/>
          <w:szCs w:val="21"/>
        </w:rPr>
        <w:t>), settembre 2010, pp. 724-25</w:t>
      </w:r>
    </w:p>
    <w:p w:rsidR="003C7A31" w:rsidRPr="00A85A19" w:rsidRDefault="003C7A31" w:rsidP="00A85A19">
      <w:pPr>
        <w:pStyle w:val="Paragrafoelenco"/>
        <w:numPr>
          <w:ilvl w:val="0"/>
          <w:numId w:val="7"/>
        </w:numPr>
        <w:ind w:right="5"/>
        <w:jc w:val="both"/>
        <w:rPr>
          <w:rFonts w:ascii="Constantia" w:hAnsi="Constantia" w:cs="Palatino Linotype"/>
          <w:sz w:val="21"/>
          <w:szCs w:val="21"/>
        </w:rPr>
      </w:pPr>
      <w:r w:rsidRPr="00E23F9E">
        <w:rPr>
          <w:rFonts w:ascii="Constantia" w:hAnsi="Constantia" w:cs="Tahoma"/>
          <w:sz w:val="21"/>
          <w:szCs w:val="21"/>
        </w:rPr>
        <w:t xml:space="preserve">R. </w:t>
      </w:r>
      <w:proofErr w:type="spellStart"/>
      <w:r w:rsidRPr="00E23F9E">
        <w:rPr>
          <w:rFonts w:ascii="Constantia" w:hAnsi="Constantia" w:cs="Tahoma"/>
          <w:sz w:val="21"/>
          <w:szCs w:val="21"/>
        </w:rPr>
        <w:t>Patalano</w:t>
      </w:r>
      <w:proofErr w:type="spellEnd"/>
      <w:r w:rsidRPr="00E23F9E">
        <w:rPr>
          <w:rFonts w:ascii="Constantia" w:hAnsi="Constantia" w:cs="Tahoma"/>
          <w:sz w:val="21"/>
          <w:szCs w:val="21"/>
        </w:rPr>
        <w:t xml:space="preserve">, </w:t>
      </w:r>
      <w:r w:rsidRPr="00E23F9E">
        <w:rPr>
          <w:rFonts w:ascii="Constantia" w:hAnsi="Constantia" w:cs="Tahoma"/>
          <w:i/>
          <w:sz w:val="21"/>
          <w:szCs w:val="21"/>
        </w:rPr>
        <w:t>La mente economica. Immagini e comportamenti di mercato</w:t>
      </w:r>
      <w:r w:rsidRPr="00E23F9E">
        <w:rPr>
          <w:rFonts w:ascii="Constantia" w:hAnsi="Constantia" w:cs="Tahoma"/>
          <w:sz w:val="21"/>
          <w:szCs w:val="21"/>
        </w:rPr>
        <w:t xml:space="preserve"> (Laterza, 2005), «Economia e lavoro», 40 (3), settembre-dicembre 2006, pp. 208-12</w:t>
      </w:r>
    </w:p>
    <w:p w:rsidR="003C7A31" w:rsidRDefault="003C7A31" w:rsidP="003C7A31">
      <w:pPr>
        <w:jc w:val="both"/>
        <w:rPr>
          <w:rFonts w:ascii="Constantia" w:eastAsia="Palatino Linotype" w:hAnsi="Constantia" w:cs="Palatino Linotype"/>
          <w:bCs/>
          <w:sz w:val="21"/>
          <w:szCs w:val="21"/>
          <w:lang w:val="it-IT"/>
        </w:rPr>
      </w:pPr>
      <w:r>
        <w:rPr>
          <w:rFonts w:ascii="Constantia" w:hAnsi="Constantia" w:cs="Palatino Linotype"/>
          <w:sz w:val="21"/>
          <w:szCs w:val="21"/>
          <w:lang w:val="it-IT"/>
        </w:rPr>
        <w:t>(altre recensioni,</w:t>
      </w:r>
      <w:r>
        <w:rPr>
          <w:rFonts w:ascii="Constantia" w:eastAsia="Palatino Linotype" w:hAnsi="Constantia" w:cs="Palatino Linotype"/>
          <w:bCs/>
          <w:sz w:val="21"/>
          <w:szCs w:val="21"/>
          <w:lang w:val="it-IT"/>
        </w:rPr>
        <w:t xml:space="preserve"> </w:t>
      </w:r>
      <w:r>
        <w:rPr>
          <w:rFonts w:ascii="Constantia" w:hAnsi="Constantia" w:cs="Palatino Linotype"/>
          <w:sz w:val="21"/>
          <w:szCs w:val="21"/>
          <w:lang w:val="it-IT"/>
        </w:rPr>
        <w:t>selezionate)</w:t>
      </w:r>
    </w:p>
    <w:p w:rsidR="003C7A31" w:rsidRDefault="003C7A31" w:rsidP="00A85A19">
      <w:pPr>
        <w:pStyle w:val="Paragrafoelenco"/>
        <w:numPr>
          <w:ilvl w:val="0"/>
          <w:numId w:val="8"/>
        </w:numPr>
        <w:jc w:val="both"/>
        <w:rPr>
          <w:rFonts w:ascii="Constantia" w:eastAsia="Palatino Linotype" w:hAnsi="Constantia" w:cs="Palatino Linotype"/>
          <w:bCs/>
          <w:sz w:val="21"/>
          <w:szCs w:val="21"/>
        </w:rPr>
      </w:pPr>
      <w:r w:rsidRPr="00E23F9E">
        <w:rPr>
          <w:rFonts w:ascii="Constantia" w:eastAsia="Palatino Linotype" w:hAnsi="Constantia" w:cs="Palatino Linotype"/>
          <w:bCs/>
          <w:sz w:val="21"/>
          <w:szCs w:val="21"/>
        </w:rPr>
        <w:t xml:space="preserve">“Liberi da un consenso dogmatico e malmenato”. Recensione de F. Saraceno, </w:t>
      </w:r>
      <w:r w:rsidRPr="00E23F9E">
        <w:rPr>
          <w:rFonts w:ascii="Constantia" w:eastAsia="Palatino Linotype" w:hAnsi="Constantia" w:cs="Palatino Linotype"/>
          <w:bCs/>
          <w:i/>
          <w:sz w:val="21"/>
          <w:szCs w:val="21"/>
        </w:rPr>
        <w:t>La scienza inutile. Tutto quello che non abbiamo voluto imparare dall’economia</w:t>
      </w:r>
      <w:r w:rsidRPr="00E23F9E">
        <w:rPr>
          <w:rFonts w:ascii="Constantia" w:eastAsia="Palatino Linotype" w:hAnsi="Constantia" w:cs="Palatino Linotype"/>
          <w:bCs/>
          <w:sz w:val="21"/>
          <w:szCs w:val="21"/>
        </w:rPr>
        <w:t xml:space="preserve"> (Luiss </w:t>
      </w:r>
      <w:proofErr w:type="spellStart"/>
      <w:r w:rsidRPr="00E23F9E">
        <w:rPr>
          <w:rFonts w:ascii="Constantia" w:eastAsia="Palatino Linotype" w:hAnsi="Constantia" w:cs="Palatino Linotype"/>
          <w:bCs/>
          <w:sz w:val="21"/>
          <w:szCs w:val="21"/>
        </w:rPr>
        <w:t>University</w:t>
      </w:r>
      <w:proofErr w:type="spellEnd"/>
      <w:r w:rsidRPr="00E23F9E">
        <w:rPr>
          <w:rFonts w:ascii="Constantia" w:eastAsia="Palatino Linotype" w:hAnsi="Constantia" w:cs="Palatino Linotype"/>
          <w:bCs/>
          <w:sz w:val="21"/>
          <w:szCs w:val="21"/>
        </w:rPr>
        <w:t xml:space="preserve"> Press 2018), «L’Indice dei libri del mese», </w:t>
      </w:r>
      <w:r w:rsidRPr="00E23F9E">
        <w:rPr>
          <w:rFonts w:ascii="Constantia" w:eastAsia="Palatino Linotype" w:hAnsi="Constantia" w:cs="Palatino Linotype"/>
          <w:bCs/>
          <w:i/>
          <w:iCs/>
          <w:sz w:val="21"/>
          <w:szCs w:val="21"/>
        </w:rPr>
        <w:t>35</w:t>
      </w:r>
      <w:r w:rsidRPr="00E23F9E">
        <w:rPr>
          <w:rFonts w:ascii="Constantia" w:eastAsia="Palatino Linotype" w:hAnsi="Constantia" w:cs="Palatino Linotype"/>
          <w:bCs/>
          <w:sz w:val="21"/>
          <w:szCs w:val="21"/>
        </w:rPr>
        <w:t xml:space="preserve"> (12), dicembre 2018, p. 42</w:t>
      </w:r>
    </w:p>
    <w:p w:rsidR="003C7A31" w:rsidRDefault="003C7A31" w:rsidP="00A85A19">
      <w:pPr>
        <w:pStyle w:val="Paragrafoelenco"/>
        <w:numPr>
          <w:ilvl w:val="0"/>
          <w:numId w:val="8"/>
        </w:numPr>
        <w:jc w:val="both"/>
        <w:rPr>
          <w:rFonts w:ascii="Constantia" w:eastAsia="Palatino Linotype" w:hAnsi="Constantia" w:cs="Palatino Linotype"/>
          <w:bCs/>
          <w:sz w:val="21"/>
          <w:szCs w:val="21"/>
        </w:rPr>
      </w:pPr>
      <w:r w:rsidRPr="00E23F9E">
        <w:rPr>
          <w:rFonts w:ascii="Constantia" w:eastAsia="Palatino Linotype" w:hAnsi="Constantia" w:cs="Palatino Linotype"/>
          <w:bCs/>
          <w:sz w:val="21"/>
          <w:szCs w:val="21"/>
        </w:rPr>
        <w:t xml:space="preserve"> “Luogo di governo e luogo di lavoro” (con J. </w:t>
      </w:r>
      <w:proofErr w:type="spellStart"/>
      <w:r w:rsidRPr="00E23F9E">
        <w:rPr>
          <w:rFonts w:ascii="Constantia" w:eastAsia="Palatino Linotype" w:hAnsi="Constantia" w:cs="Palatino Linotype"/>
          <w:bCs/>
          <w:sz w:val="21"/>
          <w:szCs w:val="21"/>
        </w:rPr>
        <w:t>Dagnes</w:t>
      </w:r>
      <w:proofErr w:type="spellEnd"/>
      <w:r w:rsidRPr="00E23F9E">
        <w:rPr>
          <w:rFonts w:ascii="Constantia" w:eastAsia="Palatino Linotype" w:hAnsi="Constantia" w:cs="Palatino Linotype"/>
          <w:bCs/>
          <w:sz w:val="21"/>
          <w:szCs w:val="21"/>
        </w:rPr>
        <w:t xml:space="preserve">). Recensione de R. </w:t>
      </w:r>
      <w:proofErr w:type="spellStart"/>
      <w:r w:rsidRPr="00E23F9E">
        <w:rPr>
          <w:rFonts w:ascii="Constantia" w:eastAsia="Palatino Linotype" w:hAnsi="Constantia" w:cs="Palatino Linotype"/>
          <w:bCs/>
          <w:sz w:val="21"/>
          <w:szCs w:val="21"/>
        </w:rPr>
        <w:t>Bellofiore</w:t>
      </w:r>
      <w:proofErr w:type="spellEnd"/>
      <w:r w:rsidRPr="00E23F9E">
        <w:rPr>
          <w:rFonts w:ascii="Constantia" w:eastAsia="Palatino Linotype" w:hAnsi="Constantia" w:cs="Palatino Linotype"/>
          <w:bCs/>
          <w:sz w:val="21"/>
          <w:szCs w:val="21"/>
        </w:rPr>
        <w:t xml:space="preserve"> e G. Vertova (</w:t>
      </w:r>
      <w:proofErr w:type="spellStart"/>
      <w:r w:rsidRPr="00E23F9E">
        <w:rPr>
          <w:rFonts w:ascii="Constantia" w:eastAsia="Palatino Linotype" w:hAnsi="Constantia" w:cs="Palatino Linotype"/>
          <w:bCs/>
          <w:sz w:val="21"/>
          <w:szCs w:val="21"/>
        </w:rPr>
        <w:t>eds</w:t>
      </w:r>
      <w:proofErr w:type="spellEnd"/>
      <w:r w:rsidRPr="00E23F9E">
        <w:rPr>
          <w:rFonts w:ascii="Constantia" w:eastAsia="Palatino Linotype" w:hAnsi="Constantia" w:cs="Palatino Linotype"/>
          <w:bCs/>
          <w:sz w:val="21"/>
          <w:szCs w:val="21"/>
        </w:rPr>
        <w:t xml:space="preserve">), </w:t>
      </w:r>
      <w:r w:rsidRPr="00E23F9E">
        <w:rPr>
          <w:rFonts w:ascii="Constantia" w:eastAsia="Palatino Linotype" w:hAnsi="Constantia" w:cs="Palatino Linotype"/>
          <w:bCs/>
          <w:i/>
          <w:sz w:val="21"/>
          <w:szCs w:val="21"/>
        </w:rPr>
        <w:t>Ai confini della docenza. Per la critica dell’Università</w:t>
      </w:r>
      <w:r w:rsidRPr="00E23F9E">
        <w:rPr>
          <w:rFonts w:ascii="Constantia" w:eastAsia="Palatino Linotype" w:hAnsi="Constantia" w:cs="Palatino Linotype"/>
          <w:bCs/>
          <w:sz w:val="21"/>
          <w:szCs w:val="21"/>
        </w:rPr>
        <w:t xml:space="preserve"> (Academia </w:t>
      </w:r>
      <w:proofErr w:type="spellStart"/>
      <w:r w:rsidRPr="00E23F9E">
        <w:rPr>
          <w:rFonts w:ascii="Constantia" w:eastAsia="Palatino Linotype" w:hAnsi="Constantia" w:cs="Palatino Linotype"/>
          <w:bCs/>
          <w:sz w:val="21"/>
          <w:szCs w:val="21"/>
        </w:rPr>
        <w:t>University</w:t>
      </w:r>
      <w:proofErr w:type="spellEnd"/>
      <w:r w:rsidRPr="00E23F9E">
        <w:rPr>
          <w:rFonts w:ascii="Constantia" w:eastAsia="Palatino Linotype" w:hAnsi="Constantia" w:cs="Palatino Linotype"/>
          <w:bCs/>
          <w:sz w:val="21"/>
          <w:szCs w:val="21"/>
        </w:rPr>
        <w:t xml:space="preserve"> Press 2018), «L’Indice dei libri del mese», </w:t>
      </w:r>
      <w:r w:rsidRPr="00E23F9E">
        <w:rPr>
          <w:rFonts w:ascii="Constantia" w:eastAsia="Palatino Linotype" w:hAnsi="Constantia" w:cs="Palatino Linotype"/>
          <w:bCs/>
          <w:i/>
          <w:iCs/>
          <w:sz w:val="21"/>
          <w:szCs w:val="21"/>
        </w:rPr>
        <w:t>35</w:t>
      </w:r>
      <w:r w:rsidRPr="00E23F9E">
        <w:rPr>
          <w:rFonts w:ascii="Constantia" w:eastAsia="Palatino Linotype" w:hAnsi="Constantia" w:cs="Palatino Linotype"/>
          <w:bCs/>
          <w:sz w:val="21"/>
          <w:szCs w:val="21"/>
        </w:rPr>
        <w:t xml:space="preserve"> (12), dicembre 2018, p. 42</w:t>
      </w:r>
    </w:p>
    <w:p w:rsidR="003C7A31" w:rsidRDefault="003C7A31" w:rsidP="00A85A19">
      <w:pPr>
        <w:pStyle w:val="Paragrafoelenco"/>
        <w:numPr>
          <w:ilvl w:val="0"/>
          <w:numId w:val="8"/>
        </w:numPr>
        <w:jc w:val="both"/>
        <w:rPr>
          <w:rFonts w:ascii="Constantia" w:eastAsia="Palatino Linotype" w:hAnsi="Constantia" w:cs="Palatino Linotype"/>
          <w:bCs/>
          <w:sz w:val="21"/>
          <w:szCs w:val="21"/>
        </w:rPr>
      </w:pPr>
      <w:r w:rsidRPr="00E201E9">
        <w:rPr>
          <w:rFonts w:ascii="Constantia" w:hAnsi="Constantia" w:cs="Palatino Linotype"/>
          <w:sz w:val="21"/>
          <w:szCs w:val="21"/>
        </w:rPr>
        <w:t xml:space="preserve">“Contro le convinzioni dei mercati”. </w:t>
      </w:r>
      <w:r w:rsidRPr="00E201E9">
        <w:rPr>
          <w:rFonts w:ascii="Constantia" w:eastAsia="Palatino Linotype" w:hAnsi="Constantia" w:cs="Palatino Linotype"/>
          <w:bCs/>
          <w:sz w:val="21"/>
          <w:szCs w:val="21"/>
        </w:rPr>
        <w:t xml:space="preserve">Recensione de </w:t>
      </w:r>
      <w:proofErr w:type="spellStart"/>
      <w:r w:rsidRPr="00E201E9">
        <w:rPr>
          <w:rFonts w:ascii="Constantia" w:hAnsi="Constantia" w:cs="Palatino Linotype"/>
          <w:sz w:val="21"/>
          <w:szCs w:val="21"/>
        </w:rPr>
        <w:t>J.</w:t>
      </w:r>
      <w:proofErr w:type="gramStart"/>
      <w:r w:rsidRPr="00E201E9">
        <w:rPr>
          <w:rFonts w:ascii="Constantia" w:hAnsi="Constantia" w:cs="Palatino Linotype"/>
          <w:sz w:val="21"/>
          <w:szCs w:val="21"/>
        </w:rPr>
        <w:t>M.Keynes</w:t>
      </w:r>
      <w:proofErr w:type="spellEnd"/>
      <w:proofErr w:type="gramEnd"/>
      <w:r w:rsidRPr="00E201E9">
        <w:rPr>
          <w:rFonts w:ascii="Constantia" w:hAnsi="Constantia" w:cs="Palatino Linotype"/>
          <w:sz w:val="21"/>
          <w:szCs w:val="21"/>
        </w:rPr>
        <w:t xml:space="preserve">, </w:t>
      </w:r>
      <w:r w:rsidRPr="00E201E9">
        <w:rPr>
          <w:rFonts w:ascii="Constantia" w:hAnsi="Constantia" w:cs="Palatino Linotype"/>
          <w:i/>
          <w:sz w:val="21"/>
          <w:szCs w:val="21"/>
        </w:rPr>
        <w:t>Le mie prime convinzioni</w:t>
      </w:r>
      <w:r w:rsidRPr="00E201E9">
        <w:rPr>
          <w:rFonts w:ascii="Constantia" w:hAnsi="Constantia" w:cs="Palatino Linotype"/>
          <w:sz w:val="21"/>
          <w:szCs w:val="21"/>
        </w:rPr>
        <w:t xml:space="preserve"> (Adelphi 2012), </w:t>
      </w:r>
      <w:r w:rsidRPr="00E201E9">
        <w:rPr>
          <w:rFonts w:ascii="Constantia" w:eastAsia="Palatino Linotype" w:hAnsi="Constantia" w:cs="Palatino Linotype"/>
          <w:bCs/>
          <w:sz w:val="21"/>
          <w:szCs w:val="21"/>
        </w:rPr>
        <w:t xml:space="preserve">«L’Indice dei libri del mese», </w:t>
      </w:r>
      <w:r w:rsidRPr="00E201E9">
        <w:rPr>
          <w:rFonts w:ascii="Constantia" w:eastAsia="Palatino Linotype" w:hAnsi="Constantia" w:cs="Palatino Linotype"/>
          <w:bCs/>
          <w:i/>
          <w:iCs/>
          <w:sz w:val="21"/>
          <w:szCs w:val="21"/>
        </w:rPr>
        <w:t>31</w:t>
      </w:r>
      <w:r w:rsidRPr="00E201E9">
        <w:rPr>
          <w:rFonts w:ascii="Constantia" w:eastAsia="Palatino Linotype" w:hAnsi="Constantia" w:cs="Palatino Linotype"/>
          <w:bCs/>
          <w:sz w:val="21"/>
          <w:szCs w:val="21"/>
        </w:rPr>
        <w:t xml:space="preserve"> (7/8), luglio/agosto 2013, p. 35</w:t>
      </w:r>
    </w:p>
    <w:p w:rsidR="003C7A31" w:rsidRDefault="003C7A31" w:rsidP="00A85A19">
      <w:pPr>
        <w:pStyle w:val="Paragrafoelenco"/>
        <w:numPr>
          <w:ilvl w:val="0"/>
          <w:numId w:val="8"/>
        </w:numPr>
        <w:jc w:val="both"/>
        <w:rPr>
          <w:rFonts w:ascii="Constantia" w:eastAsia="Palatino Linotype" w:hAnsi="Constantia" w:cs="Palatino Linotype"/>
          <w:bCs/>
          <w:sz w:val="21"/>
          <w:szCs w:val="21"/>
        </w:rPr>
      </w:pPr>
      <w:r w:rsidRPr="00E201E9">
        <w:rPr>
          <w:rFonts w:ascii="Constantia" w:hAnsi="Constantia" w:cs="Palatino Linotype"/>
          <w:sz w:val="21"/>
          <w:szCs w:val="21"/>
        </w:rPr>
        <w:t>Recensione de E. Brancaccio e M. V. Passarella,</w:t>
      </w:r>
      <w:r w:rsidRPr="00E201E9">
        <w:rPr>
          <w:rFonts w:ascii="Constantia" w:hAnsi="Constantia" w:cs="Palatino Linotype"/>
          <w:b/>
          <w:sz w:val="21"/>
          <w:szCs w:val="21"/>
        </w:rPr>
        <w:t xml:space="preserve"> </w:t>
      </w:r>
      <w:r w:rsidRPr="00E201E9">
        <w:rPr>
          <w:rFonts w:ascii="Constantia" w:hAnsi="Constantia" w:cs="Palatino Linotype"/>
          <w:i/>
          <w:sz w:val="21"/>
          <w:szCs w:val="21"/>
        </w:rPr>
        <w:t>L’austerità è di destra. E sta distruggendo l’Europa</w:t>
      </w:r>
      <w:r w:rsidRPr="00E201E9">
        <w:rPr>
          <w:rFonts w:ascii="Constantia" w:hAnsi="Constantia" w:cs="Palatino Linotype"/>
          <w:sz w:val="21"/>
          <w:szCs w:val="21"/>
        </w:rPr>
        <w:t xml:space="preserve"> (Il Saggiatore 2012), </w:t>
      </w:r>
      <w:r w:rsidRPr="00E201E9">
        <w:rPr>
          <w:rFonts w:ascii="Constantia" w:eastAsia="Palatino Linotype" w:hAnsi="Constantia" w:cs="Palatino Linotype"/>
          <w:bCs/>
          <w:sz w:val="21"/>
          <w:szCs w:val="21"/>
        </w:rPr>
        <w:t xml:space="preserve">«L’Indice dei libri del mese», </w:t>
      </w:r>
      <w:r w:rsidRPr="00E201E9">
        <w:rPr>
          <w:rFonts w:ascii="Constantia" w:eastAsia="Palatino Linotype" w:hAnsi="Constantia" w:cs="Palatino Linotype"/>
          <w:bCs/>
          <w:i/>
          <w:iCs/>
          <w:sz w:val="21"/>
          <w:szCs w:val="21"/>
        </w:rPr>
        <w:t>31</w:t>
      </w:r>
      <w:r w:rsidRPr="00E201E9">
        <w:rPr>
          <w:rFonts w:ascii="Constantia" w:eastAsia="Palatino Linotype" w:hAnsi="Constantia" w:cs="Palatino Linotype"/>
          <w:bCs/>
          <w:sz w:val="21"/>
          <w:szCs w:val="21"/>
        </w:rPr>
        <w:t xml:space="preserve"> (7/8), luglio/agosto 2013, p. 45</w:t>
      </w:r>
    </w:p>
    <w:p w:rsidR="003C7A31" w:rsidRDefault="003C7A31" w:rsidP="00A85A19">
      <w:pPr>
        <w:pStyle w:val="Paragrafoelenco"/>
        <w:numPr>
          <w:ilvl w:val="0"/>
          <w:numId w:val="8"/>
        </w:numPr>
        <w:jc w:val="both"/>
        <w:rPr>
          <w:rFonts w:ascii="Constantia" w:eastAsia="Palatino Linotype" w:hAnsi="Constantia" w:cs="Palatino Linotype"/>
          <w:bCs/>
          <w:sz w:val="21"/>
          <w:szCs w:val="21"/>
        </w:rPr>
      </w:pPr>
      <w:r w:rsidRPr="00E201E9">
        <w:rPr>
          <w:rFonts w:ascii="Constantia" w:hAnsi="Constantia" w:cs="Palatino Linotype"/>
          <w:sz w:val="21"/>
          <w:szCs w:val="21"/>
        </w:rPr>
        <w:t xml:space="preserve">“Il sistema patogeno della liquidità-feticcio” Recensione de M. Amato and L. Fantacci, </w:t>
      </w:r>
      <w:r w:rsidRPr="00E201E9">
        <w:rPr>
          <w:rFonts w:ascii="Constantia" w:hAnsi="Constantia" w:cs="Palatino Linotype"/>
          <w:i/>
          <w:sz w:val="21"/>
          <w:szCs w:val="21"/>
        </w:rPr>
        <w:t>Come</w:t>
      </w:r>
      <w:r w:rsidRPr="00E201E9">
        <w:rPr>
          <w:rFonts w:ascii="Constantia" w:hAnsi="Constantia" w:cs="Palatino Linotype"/>
          <w:sz w:val="21"/>
          <w:szCs w:val="21"/>
        </w:rPr>
        <w:t xml:space="preserve"> </w:t>
      </w:r>
      <w:r w:rsidRPr="00E201E9">
        <w:rPr>
          <w:rFonts w:ascii="Constantia" w:hAnsi="Constantia" w:cs="Palatino Linotype"/>
          <w:i/>
          <w:sz w:val="21"/>
          <w:szCs w:val="21"/>
        </w:rPr>
        <w:t>salvare il mercato dal capitalismo. Idee per un’altra finanza</w:t>
      </w:r>
      <w:r w:rsidRPr="00E201E9">
        <w:rPr>
          <w:rFonts w:ascii="Constantia" w:hAnsi="Constantia" w:cs="Palatino Linotype"/>
          <w:sz w:val="21"/>
          <w:szCs w:val="21"/>
        </w:rPr>
        <w:t xml:space="preserve"> (Donzelli 2012), </w:t>
      </w:r>
      <w:r w:rsidRPr="00E201E9">
        <w:rPr>
          <w:rFonts w:ascii="Constantia" w:eastAsia="Palatino Linotype" w:hAnsi="Constantia" w:cs="Palatino Linotype"/>
          <w:bCs/>
          <w:sz w:val="21"/>
          <w:szCs w:val="21"/>
        </w:rPr>
        <w:t xml:space="preserve">«L’Indice dei libri del mese», </w:t>
      </w:r>
      <w:r w:rsidRPr="00E201E9">
        <w:rPr>
          <w:rFonts w:ascii="Constantia" w:eastAsia="Palatino Linotype" w:hAnsi="Constantia" w:cs="Palatino Linotype"/>
          <w:bCs/>
          <w:iCs/>
          <w:sz w:val="21"/>
          <w:szCs w:val="21"/>
        </w:rPr>
        <w:t>30</w:t>
      </w:r>
      <w:r w:rsidRPr="00E201E9">
        <w:rPr>
          <w:rFonts w:ascii="Constantia" w:eastAsia="Palatino Linotype" w:hAnsi="Constantia" w:cs="Palatino Linotype"/>
          <w:bCs/>
          <w:sz w:val="21"/>
          <w:szCs w:val="21"/>
        </w:rPr>
        <w:t xml:space="preserve"> (3), marzo 2013, p. 26</w:t>
      </w:r>
    </w:p>
    <w:p w:rsidR="003C7A31" w:rsidRPr="00E201E9" w:rsidRDefault="003C7A31" w:rsidP="00A85A19">
      <w:pPr>
        <w:pStyle w:val="Paragrafoelenco"/>
        <w:numPr>
          <w:ilvl w:val="0"/>
          <w:numId w:val="8"/>
        </w:numPr>
        <w:jc w:val="both"/>
        <w:rPr>
          <w:rFonts w:ascii="Constantia" w:eastAsia="Palatino Linotype" w:hAnsi="Constantia" w:cs="Palatino Linotype"/>
          <w:bCs/>
          <w:sz w:val="21"/>
          <w:szCs w:val="21"/>
        </w:rPr>
      </w:pPr>
      <w:r w:rsidRPr="00E201E9">
        <w:rPr>
          <w:rFonts w:ascii="Constantia" w:eastAsia="Palatino Linotype" w:hAnsi="Constantia" w:cs="Palatino Linotype"/>
          <w:bCs/>
          <w:sz w:val="21"/>
          <w:szCs w:val="21"/>
        </w:rPr>
        <w:t>“</w:t>
      </w:r>
      <w:r w:rsidRPr="00E201E9">
        <w:rPr>
          <w:rFonts w:ascii="Constantia" w:hAnsi="Constantia" w:cs="Palatino Linotype"/>
          <w:bCs/>
          <w:sz w:val="21"/>
          <w:szCs w:val="21"/>
        </w:rPr>
        <w:t xml:space="preserve">Pragmatismo postmoderno sulla scia di Keynes” Recensione de D. </w:t>
      </w:r>
      <w:proofErr w:type="spellStart"/>
      <w:r w:rsidRPr="00E201E9">
        <w:rPr>
          <w:rFonts w:ascii="Constantia" w:hAnsi="Constantia" w:cs="Palatino Linotype"/>
          <w:bCs/>
          <w:sz w:val="21"/>
          <w:szCs w:val="21"/>
        </w:rPr>
        <w:t>Rodrik</w:t>
      </w:r>
      <w:proofErr w:type="spellEnd"/>
      <w:r w:rsidRPr="00E201E9">
        <w:rPr>
          <w:rFonts w:ascii="Constantia" w:hAnsi="Constantia" w:cs="Palatino Linotype"/>
          <w:bCs/>
          <w:sz w:val="21"/>
          <w:szCs w:val="21"/>
        </w:rPr>
        <w:t xml:space="preserve">, </w:t>
      </w:r>
      <w:r w:rsidRPr="00E201E9">
        <w:rPr>
          <w:rFonts w:ascii="Constantia" w:hAnsi="Constantia" w:cs="Palatino Linotype"/>
          <w:bCs/>
          <w:i/>
          <w:iCs/>
          <w:sz w:val="21"/>
          <w:szCs w:val="21"/>
        </w:rPr>
        <w:t>La globalizzazione intelligente</w:t>
      </w:r>
      <w:r w:rsidRPr="00E201E9">
        <w:rPr>
          <w:rFonts w:ascii="Constantia" w:hAnsi="Constantia" w:cs="Palatino Linotype"/>
          <w:bCs/>
          <w:sz w:val="21"/>
          <w:szCs w:val="21"/>
        </w:rPr>
        <w:t xml:space="preserve"> (Laterza 2011), </w:t>
      </w:r>
      <w:r w:rsidRPr="00E201E9">
        <w:rPr>
          <w:rFonts w:ascii="Constantia" w:hAnsi="Constantia" w:cs="Palatino Linotype"/>
          <w:sz w:val="21"/>
          <w:szCs w:val="21"/>
        </w:rPr>
        <w:t xml:space="preserve">«L’Indice dei libri del mese», </w:t>
      </w:r>
      <w:r w:rsidRPr="00E201E9">
        <w:rPr>
          <w:rFonts w:ascii="Constantia" w:hAnsi="Constantia" w:cs="Palatino Linotype"/>
          <w:iCs/>
          <w:sz w:val="21"/>
          <w:szCs w:val="21"/>
        </w:rPr>
        <w:t>28</w:t>
      </w:r>
      <w:r w:rsidRPr="00E201E9">
        <w:rPr>
          <w:rFonts w:ascii="Constantia" w:hAnsi="Constantia" w:cs="Palatino Linotype"/>
          <w:sz w:val="21"/>
          <w:szCs w:val="21"/>
        </w:rPr>
        <w:t xml:space="preserve"> (12), dicembre 2011, p. 17</w:t>
      </w:r>
    </w:p>
    <w:p w:rsidR="003C7A31" w:rsidRPr="00E201E9" w:rsidRDefault="003C7A31" w:rsidP="00A85A19">
      <w:pPr>
        <w:pStyle w:val="Paragrafoelenco"/>
        <w:numPr>
          <w:ilvl w:val="0"/>
          <w:numId w:val="8"/>
        </w:numPr>
        <w:jc w:val="both"/>
        <w:rPr>
          <w:rFonts w:ascii="Constantia" w:eastAsia="Palatino Linotype" w:hAnsi="Constantia" w:cs="Palatino Linotype"/>
          <w:bCs/>
          <w:sz w:val="21"/>
          <w:szCs w:val="21"/>
        </w:rPr>
      </w:pPr>
      <w:r w:rsidRPr="00E201E9">
        <w:rPr>
          <w:rFonts w:ascii="Constantia" w:hAnsi="Constantia" w:cs="Palatino Linotype"/>
          <w:sz w:val="21"/>
          <w:szCs w:val="21"/>
        </w:rPr>
        <w:t xml:space="preserve">Recensione de </w:t>
      </w:r>
      <w:r w:rsidRPr="00E201E9">
        <w:rPr>
          <w:rFonts w:ascii="Constantia" w:hAnsi="Constantia" w:cs="Palatino Linotype"/>
          <w:bCs/>
          <w:sz w:val="21"/>
          <w:szCs w:val="21"/>
        </w:rPr>
        <w:t xml:space="preserve">L. Gallino, </w:t>
      </w:r>
      <w:proofErr w:type="spellStart"/>
      <w:r w:rsidRPr="00E201E9">
        <w:rPr>
          <w:rFonts w:ascii="Constantia" w:hAnsi="Constantia" w:cs="Palatino Linotype"/>
          <w:bCs/>
          <w:i/>
          <w:iCs/>
          <w:sz w:val="21"/>
          <w:szCs w:val="21"/>
        </w:rPr>
        <w:t>Finanzcapitalismo</w:t>
      </w:r>
      <w:proofErr w:type="spellEnd"/>
      <w:r w:rsidRPr="00E201E9">
        <w:rPr>
          <w:rFonts w:ascii="Constantia" w:hAnsi="Constantia" w:cs="Palatino Linotype"/>
          <w:bCs/>
          <w:i/>
          <w:iCs/>
          <w:sz w:val="21"/>
          <w:szCs w:val="21"/>
        </w:rPr>
        <w:t>. La civiltà del denaro in crisi</w:t>
      </w:r>
      <w:r w:rsidRPr="00E201E9">
        <w:rPr>
          <w:rFonts w:ascii="Constantia" w:hAnsi="Constantia" w:cs="Palatino Linotype"/>
          <w:bCs/>
          <w:sz w:val="21"/>
          <w:szCs w:val="21"/>
        </w:rPr>
        <w:t xml:space="preserve"> (Einaudi, 2011), </w:t>
      </w:r>
      <w:r w:rsidRPr="00E201E9">
        <w:rPr>
          <w:rFonts w:ascii="Constantia" w:hAnsi="Constantia" w:cs="Palatino Linotype"/>
          <w:sz w:val="21"/>
          <w:szCs w:val="21"/>
        </w:rPr>
        <w:t xml:space="preserve">«L’Indice dei libri del mese», </w:t>
      </w:r>
      <w:r w:rsidRPr="00E201E9">
        <w:rPr>
          <w:rFonts w:ascii="Constantia" w:hAnsi="Constantia" w:cs="Palatino Linotype"/>
          <w:iCs/>
          <w:sz w:val="21"/>
          <w:szCs w:val="21"/>
        </w:rPr>
        <w:t>28</w:t>
      </w:r>
      <w:r w:rsidRPr="00E201E9">
        <w:rPr>
          <w:rFonts w:ascii="Constantia" w:hAnsi="Constantia" w:cs="Palatino Linotype"/>
          <w:sz w:val="21"/>
          <w:szCs w:val="21"/>
        </w:rPr>
        <w:t xml:space="preserve"> (5), maggio 2011, p. 24</w:t>
      </w:r>
    </w:p>
    <w:p w:rsidR="003C7A31" w:rsidRPr="00E201E9" w:rsidRDefault="003C7A31" w:rsidP="00A85A19">
      <w:pPr>
        <w:pStyle w:val="Paragrafoelenco"/>
        <w:numPr>
          <w:ilvl w:val="0"/>
          <w:numId w:val="8"/>
        </w:numPr>
        <w:jc w:val="both"/>
        <w:rPr>
          <w:rFonts w:ascii="Constantia" w:eastAsia="Palatino Linotype" w:hAnsi="Constantia" w:cs="Palatino Linotype"/>
          <w:bCs/>
          <w:sz w:val="21"/>
          <w:szCs w:val="21"/>
        </w:rPr>
      </w:pPr>
      <w:r w:rsidRPr="00E201E9">
        <w:rPr>
          <w:rFonts w:ascii="Constantia" w:hAnsi="Constantia" w:cs="Palatino Linotype"/>
          <w:sz w:val="21"/>
          <w:szCs w:val="21"/>
        </w:rPr>
        <w:t xml:space="preserve">Recensione de </w:t>
      </w:r>
      <w:r w:rsidRPr="00E201E9">
        <w:rPr>
          <w:rFonts w:ascii="Constantia" w:hAnsi="Constantia" w:cs="Palatino Linotype"/>
          <w:bCs/>
          <w:sz w:val="21"/>
          <w:szCs w:val="21"/>
        </w:rPr>
        <w:t xml:space="preserve">M. </w:t>
      </w:r>
      <w:proofErr w:type="spellStart"/>
      <w:r w:rsidRPr="00E201E9">
        <w:rPr>
          <w:rFonts w:ascii="Constantia" w:hAnsi="Constantia" w:cs="Palatino Linotype"/>
          <w:bCs/>
          <w:sz w:val="21"/>
          <w:szCs w:val="21"/>
        </w:rPr>
        <w:t>Sahlins</w:t>
      </w:r>
      <w:proofErr w:type="spellEnd"/>
      <w:r w:rsidRPr="00E201E9">
        <w:rPr>
          <w:rFonts w:ascii="Constantia" w:hAnsi="Constantia" w:cs="Palatino Linotype"/>
          <w:bCs/>
          <w:sz w:val="21"/>
          <w:szCs w:val="21"/>
        </w:rPr>
        <w:t xml:space="preserve">, </w:t>
      </w:r>
      <w:r w:rsidRPr="00E201E9">
        <w:rPr>
          <w:rFonts w:ascii="Constantia" w:hAnsi="Constantia" w:cs="Palatino Linotype"/>
          <w:bCs/>
          <w:i/>
          <w:iCs/>
          <w:sz w:val="21"/>
          <w:szCs w:val="21"/>
        </w:rPr>
        <w:t xml:space="preserve">Un grosso sbaglio. L’idea occidentale di natura umana </w:t>
      </w:r>
      <w:r w:rsidRPr="00E201E9">
        <w:rPr>
          <w:rFonts w:ascii="Constantia" w:hAnsi="Constantia" w:cs="Palatino Linotype"/>
          <w:bCs/>
          <w:sz w:val="21"/>
          <w:szCs w:val="21"/>
        </w:rPr>
        <w:t>(</w:t>
      </w:r>
      <w:proofErr w:type="spellStart"/>
      <w:r w:rsidRPr="00E201E9">
        <w:rPr>
          <w:rFonts w:ascii="Constantia" w:hAnsi="Constantia" w:cs="Palatino Linotype"/>
          <w:bCs/>
          <w:sz w:val="21"/>
          <w:szCs w:val="21"/>
        </w:rPr>
        <w:t>Elèuthera</w:t>
      </w:r>
      <w:proofErr w:type="spellEnd"/>
      <w:r w:rsidRPr="00E201E9">
        <w:rPr>
          <w:rFonts w:ascii="Constantia" w:hAnsi="Constantia" w:cs="Palatino Linotype"/>
          <w:bCs/>
          <w:sz w:val="21"/>
          <w:szCs w:val="21"/>
        </w:rPr>
        <w:t xml:space="preserve">, 2010), </w:t>
      </w:r>
      <w:r w:rsidRPr="00E201E9">
        <w:rPr>
          <w:rFonts w:ascii="Constantia" w:hAnsi="Constantia" w:cs="Palatino Linotype"/>
          <w:sz w:val="21"/>
          <w:szCs w:val="21"/>
        </w:rPr>
        <w:t xml:space="preserve">«L’Indice dei libri del mese», </w:t>
      </w:r>
      <w:r w:rsidRPr="00E201E9">
        <w:rPr>
          <w:rFonts w:ascii="Constantia" w:hAnsi="Constantia" w:cs="Palatino Linotype"/>
          <w:i/>
          <w:iCs/>
          <w:sz w:val="21"/>
          <w:szCs w:val="21"/>
        </w:rPr>
        <w:t>27</w:t>
      </w:r>
      <w:r w:rsidRPr="00E201E9">
        <w:rPr>
          <w:rFonts w:ascii="Constantia" w:hAnsi="Constantia" w:cs="Palatino Linotype"/>
          <w:sz w:val="21"/>
          <w:szCs w:val="21"/>
        </w:rPr>
        <w:t xml:space="preserve"> (12), dicembre 2010, p. 36</w:t>
      </w:r>
    </w:p>
    <w:p w:rsidR="003C7A31" w:rsidRPr="00E201E9" w:rsidRDefault="003C7A31" w:rsidP="00A85A19">
      <w:pPr>
        <w:pStyle w:val="Paragrafoelenco"/>
        <w:numPr>
          <w:ilvl w:val="0"/>
          <w:numId w:val="8"/>
        </w:numPr>
        <w:jc w:val="both"/>
        <w:rPr>
          <w:rFonts w:ascii="Constantia" w:eastAsia="Palatino Linotype" w:hAnsi="Constantia" w:cs="Palatino Linotype"/>
          <w:bCs/>
          <w:sz w:val="21"/>
          <w:szCs w:val="21"/>
        </w:rPr>
      </w:pPr>
      <w:r w:rsidRPr="00E201E9">
        <w:rPr>
          <w:rFonts w:ascii="Constantia" w:eastAsia="Palatino Linotype" w:hAnsi="Constantia" w:cs="Palatino Linotype"/>
          <w:bCs/>
          <w:sz w:val="21"/>
          <w:szCs w:val="21"/>
        </w:rPr>
        <w:t xml:space="preserve"> “</w:t>
      </w:r>
      <w:r w:rsidRPr="00E201E9">
        <w:rPr>
          <w:rFonts w:ascii="Constantia" w:hAnsi="Constantia" w:cs="Palatino Linotype"/>
          <w:bCs/>
          <w:sz w:val="21"/>
          <w:szCs w:val="21"/>
        </w:rPr>
        <w:t xml:space="preserve">L’arte rende ludica l’economia”. Recensione de O. </w:t>
      </w:r>
      <w:proofErr w:type="spellStart"/>
      <w:r w:rsidRPr="00E201E9">
        <w:rPr>
          <w:rFonts w:ascii="Constantia" w:hAnsi="Constantia" w:cs="Palatino Linotype"/>
          <w:bCs/>
          <w:sz w:val="21"/>
          <w:szCs w:val="21"/>
        </w:rPr>
        <w:t>Velthuis</w:t>
      </w:r>
      <w:proofErr w:type="spellEnd"/>
      <w:r w:rsidRPr="00E201E9">
        <w:rPr>
          <w:rFonts w:ascii="Constantia" w:hAnsi="Constantia" w:cs="Palatino Linotype"/>
          <w:bCs/>
          <w:sz w:val="21"/>
          <w:szCs w:val="21"/>
        </w:rPr>
        <w:t xml:space="preserve">, </w:t>
      </w:r>
      <w:proofErr w:type="spellStart"/>
      <w:r w:rsidRPr="00E201E9">
        <w:rPr>
          <w:rFonts w:ascii="Constantia" w:hAnsi="Constantia" w:cs="Palatino Linotype"/>
          <w:bCs/>
          <w:i/>
          <w:iCs/>
          <w:sz w:val="21"/>
          <w:szCs w:val="21"/>
        </w:rPr>
        <w:t>Imaginary</w:t>
      </w:r>
      <w:proofErr w:type="spellEnd"/>
      <w:r w:rsidRPr="00E201E9">
        <w:rPr>
          <w:rFonts w:ascii="Constantia" w:hAnsi="Constantia" w:cs="Palatino Linotype"/>
          <w:bCs/>
          <w:i/>
          <w:iCs/>
          <w:sz w:val="21"/>
          <w:szCs w:val="21"/>
        </w:rPr>
        <w:t xml:space="preserve"> </w:t>
      </w:r>
      <w:proofErr w:type="spellStart"/>
      <w:r w:rsidRPr="00E201E9">
        <w:rPr>
          <w:rFonts w:ascii="Constantia" w:hAnsi="Constantia" w:cs="Palatino Linotype"/>
          <w:bCs/>
          <w:i/>
          <w:iCs/>
          <w:sz w:val="21"/>
          <w:szCs w:val="21"/>
        </w:rPr>
        <w:t>Economics</w:t>
      </w:r>
      <w:proofErr w:type="spellEnd"/>
      <w:r w:rsidRPr="00E201E9">
        <w:rPr>
          <w:rFonts w:ascii="Constantia" w:hAnsi="Constantia" w:cs="Palatino Linotype"/>
          <w:bCs/>
          <w:sz w:val="21"/>
          <w:szCs w:val="21"/>
        </w:rPr>
        <w:t xml:space="preserve"> (</w:t>
      </w:r>
      <w:proofErr w:type="spellStart"/>
      <w:r w:rsidRPr="00E201E9">
        <w:rPr>
          <w:rFonts w:ascii="Constantia" w:hAnsi="Constantia" w:cs="Palatino Linotype"/>
          <w:bCs/>
          <w:sz w:val="21"/>
          <w:szCs w:val="21"/>
        </w:rPr>
        <w:t>Johan&amp;Levi</w:t>
      </w:r>
      <w:proofErr w:type="spellEnd"/>
      <w:r w:rsidRPr="00E201E9">
        <w:rPr>
          <w:rFonts w:ascii="Constantia" w:hAnsi="Constantia" w:cs="Palatino Linotype"/>
          <w:bCs/>
          <w:sz w:val="21"/>
          <w:szCs w:val="21"/>
        </w:rPr>
        <w:t>, 2009),</w:t>
      </w:r>
      <w:r w:rsidRPr="00E201E9">
        <w:rPr>
          <w:rFonts w:ascii="Constantia" w:hAnsi="Constantia" w:cs="Palatino Linotype"/>
          <w:sz w:val="21"/>
          <w:szCs w:val="21"/>
        </w:rPr>
        <w:t xml:space="preserve"> «L’Indice dei libri del mese», </w:t>
      </w:r>
      <w:r w:rsidRPr="00E201E9">
        <w:rPr>
          <w:rFonts w:ascii="Constantia" w:hAnsi="Constantia" w:cs="Palatino Linotype"/>
          <w:iCs/>
          <w:sz w:val="21"/>
          <w:szCs w:val="21"/>
        </w:rPr>
        <w:t>27</w:t>
      </w:r>
      <w:r w:rsidRPr="00E201E9">
        <w:rPr>
          <w:rFonts w:ascii="Constantia" w:hAnsi="Constantia" w:cs="Palatino Linotype"/>
          <w:sz w:val="21"/>
          <w:szCs w:val="21"/>
        </w:rPr>
        <w:t xml:space="preserve"> (4), April 2010, p. 23</w:t>
      </w:r>
    </w:p>
    <w:p w:rsidR="003C7A31" w:rsidRPr="00E201E9" w:rsidRDefault="003C7A31" w:rsidP="00A85A19">
      <w:pPr>
        <w:pStyle w:val="Paragrafoelenco"/>
        <w:numPr>
          <w:ilvl w:val="0"/>
          <w:numId w:val="8"/>
        </w:numPr>
        <w:jc w:val="both"/>
        <w:rPr>
          <w:rFonts w:ascii="Constantia" w:eastAsia="Palatino Linotype" w:hAnsi="Constantia" w:cs="Palatino Linotype"/>
          <w:bCs/>
          <w:sz w:val="21"/>
          <w:szCs w:val="21"/>
        </w:rPr>
      </w:pPr>
      <w:r w:rsidRPr="00E201E9">
        <w:rPr>
          <w:rFonts w:ascii="Constantia" w:eastAsia="Palatino Linotype" w:hAnsi="Constantia" w:cs="Palatino Linotype"/>
          <w:bCs/>
          <w:sz w:val="21"/>
          <w:szCs w:val="21"/>
        </w:rPr>
        <w:t>“</w:t>
      </w:r>
      <w:r w:rsidRPr="00E201E9">
        <w:rPr>
          <w:rFonts w:ascii="Constantia" w:hAnsi="Constantia" w:cs="Palatino Linotype"/>
          <w:bCs/>
          <w:sz w:val="21"/>
          <w:szCs w:val="21"/>
        </w:rPr>
        <w:t xml:space="preserve">L’utopia ai tempi dello sfascio”. Review of J.M. Keynes, </w:t>
      </w:r>
      <w:r w:rsidRPr="00E201E9">
        <w:rPr>
          <w:rFonts w:ascii="Constantia" w:hAnsi="Constantia" w:cs="Palatino Linotype"/>
          <w:bCs/>
          <w:i/>
          <w:iCs/>
          <w:sz w:val="21"/>
          <w:szCs w:val="21"/>
        </w:rPr>
        <w:t>Possibilità economiche per i nostri nipoti</w:t>
      </w:r>
      <w:r w:rsidRPr="00E201E9">
        <w:rPr>
          <w:rFonts w:ascii="Constantia" w:hAnsi="Constantia" w:cs="Palatino Linotype"/>
          <w:bCs/>
          <w:sz w:val="21"/>
          <w:szCs w:val="21"/>
        </w:rPr>
        <w:t xml:space="preserve">, seguito da G. Rossi, </w:t>
      </w:r>
      <w:r w:rsidRPr="00E201E9">
        <w:rPr>
          <w:rFonts w:ascii="Constantia" w:hAnsi="Constantia" w:cs="Palatino Linotype"/>
          <w:bCs/>
          <w:i/>
          <w:iCs/>
          <w:sz w:val="21"/>
          <w:szCs w:val="21"/>
        </w:rPr>
        <w:t>Possibilità economiche per i nostri nipoti?</w:t>
      </w:r>
      <w:r w:rsidRPr="00E201E9">
        <w:rPr>
          <w:rFonts w:ascii="Constantia" w:hAnsi="Constantia" w:cs="Palatino Linotype"/>
          <w:bCs/>
          <w:sz w:val="21"/>
          <w:szCs w:val="21"/>
        </w:rPr>
        <w:t xml:space="preserve"> (Adelphi, 2009)</w:t>
      </w:r>
      <w:r w:rsidRPr="00E201E9">
        <w:rPr>
          <w:rFonts w:ascii="Constantia" w:hAnsi="Constantia" w:cs="Palatino Linotype"/>
          <w:sz w:val="21"/>
          <w:szCs w:val="21"/>
        </w:rPr>
        <w:t xml:space="preserve"> «L’Indice dei libri del mese», 26 (7/8), </w:t>
      </w:r>
      <w:r w:rsidRPr="00E201E9">
        <w:rPr>
          <w:rFonts w:ascii="Constantia" w:eastAsia="Palatino Linotype" w:hAnsi="Constantia" w:cs="Palatino Linotype"/>
          <w:bCs/>
          <w:sz w:val="21"/>
          <w:szCs w:val="21"/>
        </w:rPr>
        <w:t xml:space="preserve">luglio/agosto </w:t>
      </w:r>
      <w:r w:rsidRPr="00E201E9">
        <w:rPr>
          <w:rFonts w:ascii="Constantia" w:hAnsi="Constantia" w:cs="Palatino Linotype"/>
          <w:sz w:val="21"/>
          <w:szCs w:val="21"/>
        </w:rPr>
        <w:t>2009, p. 15</w:t>
      </w:r>
    </w:p>
    <w:p w:rsidR="003C7A31" w:rsidRPr="00E201E9" w:rsidRDefault="003C7A31" w:rsidP="00A85A19">
      <w:pPr>
        <w:pStyle w:val="Paragrafoelenco"/>
        <w:numPr>
          <w:ilvl w:val="0"/>
          <w:numId w:val="8"/>
        </w:numPr>
        <w:jc w:val="both"/>
        <w:rPr>
          <w:rFonts w:ascii="Constantia" w:eastAsia="Palatino Linotype" w:hAnsi="Constantia" w:cs="Palatino Linotype"/>
          <w:bCs/>
          <w:sz w:val="21"/>
          <w:szCs w:val="21"/>
        </w:rPr>
      </w:pPr>
      <w:r w:rsidRPr="00E201E9">
        <w:rPr>
          <w:rFonts w:ascii="Constantia" w:eastAsia="Palatino Linotype" w:hAnsi="Constantia" w:cs="Palatino Linotype"/>
          <w:sz w:val="21"/>
          <w:szCs w:val="21"/>
        </w:rPr>
        <w:lastRenderedPageBreak/>
        <w:t>“</w:t>
      </w:r>
      <w:r w:rsidRPr="00E201E9">
        <w:rPr>
          <w:rFonts w:ascii="Constantia" w:hAnsi="Constantia" w:cs="Palatino Linotype"/>
          <w:sz w:val="21"/>
          <w:szCs w:val="21"/>
        </w:rPr>
        <w:t xml:space="preserve">Oltre l’individuo calcolatore”. </w:t>
      </w:r>
      <w:r w:rsidRPr="00E201E9">
        <w:rPr>
          <w:rFonts w:ascii="Constantia" w:hAnsi="Constantia" w:cs="Palatino Linotype"/>
          <w:bCs/>
          <w:sz w:val="21"/>
          <w:szCs w:val="21"/>
        </w:rPr>
        <w:t xml:space="preserve">Recensione de </w:t>
      </w:r>
      <w:r w:rsidRPr="00E201E9">
        <w:rPr>
          <w:rFonts w:ascii="Constantia" w:hAnsi="Constantia" w:cs="Palatino Linotype"/>
          <w:sz w:val="21"/>
          <w:szCs w:val="21"/>
        </w:rPr>
        <w:t xml:space="preserve">R. </w:t>
      </w:r>
      <w:proofErr w:type="spellStart"/>
      <w:r w:rsidRPr="00E201E9">
        <w:rPr>
          <w:rFonts w:ascii="Constantia" w:hAnsi="Constantia" w:cs="Palatino Linotype"/>
          <w:sz w:val="21"/>
          <w:szCs w:val="21"/>
        </w:rPr>
        <w:t>Marchionatti</w:t>
      </w:r>
      <w:proofErr w:type="spellEnd"/>
      <w:r w:rsidRPr="00E201E9">
        <w:rPr>
          <w:rFonts w:ascii="Constantia" w:hAnsi="Constantia" w:cs="Palatino Linotype"/>
          <w:sz w:val="21"/>
          <w:szCs w:val="21"/>
        </w:rPr>
        <w:t xml:space="preserve">, </w:t>
      </w:r>
      <w:r w:rsidRPr="00E201E9">
        <w:rPr>
          <w:rFonts w:ascii="Constantia" w:hAnsi="Constantia" w:cs="Palatino Linotype"/>
          <w:i/>
          <w:iCs/>
          <w:sz w:val="21"/>
          <w:szCs w:val="21"/>
        </w:rPr>
        <w:t xml:space="preserve">Gli economisti e i selvaggi. L’imperialismo della scienza economica e i suoi limiti </w:t>
      </w:r>
      <w:r w:rsidRPr="00E201E9">
        <w:rPr>
          <w:rFonts w:ascii="Constantia" w:hAnsi="Constantia" w:cs="Palatino Linotype"/>
          <w:sz w:val="21"/>
          <w:szCs w:val="21"/>
        </w:rPr>
        <w:t>(Bruno Mondadori, 2008), «L’Indice dei libri del mese» 26 (3), marzo 2009, p. 34</w:t>
      </w:r>
    </w:p>
    <w:p w:rsidR="003C7A31" w:rsidRPr="00E201E9" w:rsidRDefault="003C7A31" w:rsidP="00A85A19">
      <w:pPr>
        <w:pStyle w:val="Paragrafoelenco"/>
        <w:numPr>
          <w:ilvl w:val="0"/>
          <w:numId w:val="8"/>
        </w:numPr>
        <w:jc w:val="both"/>
        <w:rPr>
          <w:rFonts w:ascii="Constantia" w:eastAsia="Palatino Linotype" w:hAnsi="Constantia" w:cs="Palatino Linotype"/>
          <w:bCs/>
          <w:sz w:val="21"/>
          <w:szCs w:val="21"/>
        </w:rPr>
      </w:pPr>
      <w:r w:rsidRPr="00E201E9">
        <w:rPr>
          <w:rFonts w:ascii="Constantia" w:hAnsi="Constantia" w:cs="Tahoma"/>
          <w:sz w:val="21"/>
          <w:szCs w:val="21"/>
        </w:rPr>
        <w:t xml:space="preserve">Recensione de R. </w:t>
      </w:r>
      <w:proofErr w:type="spellStart"/>
      <w:r w:rsidRPr="00E201E9">
        <w:rPr>
          <w:rFonts w:ascii="Constantia" w:hAnsi="Constantia" w:cs="Tahoma"/>
          <w:sz w:val="21"/>
          <w:szCs w:val="21"/>
        </w:rPr>
        <w:t>Aumann</w:t>
      </w:r>
      <w:proofErr w:type="spellEnd"/>
      <w:r w:rsidRPr="00E201E9">
        <w:rPr>
          <w:rFonts w:ascii="Constantia" w:hAnsi="Constantia" w:cs="Tahoma"/>
          <w:sz w:val="21"/>
          <w:szCs w:val="21"/>
        </w:rPr>
        <w:t xml:space="preserve">, </w:t>
      </w:r>
      <w:r w:rsidRPr="00E201E9">
        <w:rPr>
          <w:rFonts w:ascii="Constantia" w:hAnsi="Constantia" w:cs="Tahoma"/>
          <w:i/>
          <w:iCs/>
          <w:sz w:val="21"/>
          <w:szCs w:val="21"/>
        </w:rPr>
        <w:t>Razionalità, cooperazione, conflitto. Intervista sulla teoria dei giochi</w:t>
      </w:r>
      <w:r w:rsidRPr="00E201E9">
        <w:rPr>
          <w:rFonts w:ascii="Constantia" w:hAnsi="Constantia" w:cs="Tahoma"/>
          <w:sz w:val="21"/>
          <w:szCs w:val="21"/>
        </w:rPr>
        <w:t xml:space="preserve"> (</w:t>
      </w:r>
      <w:proofErr w:type="spellStart"/>
      <w:r w:rsidRPr="00E201E9">
        <w:rPr>
          <w:rFonts w:ascii="Constantia" w:hAnsi="Constantia" w:cs="Tahoma"/>
          <w:sz w:val="21"/>
          <w:szCs w:val="21"/>
        </w:rPr>
        <w:t>Morcelliana</w:t>
      </w:r>
      <w:proofErr w:type="spellEnd"/>
      <w:r w:rsidRPr="00E201E9">
        <w:rPr>
          <w:rFonts w:ascii="Constantia" w:hAnsi="Constantia" w:cs="Tahoma"/>
          <w:sz w:val="21"/>
          <w:szCs w:val="21"/>
        </w:rPr>
        <w:t>, 2008), «L’Indice dei libri del mese», gennaio 2009, p. 34</w:t>
      </w:r>
    </w:p>
    <w:p w:rsidR="003C7A31" w:rsidRPr="00E201E9" w:rsidRDefault="003C7A31" w:rsidP="00A85A19">
      <w:pPr>
        <w:pStyle w:val="Paragrafoelenco"/>
        <w:numPr>
          <w:ilvl w:val="0"/>
          <w:numId w:val="8"/>
        </w:numPr>
        <w:jc w:val="both"/>
        <w:rPr>
          <w:rFonts w:ascii="Constantia" w:eastAsia="Palatino Linotype" w:hAnsi="Constantia" w:cs="Palatino Linotype"/>
          <w:bCs/>
          <w:sz w:val="21"/>
          <w:szCs w:val="21"/>
        </w:rPr>
      </w:pPr>
      <w:r w:rsidRPr="00E201E9">
        <w:rPr>
          <w:rFonts w:ascii="Constantia" w:hAnsi="Constantia" w:cs="Tahoma"/>
          <w:sz w:val="21"/>
          <w:szCs w:val="21"/>
        </w:rPr>
        <w:t xml:space="preserve">Recensione de M. </w:t>
      </w:r>
      <w:proofErr w:type="spellStart"/>
      <w:r w:rsidRPr="00E201E9">
        <w:rPr>
          <w:rFonts w:ascii="Constantia" w:hAnsi="Constantia" w:cs="Tahoma"/>
          <w:sz w:val="21"/>
          <w:szCs w:val="21"/>
        </w:rPr>
        <w:t>Anspach</w:t>
      </w:r>
      <w:proofErr w:type="spellEnd"/>
      <w:r w:rsidRPr="00E201E9">
        <w:rPr>
          <w:rFonts w:ascii="Constantia" w:hAnsi="Constantia" w:cs="Tahoma"/>
          <w:sz w:val="21"/>
          <w:szCs w:val="21"/>
        </w:rPr>
        <w:t xml:space="preserve">, </w:t>
      </w:r>
      <w:r w:rsidRPr="00E201E9">
        <w:rPr>
          <w:rFonts w:ascii="Constantia" w:hAnsi="Constantia" w:cs="Tahoma"/>
          <w:i/>
          <w:sz w:val="21"/>
          <w:szCs w:val="21"/>
        </w:rPr>
        <w:t>A buon rendere. La reciprocità nella vendetta, nel dono e nel mercato</w:t>
      </w:r>
      <w:r w:rsidRPr="00E201E9">
        <w:rPr>
          <w:rFonts w:ascii="Constantia" w:hAnsi="Constantia" w:cs="Tahoma"/>
          <w:sz w:val="21"/>
          <w:szCs w:val="21"/>
        </w:rPr>
        <w:t xml:space="preserve"> (Bollati </w:t>
      </w:r>
      <w:proofErr w:type="spellStart"/>
      <w:r w:rsidRPr="00E201E9">
        <w:rPr>
          <w:rFonts w:ascii="Constantia" w:hAnsi="Constantia" w:cs="Tahoma"/>
          <w:sz w:val="21"/>
          <w:szCs w:val="21"/>
        </w:rPr>
        <w:t>Boringhieri</w:t>
      </w:r>
      <w:proofErr w:type="spellEnd"/>
      <w:r w:rsidRPr="00E201E9">
        <w:rPr>
          <w:rFonts w:ascii="Constantia" w:hAnsi="Constantia" w:cs="Tahoma"/>
          <w:sz w:val="21"/>
          <w:szCs w:val="21"/>
        </w:rPr>
        <w:t xml:space="preserve">, 2007), «L’Indice dei libri del mese», ottobre 2007, p. 41      </w:t>
      </w:r>
    </w:p>
    <w:p w:rsidR="003C7A31" w:rsidRPr="003C7A31" w:rsidRDefault="003C7A31" w:rsidP="00A85A19">
      <w:pPr>
        <w:pStyle w:val="Paragrafoelenco"/>
        <w:numPr>
          <w:ilvl w:val="0"/>
          <w:numId w:val="8"/>
        </w:numPr>
        <w:jc w:val="both"/>
        <w:rPr>
          <w:rFonts w:ascii="Constantia" w:eastAsia="Palatino Linotype" w:hAnsi="Constantia" w:cs="Palatino Linotype"/>
          <w:bCs/>
          <w:sz w:val="21"/>
          <w:szCs w:val="21"/>
        </w:rPr>
      </w:pPr>
      <w:r w:rsidRPr="00E201E9">
        <w:rPr>
          <w:rFonts w:ascii="Constantia" w:hAnsi="Constantia" w:cs="Tahoma"/>
          <w:sz w:val="21"/>
          <w:szCs w:val="21"/>
        </w:rPr>
        <w:t xml:space="preserve">Recensione de </w:t>
      </w:r>
      <w:r w:rsidRPr="00E201E9">
        <w:rPr>
          <w:rFonts w:ascii="Constantia" w:hAnsi="Constantia" w:cs="Palatino Linotype"/>
          <w:sz w:val="21"/>
          <w:szCs w:val="21"/>
        </w:rPr>
        <w:t xml:space="preserve">J. </w:t>
      </w:r>
      <w:proofErr w:type="spellStart"/>
      <w:r w:rsidRPr="00E201E9">
        <w:rPr>
          <w:rFonts w:ascii="Constantia" w:hAnsi="Constantia" w:cs="Palatino Linotype"/>
          <w:sz w:val="21"/>
          <w:szCs w:val="21"/>
        </w:rPr>
        <w:t>Bhagwati</w:t>
      </w:r>
      <w:proofErr w:type="spellEnd"/>
      <w:r w:rsidRPr="00E201E9">
        <w:rPr>
          <w:rFonts w:ascii="Constantia" w:hAnsi="Constantia" w:cs="Palatino Linotype"/>
          <w:sz w:val="21"/>
          <w:szCs w:val="21"/>
        </w:rPr>
        <w:t xml:space="preserve">, </w:t>
      </w:r>
      <w:r w:rsidRPr="00E201E9">
        <w:rPr>
          <w:rFonts w:ascii="Constantia" w:hAnsi="Constantia" w:cs="Palatino Linotype"/>
          <w:i/>
          <w:iCs/>
          <w:sz w:val="21"/>
          <w:szCs w:val="21"/>
        </w:rPr>
        <w:t>Elogio della globalizzazione</w:t>
      </w:r>
      <w:r w:rsidRPr="00E201E9">
        <w:rPr>
          <w:rFonts w:ascii="Constantia" w:hAnsi="Constantia" w:cs="Palatino Linotype"/>
          <w:sz w:val="21"/>
          <w:szCs w:val="21"/>
        </w:rPr>
        <w:t xml:space="preserve"> (Laterza 2005), «L’Indice dei libri del mese», settembre 2005, p. 43</w:t>
      </w:r>
    </w:p>
    <w:p w:rsidR="003C7A31" w:rsidRDefault="003C7A31" w:rsidP="003C7A31">
      <w:pPr>
        <w:jc w:val="both"/>
        <w:rPr>
          <w:rFonts w:ascii="Constantia" w:hAnsi="Constantia" w:cs="Palatino Linotype"/>
          <w:b/>
          <w:sz w:val="21"/>
          <w:szCs w:val="21"/>
          <w:lang w:val="it-IT"/>
        </w:rPr>
      </w:pPr>
      <w:r>
        <w:rPr>
          <w:rFonts w:ascii="Constantia" w:hAnsi="Constantia" w:cs="Palatino Linotype"/>
          <w:bCs/>
          <w:iCs/>
          <w:sz w:val="21"/>
          <w:szCs w:val="21"/>
          <w:lang w:val="it-IT"/>
        </w:rPr>
        <w:t>(altre</w:t>
      </w:r>
      <w:r w:rsidRPr="00E201E9">
        <w:rPr>
          <w:rFonts w:ascii="Constantia" w:hAnsi="Constantia" w:cs="Palatino Linotype"/>
          <w:bCs/>
          <w:iCs/>
          <w:sz w:val="21"/>
          <w:szCs w:val="21"/>
          <w:lang w:val="it-IT"/>
        </w:rPr>
        <w:t xml:space="preserve"> </w:t>
      </w:r>
      <w:r>
        <w:rPr>
          <w:rFonts w:ascii="Constantia" w:hAnsi="Constantia" w:cs="Palatino Linotype"/>
          <w:bCs/>
          <w:iCs/>
          <w:sz w:val="21"/>
          <w:szCs w:val="21"/>
          <w:lang w:val="it-IT"/>
        </w:rPr>
        <w:t>pubblicazioni)</w:t>
      </w:r>
      <w:r>
        <w:rPr>
          <w:rFonts w:ascii="Constantia" w:hAnsi="Constantia" w:cs="Palatino Linotype"/>
          <w:b/>
          <w:sz w:val="21"/>
          <w:szCs w:val="21"/>
          <w:lang w:val="it-IT"/>
        </w:rPr>
        <w:tab/>
      </w:r>
    </w:p>
    <w:p w:rsidR="003C7A31" w:rsidRDefault="003C7A31" w:rsidP="00A85A19">
      <w:pPr>
        <w:pStyle w:val="Paragrafoelenco"/>
        <w:numPr>
          <w:ilvl w:val="0"/>
          <w:numId w:val="9"/>
        </w:numPr>
        <w:jc w:val="both"/>
        <w:rPr>
          <w:rFonts w:ascii="Constantia" w:hAnsi="Constantia" w:cs="Palatino Linotype"/>
          <w:sz w:val="21"/>
          <w:szCs w:val="21"/>
        </w:rPr>
      </w:pPr>
      <w:r w:rsidRPr="00E201E9">
        <w:rPr>
          <w:rFonts w:ascii="Constantia" w:hAnsi="Constantia" w:cs="Palatino Linotype"/>
          <w:sz w:val="21"/>
          <w:szCs w:val="21"/>
        </w:rPr>
        <w:t xml:space="preserve">G. Vattimo, </w:t>
      </w:r>
      <w:r w:rsidRPr="00E201E9">
        <w:rPr>
          <w:rFonts w:ascii="Constantia" w:hAnsi="Constantia" w:cs="Palatino Linotype"/>
          <w:i/>
          <w:sz w:val="21"/>
          <w:szCs w:val="21"/>
        </w:rPr>
        <w:t>Opere complete</w:t>
      </w:r>
      <w:r w:rsidRPr="00E201E9">
        <w:rPr>
          <w:rFonts w:ascii="Constantia" w:hAnsi="Constantia" w:cs="Palatino Linotype"/>
          <w:sz w:val="21"/>
          <w:szCs w:val="21"/>
        </w:rPr>
        <w:t xml:space="preserve"> (a cura di M. Cedrini, A. Martinengo e S. </w:t>
      </w:r>
      <w:proofErr w:type="spellStart"/>
      <w:r w:rsidRPr="00E201E9">
        <w:rPr>
          <w:rFonts w:ascii="Constantia" w:hAnsi="Constantia" w:cs="Palatino Linotype"/>
          <w:sz w:val="21"/>
          <w:szCs w:val="21"/>
        </w:rPr>
        <w:t>Zabala</w:t>
      </w:r>
      <w:proofErr w:type="spellEnd"/>
      <w:r w:rsidRPr="00E201E9">
        <w:rPr>
          <w:rFonts w:ascii="Constantia" w:hAnsi="Constantia" w:cs="Palatino Linotype"/>
          <w:sz w:val="21"/>
          <w:szCs w:val="21"/>
        </w:rPr>
        <w:t>), Roma:</w:t>
      </w:r>
      <w:r>
        <w:rPr>
          <w:rFonts w:ascii="Constantia" w:hAnsi="Constantia" w:cs="Palatino Linotype"/>
          <w:sz w:val="21"/>
          <w:szCs w:val="21"/>
        </w:rPr>
        <w:t xml:space="preserve"> </w:t>
      </w:r>
      <w:proofErr w:type="spellStart"/>
      <w:r w:rsidRPr="00E201E9">
        <w:rPr>
          <w:rFonts w:ascii="Constantia" w:hAnsi="Constantia" w:cs="Palatino Linotype"/>
          <w:sz w:val="21"/>
          <w:szCs w:val="21"/>
        </w:rPr>
        <w:t>Meltemi</w:t>
      </w:r>
      <w:proofErr w:type="spellEnd"/>
      <w:r w:rsidRPr="00E201E9">
        <w:rPr>
          <w:rFonts w:ascii="Constantia" w:hAnsi="Constantia" w:cs="Palatino Linotype"/>
          <w:sz w:val="21"/>
          <w:szCs w:val="21"/>
        </w:rPr>
        <w:t>, 2007</w:t>
      </w:r>
    </w:p>
    <w:p w:rsidR="003C7A31" w:rsidRDefault="003C7A31" w:rsidP="00A85A19">
      <w:pPr>
        <w:pStyle w:val="Paragrafoelenco"/>
        <w:numPr>
          <w:ilvl w:val="0"/>
          <w:numId w:val="9"/>
        </w:numPr>
        <w:jc w:val="both"/>
        <w:rPr>
          <w:rFonts w:ascii="Constantia" w:hAnsi="Constantia" w:cs="Palatino Linotype"/>
          <w:sz w:val="21"/>
          <w:szCs w:val="21"/>
        </w:rPr>
      </w:pPr>
      <w:r w:rsidRPr="00E201E9">
        <w:rPr>
          <w:rFonts w:ascii="Constantia" w:hAnsi="Constantia" w:cs="Palatino Linotype"/>
          <w:sz w:val="21"/>
          <w:szCs w:val="21"/>
        </w:rPr>
        <w:t xml:space="preserve">G. Vattimo, </w:t>
      </w:r>
      <w:r w:rsidRPr="00E201E9">
        <w:rPr>
          <w:rFonts w:ascii="Constantia" w:hAnsi="Constantia" w:cs="Palatino Linotype"/>
          <w:i/>
          <w:iCs/>
          <w:sz w:val="21"/>
          <w:szCs w:val="21"/>
        </w:rPr>
        <w:t>Il socialismo ossia l’Europa</w:t>
      </w:r>
      <w:r w:rsidRPr="00E201E9">
        <w:rPr>
          <w:rFonts w:ascii="Constantia" w:hAnsi="Constantia" w:cs="Palatino Linotype"/>
          <w:sz w:val="21"/>
          <w:szCs w:val="21"/>
        </w:rPr>
        <w:t xml:space="preserve"> (a cura di G. </w:t>
      </w:r>
      <w:proofErr w:type="spellStart"/>
      <w:r w:rsidRPr="00E201E9">
        <w:rPr>
          <w:rFonts w:ascii="Constantia" w:hAnsi="Constantia" w:cs="Palatino Linotype"/>
          <w:sz w:val="21"/>
          <w:szCs w:val="21"/>
        </w:rPr>
        <w:t>Iannantuono</w:t>
      </w:r>
      <w:proofErr w:type="spellEnd"/>
      <w:r w:rsidRPr="00E201E9">
        <w:rPr>
          <w:rFonts w:ascii="Constantia" w:hAnsi="Constantia" w:cs="Palatino Linotype"/>
          <w:sz w:val="21"/>
          <w:szCs w:val="21"/>
        </w:rPr>
        <w:t xml:space="preserve"> e M. Cedrini), Torino: </w:t>
      </w:r>
      <w:proofErr w:type="spellStart"/>
      <w:r w:rsidRPr="00E201E9">
        <w:rPr>
          <w:rFonts w:ascii="Constantia" w:hAnsi="Constantia" w:cs="Palatino Linotype"/>
          <w:sz w:val="21"/>
          <w:szCs w:val="21"/>
        </w:rPr>
        <w:t>Trauben</w:t>
      </w:r>
      <w:proofErr w:type="spellEnd"/>
      <w:r w:rsidRPr="00E201E9">
        <w:rPr>
          <w:rFonts w:ascii="Constantia" w:hAnsi="Constantia" w:cs="Palatino Linotype"/>
          <w:sz w:val="21"/>
          <w:szCs w:val="21"/>
        </w:rPr>
        <w:t>, 2004</w:t>
      </w:r>
    </w:p>
    <w:p w:rsidR="003C7A31" w:rsidRPr="00E201E9" w:rsidRDefault="003C7A31" w:rsidP="00A85A19">
      <w:pPr>
        <w:pStyle w:val="Paragrafoelenco"/>
        <w:numPr>
          <w:ilvl w:val="0"/>
          <w:numId w:val="9"/>
        </w:numPr>
        <w:jc w:val="both"/>
        <w:rPr>
          <w:rFonts w:ascii="Constantia" w:hAnsi="Constantia" w:cs="Palatino Linotype"/>
          <w:sz w:val="21"/>
          <w:szCs w:val="21"/>
        </w:rPr>
      </w:pPr>
      <w:r w:rsidRPr="00E201E9">
        <w:rPr>
          <w:rFonts w:ascii="Constantia" w:hAnsi="Constantia" w:cs="Palatino Linotype"/>
          <w:i/>
          <w:iCs/>
          <w:sz w:val="21"/>
          <w:szCs w:val="21"/>
        </w:rPr>
        <w:t>L’Europa a Sud. Le speranze congiunte di Africa ed Europa</w:t>
      </w:r>
      <w:r w:rsidRPr="00E201E9">
        <w:rPr>
          <w:rFonts w:ascii="Constantia" w:hAnsi="Constantia" w:cs="Palatino Linotype"/>
          <w:sz w:val="21"/>
          <w:szCs w:val="21"/>
        </w:rPr>
        <w:t xml:space="preserve"> (a cura di G. </w:t>
      </w:r>
      <w:proofErr w:type="spellStart"/>
      <w:r w:rsidRPr="00E201E9">
        <w:rPr>
          <w:rFonts w:ascii="Constantia" w:hAnsi="Constantia" w:cs="Palatino Linotype"/>
          <w:sz w:val="21"/>
          <w:szCs w:val="21"/>
        </w:rPr>
        <w:t>Iannantuono</w:t>
      </w:r>
      <w:proofErr w:type="spellEnd"/>
      <w:r w:rsidRPr="00E201E9">
        <w:rPr>
          <w:rFonts w:ascii="Constantia" w:hAnsi="Constantia" w:cs="Palatino Linotype"/>
          <w:sz w:val="21"/>
          <w:szCs w:val="21"/>
        </w:rPr>
        <w:t xml:space="preserve"> e M. Cedrini), Torino: </w:t>
      </w:r>
      <w:proofErr w:type="spellStart"/>
      <w:r w:rsidRPr="00E201E9">
        <w:rPr>
          <w:rFonts w:ascii="Constantia" w:hAnsi="Constantia" w:cs="Palatino Linotype"/>
          <w:sz w:val="21"/>
          <w:szCs w:val="21"/>
        </w:rPr>
        <w:t>Trauben</w:t>
      </w:r>
      <w:proofErr w:type="spellEnd"/>
      <w:r w:rsidRPr="00E201E9">
        <w:rPr>
          <w:rFonts w:ascii="Constantia" w:hAnsi="Constantia" w:cs="Palatino Linotype"/>
          <w:sz w:val="21"/>
          <w:szCs w:val="21"/>
        </w:rPr>
        <w:t>, 2003</w:t>
      </w:r>
    </w:p>
    <w:bookmarkEnd w:id="1"/>
    <w:p w:rsidR="00D75E9D" w:rsidRPr="003B0E38" w:rsidRDefault="00D75E9D">
      <w:pPr>
        <w:rPr>
          <w:lang w:val="it-IT"/>
        </w:rPr>
      </w:pPr>
    </w:p>
    <w:sectPr w:rsidR="00D75E9D" w:rsidRPr="003B0E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682"/>
    <w:multiLevelType w:val="hybridMultilevel"/>
    <w:tmpl w:val="AD783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A6B6E"/>
    <w:multiLevelType w:val="hybridMultilevel"/>
    <w:tmpl w:val="4D342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D7FB9"/>
    <w:multiLevelType w:val="hybridMultilevel"/>
    <w:tmpl w:val="6B203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23EDC"/>
    <w:multiLevelType w:val="hybridMultilevel"/>
    <w:tmpl w:val="72C0B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62512"/>
    <w:multiLevelType w:val="hybridMultilevel"/>
    <w:tmpl w:val="41280040"/>
    <w:lvl w:ilvl="0" w:tplc="FCF6FB24">
      <w:start w:val="2018"/>
      <w:numFmt w:val="bullet"/>
      <w:lvlText w:val="-"/>
      <w:lvlJc w:val="left"/>
      <w:pPr>
        <w:ind w:left="720" w:hanging="360"/>
      </w:pPr>
      <w:rPr>
        <w:rFonts w:ascii="Constantia" w:eastAsia="Palatino Linotype" w:hAnsi="Constantia" w:cs="Palatino Linotype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67776"/>
    <w:multiLevelType w:val="hybridMultilevel"/>
    <w:tmpl w:val="59044E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20652"/>
    <w:multiLevelType w:val="hybridMultilevel"/>
    <w:tmpl w:val="674432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415E3"/>
    <w:multiLevelType w:val="hybridMultilevel"/>
    <w:tmpl w:val="98C06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7220D"/>
    <w:multiLevelType w:val="hybridMultilevel"/>
    <w:tmpl w:val="18B8A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U3tDQwsjSwMDYyNLFU0lEKTi0uzszPAykwqgUAD36D5iwAAAA="/>
  </w:docVars>
  <w:rsids>
    <w:rsidRoot w:val="003C7A31"/>
    <w:rsid w:val="003B0E38"/>
    <w:rsid w:val="003C7A31"/>
    <w:rsid w:val="003E6730"/>
    <w:rsid w:val="00A85A19"/>
    <w:rsid w:val="00D7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90CB0"/>
  <w15:chartTrackingRefBased/>
  <w15:docId w15:val="{C9EFBF55-69BE-4B8E-8553-590B1A1C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3C7A31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">
    <w:name w:val="titolo1"/>
    <w:basedOn w:val="Carpredefinitoparagrafo"/>
    <w:rsid w:val="003C7A31"/>
    <w:rPr>
      <w:rFonts w:ascii="Verdana" w:hAnsi="Verdana" w:cs="Verdana"/>
      <w:b/>
      <w:bCs/>
      <w:color w:val="003366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3C7A31"/>
    <w:pPr>
      <w:widowControl/>
      <w:spacing w:after="200" w:line="276" w:lineRule="auto"/>
      <w:ind w:left="720"/>
      <w:contextualSpacing/>
    </w:pPr>
    <w:rPr>
      <w:lang w:val="it-IT"/>
    </w:rPr>
  </w:style>
  <w:style w:type="paragraph" w:customStyle="1" w:styleId="Default">
    <w:name w:val="Default"/>
    <w:rsid w:val="003C7A31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2227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Mario Aldo Cedrini</cp:lastModifiedBy>
  <cp:revision>2</cp:revision>
  <dcterms:created xsi:type="dcterms:W3CDTF">2023-09-29T14:11:00Z</dcterms:created>
  <dcterms:modified xsi:type="dcterms:W3CDTF">2023-09-29T14:11:00Z</dcterms:modified>
</cp:coreProperties>
</file>